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C5" w:rsidRPr="00E70ED0" w:rsidRDefault="005F18C5" w:rsidP="003F51C5">
      <w:pPr>
        <w:shd w:val="clear" w:color="auto" w:fill="FFFFFF"/>
        <w:spacing w:after="0" w:line="360" w:lineRule="auto"/>
        <w:jc w:val="center"/>
        <w:rPr>
          <w:rFonts w:ascii="Times New Roman" w:hAnsi="Times New Roman" w:cs="Times New Roman"/>
          <w:b/>
          <w:sz w:val="28"/>
          <w:szCs w:val="28"/>
          <w:shd w:val="clear" w:color="auto" w:fill="FFFFFF"/>
        </w:rPr>
      </w:pPr>
      <w:r w:rsidRPr="00E70ED0">
        <w:rPr>
          <w:rFonts w:ascii="Times New Roman" w:hAnsi="Times New Roman" w:cs="Times New Roman"/>
          <w:b/>
          <w:sz w:val="28"/>
          <w:szCs w:val="28"/>
          <w:shd w:val="clear" w:color="auto" w:fill="FFFFFF"/>
        </w:rPr>
        <w:t xml:space="preserve">«Великий </w:t>
      </w:r>
      <w:r w:rsidR="002E0428" w:rsidRPr="00E70ED0">
        <w:rPr>
          <w:rFonts w:ascii="Times New Roman" w:hAnsi="Times New Roman" w:cs="Times New Roman"/>
          <w:b/>
          <w:sz w:val="28"/>
          <w:szCs w:val="28"/>
          <w:shd w:val="clear" w:color="auto" w:fill="FFFFFF"/>
        </w:rPr>
        <w:t>Шелковый путь</w:t>
      </w:r>
      <w:r w:rsidRPr="00E70ED0">
        <w:rPr>
          <w:rFonts w:ascii="Times New Roman" w:hAnsi="Times New Roman" w:cs="Times New Roman"/>
          <w:b/>
          <w:sz w:val="28"/>
          <w:szCs w:val="28"/>
          <w:shd w:val="clear" w:color="auto" w:fill="FFFFFF"/>
        </w:rPr>
        <w:t>»</w:t>
      </w:r>
      <w:r w:rsidR="002E0428" w:rsidRPr="00E70ED0">
        <w:rPr>
          <w:rFonts w:ascii="Times New Roman" w:hAnsi="Times New Roman" w:cs="Times New Roman"/>
          <w:b/>
          <w:sz w:val="28"/>
          <w:szCs w:val="28"/>
          <w:shd w:val="clear" w:color="auto" w:fill="FFFFFF"/>
        </w:rPr>
        <w:t>: в</w:t>
      </w:r>
      <w:r w:rsidR="003F51C5" w:rsidRPr="00E70ED0">
        <w:rPr>
          <w:rFonts w:ascii="Times New Roman" w:hAnsi="Times New Roman" w:cs="Times New Roman"/>
          <w:b/>
          <w:sz w:val="28"/>
          <w:szCs w:val="28"/>
          <w:shd w:val="clear" w:color="auto" w:fill="FFFFFF"/>
        </w:rPr>
        <w:t>озможности сотрудничества Российской Федерации и Республики Узбекистан в сфере туризма</w:t>
      </w:r>
      <w:r w:rsidR="002E0428" w:rsidRPr="00E70ED0">
        <w:rPr>
          <w:rFonts w:ascii="Times New Roman" w:hAnsi="Times New Roman" w:cs="Times New Roman"/>
          <w:b/>
          <w:sz w:val="28"/>
          <w:szCs w:val="28"/>
          <w:shd w:val="clear" w:color="auto" w:fill="FFFFFF"/>
        </w:rPr>
        <w:t xml:space="preserve"> </w:t>
      </w:r>
    </w:p>
    <w:p w:rsidR="002E0428" w:rsidRPr="00E70ED0" w:rsidRDefault="002E0428" w:rsidP="003F51C5">
      <w:pPr>
        <w:shd w:val="clear" w:color="auto" w:fill="FFFFFF"/>
        <w:spacing w:after="0" w:line="360" w:lineRule="auto"/>
        <w:jc w:val="center"/>
        <w:rPr>
          <w:rFonts w:ascii="Times New Roman" w:hAnsi="Times New Roman" w:cs="Times New Roman"/>
          <w:b/>
          <w:sz w:val="28"/>
          <w:szCs w:val="28"/>
          <w:shd w:val="clear" w:color="auto" w:fill="FFFFF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7"/>
      </w:tblGrid>
      <w:tr w:rsidR="002E0428" w:rsidRPr="00E70ED0" w:rsidTr="002E0428">
        <w:tc>
          <w:tcPr>
            <w:tcW w:w="1838" w:type="dxa"/>
          </w:tcPr>
          <w:p w:rsidR="002E0428" w:rsidRPr="00E70ED0" w:rsidRDefault="002E0428" w:rsidP="003F51C5">
            <w:pPr>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noProof/>
                <w:sz w:val="28"/>
                <w:szCs w:val="28"/>
                <w:shd w:val="clear" w:color="auto" w:fill="FFFFFF"/>
                <w:lang w:eastAsia="ru-RU"/>
              </w:rPr>
              <w:drawing>
                <wp:inline distT="0" distB="0" distL="0" distR="0" wp14:anchorId="113D05BC" wp14:editId="6D11C7A0">
                  <wp:extent cx="1019175" cy="13588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ерешев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358864"/>
                          </a:xfrm>
                          <a:prstGeom prst="rect">
                            <a:avLst/>
                          </a:prstGeom>
                        </pic:spPr>
                      </pic:pic>
                    </a:graphicData>
                  </a:graphic>
                </wp:inline>
              </w:drawing>
            </w:r>
          </w:p>
        </w:tc>
        <w:tc>
          <w:tcPr>
            <w:tcW w:w="7507" w:type="dxa"/>
          </w:tcPr>
          <w:p w:rsidR="002E0428" w:rsidRPr="00E70ED0" w:rsidRDefault="002E0428" w:rsidP="002E0428">
            <w:pPr>
              <w:shd w:val="clear" w:color="auto" w:fill="FFFFFF"/>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sz w:val="28"/>
                <w:szCs w:val="28"/>
                <w:shd w:val="clear" w:color="auto" w:fill="FFFFFF"/>
              </w:rPr>
              <w:t>Шерешева Марина Юрьевна</w:t>
            </w:r>
          </w:p>
          <w:p w:rsidR="002E0428" w:rsidRPr="00E70ED0" w:rsidRDefault="002E0428" w:rsidP="002E0428">
            <w:pPr>
              <w:shd w:val="clear" w:color="auto" w:fill="FFFFFF"/>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sz w:val="28"/>
                <w:szCs w:val="28"/>
                <w:shd w:val="clear" w:color="auto" w:fill="FFFFFF"/>
              </w:rPr>
              <w:t xml:space="preserve">д.э.н., профессор кафедры </w:t>
            </w:r>
          </w:p>
          <w:p w:rsidR="002E0428" w:rsidRPr="00E70ED0" w:rsidRDefault="002E0428" w:rsidP="002E0428">
            <w:pPr>
              <w:shd w:val="clear" w:color="auto" w:fill="FFFFFF"/>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sz w:val="28"/>
                <w:szCs w:val="28"/>
                <w:shd w:val="clear" w:color="auto" w:fill="FFFFFF"/>
              </w:rPr>
              <w:t>прикладной институциональной экономики,</w:t>
            </w:r>
          </w:p>
          <w:p w:rsidR="002E0428" w:rsidRPr="00E70ED0" w:rsidRDefault="002E0428" w:rsidP="002E0428">
            <w:pPr>
              <w:shd w:val="clear" w:color="auto" w:fill="FFFFFF"/>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sz w:val="28"/>
                <w:szCs w:val="28"/>
                <w:shd w:val="clear" w:color="auto" w:fill="FFFFFF"/>
              </w:rPr>
              <w:t>директор Центра исследований сетевой экономики</w:t>
            </w:r>
          </w:p>
          <w:p w:rsidR="002E0428" w:rsidRPr="00E70ED0" w:rsidRDefault="002E0428" w:rsidP="002E0428">
            <w:pPr>
              <w:spacing w:line="360" w:lineRule="auto"/>
              <w:jc w:val="right"/>
              <w:rPr>
                <w:rFonts w:ascii="Times New Roman" w:hAnsi="Times New Roman" w:cs="Times New Roman"/>
                <w:sz w:val="28"/>
                <w:szCs w:val="28"/>
                <w:shd w:val="clear" w:color="auto" w:fill="FFFFFF"/>
              </w:rPr>
            </w:pPr>
            <w:r w:rsidRPr="00E70ED0">
              <w:rPr>
                <w:rFonts w:ascii="Times New Roman" w:hAnsi="Times New Roman" w:cs="Times New Roman"/>
                <w:sz w:val="28"/>
                <w:szCs w:val="28"/>
                <w:shd w:val="clear" w:color="auto" w:fill="FFFFFF"/>
              </w:rPr>
              <w:t>МГУ имени М.В. Ломоносова</w:t>
            </w:r>
          </w:p>
        </w:tc>
      </w:tr>
    </w:tbl>
    <w:p w:rsidR="002E0428" w:rsidRPr="00E70ED0" w:rsidRDefault="002E0428" w:rsidP="003F51C5">
      <w:pPr>
        <w:shd w:val="clear" w:color="auto" w:fill="FFFFFF"/>
        <w:spacing w:after="0" w:line="360" w:lineRule="auto"/>
        <w:jc w:val="right"/>
        <w:rPr>
          <w:rFonts w:ascii="Times New Roman" w:hAnsi="Times New Roman" w:cs="Times New Roman"/>
          <w:sz w:val="28"/>
          <w:szCs w:val="28"/>
          <w:shd w:val="clear" w:color="auto" w:fill="FFFFFF"/>
        </w:rPr>
      </w:pPr>
    </w:p>
    <w:p w:rsidR="005F18C5" w:rsidRPr="00E70ED0" w:rsidRDefault="005F18C5" w:rsidP="009E05A1">
      <w:pPr>
        <w:spacing w:after="0" w:line="360" w:lineRule="auto"/>
        <w:ind w:firstLine="708"/>
        <w:jc w:val="both"/>
        <w:rPr>
          <w:rFonts w:ascii="Times New Roman" w:hAnsi="Times New Roman" w:cs="Times New Roman"/>
          <w:sz w:val="28"/>
          <w:szCs w:val="28"/>
        </w:rPr>
      </w:pPr>
      <w:r w:rsidRPr="00E70ED0">
        <w:rPr>
          <w:rFonts w:ascii="Times New Roman" w:hAnsi="Times New Roman" w:cs="Times New Roman"/>
          <w:sz w:val="28"/>
          <w:szCs w:val="28"/>
        </w:rPr>
        <w:t xml:space="preserve">Республика Узбекистан и Российская Федерация исторически соединены множеством </w:t>
      </w:r>
      <w:r w:rsidR="009E05A1" w:rsidRPr="00E70ED0">
        <w:rPr>
          <w:rFonts w:ascii="Times New Roman" w:hAnsi="Times New Roman" w:cs="Times New Roman"/>
          <w:sz w:val="28"/>
          <w:szCs w:val="28"/>
        </w:rPr>
        <w:t xml:space="preserve">культурных и экономических </w:t>
      </w:r>
      <w:r w:rsidRPr="00E70ED0">
        <w:rPr>
          <w:rFonts w:ascii="Times New Roman" w:hAnsi="Times New Roman" w:cs="Times New Roman"/>
          <w:sz w:val="28"/>
          <w:szCs w:val="28"/>
        </w:rPr>
        <w:t xml:space="preserve">связей. </w:t>
      </w:r>
      <w:r w:rsidR="009E05A1" w:rsidRPr="00E70ED0">
        <w:rPr>
          <w:rFonts w:ascii="Times New Roman" w:hAnsi="Times New Roman" w:cs="Times New Roman"/>
          <w:sz w:val="28"/>
          <w:szCs w:val="28"/>
        </w:rPr>
        <w:t xml:space="preserve">Необходимость активного развития межгосударственного взаимодействия и взаимовыгодного сотрудничества России и Узбекистана неоднократно подчеркивали Президенты </w:t>
      </w:r>
      <w:r w:rsidR="00C32AE7">
        <w:rPr>
          <w:rFonts w:ascii="Times New Roman" w:hAnsi="Times New Roman" w:cs="Times New Roman"/>
          <w:sz w:val="28"/>
          <w:szCs w:val="28"/>
        </w:rPr>
        <w:t>наших</w:t>
      </w:r>
      <w:r w:rsidR="009E05A1" w:rsidRPr="00E70ED0">
        <w:rPr>
          <w:rFonts w:ascii="Times New Roman" w:hAnsi="Times New Roman" w:cs="Times New Roman"/>
          <w:sz w:val="28"/>
          <w:szCs w:val="28"/>
        </w:rPr>
        <w:t xml:space="preserve"> стран: дв</w:t>
      </w:r>
      <w:r w:rsidR="00C32AE7">
        <w:rPr>
          <w:rFonts w:ascii="Times New Roman" w:hAnsi="Times New Roman" w:cs="Times New Roman"/>
          <w:sz w:val="28"/>
          <w:szCs w:val="28"/>
        </w:rPr>
        <w:t>а</w:t>
      </w:r>
      <w:r w:rsidR="009E05A1" w:rsidRPr="00E70ED0">
        <w:rPr>
          <w:rFonts w:ascii="Times New Roman" w:hAnsi="Times New Roman" w:cs="Times New Roman"/>
          <w:sz w:val="28"/>
          <w:szCs w:val="28"/>
        </w:rPr>
        <w:t xml:space="preserve"> </w:t>
      </w:r>
      <w:r w:rsidR="00C32AE7">
        <w:rPr>
          <w:rFonts w:ascii="Times New Roman" w:hAnsi="Times New Roman" w:cs="Times New Roman"/>
          <w:sz w:val="28"/>
          <w:szCs w:val="28"/>
        </w:rPr>
        <w:t>современных государства</w:t>
      </w:r>
      <w:r w:rsidR="009E05A1" w:rsidRPr="00E70ED0">
        <w:rPr>
          <w:rFonts w:ascii="Times New Roman" w:hAnsi="Times New Roman" w:cs="Times New Roman"/>
          <w:sz w:val="28"/>
          <w:szCs w:val="28"/>
        </w:rPr>
        <w:t xml:space="preserve">, имеющие развитую промышленность, многочисленные учебные и научные заведения, богатейшую историю </w:t>
      </w:r>
      <w:r w:rsidR="00DA1AE8" w:rsidRPr="00E70ED0">
        <w:rPr>
          <w:rFonts w:ascii="Times New Roman" w:hAnsi="Times New Roman" w:cs="Times New Roman"/>
          <w:sz w:val="28"/>
          <w:szCs w:val="28"/>
        </w:rPr>
        <w:t xml:space="preserve">и значительные ресурсы, способны внести существенный вклад в дело </w:t>
      </w:r>
      <w:r w:rsidR="009E05A1" w:rsidRPr="00E70ED0">
        <w:rPr>
          <w:rFonts w:ascii="Times New Roman" w:hAnsi="Times New Roman" w:cs="Times New Roman"/>
          <w:sz w:val="28"/>
          <w:szCs w:val="28"/>
        </w:rPr>
        <w:t>мира, прогресса, стабильности и безопасности.</w:t>
      </w:r>
    </w:p>
    <w:p w:rsidR="00DA1AE8" w:rsidRPr="00E70ED0" w:rsidRDefault="0005184D" w:rsidP="0005184D">
      <w:pPr>
        <w:spacing w:after="0" w:line="360" w:lineRule="auto"/>
        <w:ind w:firstLine="708"/>
        <w:jc w:val="both"/>
        <w:rPr>
          <w:rFonts w:ascii="Times New Roman" w:hAnsi="Times New Roman" w:cs="Times New Roman"/>
          <w:sz w:val="28"/>
          <w:szCs w:val="28"/>
        </w:rPr>
      </w:pPr>
      <w:r w:rsidRPr="00E70ED0">
        <w:rPr>
          <w:rFonts w:ascii="Times New Roman" w:hAnsi="Times New Roman" w:cs="Times New Roman"/>
          <w:sz w:val="28"/>
          <w:szCs w:val="28"/>
        </w:rPr>
        <w:t xml:space="preserve">Договор об основах межгосударственных отношений, дружбе и сотрудничестве от 30 мая 1992 года, Договор о стратегическом партнерстве от 16 июня 2004 года и Договор о союзнических отношениях от 14 ноября 2005 года, а также </w:t>
      </w:r>
      <w:r w:rsidR="00411AC1" w:rsidRPr="00E70ED0">
        <w:rPr>
          <w:rFonts w:ascii="Times New Roman" w:hAnsi="Times New Roman" w:cs="Times New Roman"/>
          <w:sz w:val="28"/>
          <w:szCs w:val="28"/>
        </w:rPr>
        <w:t xml:space="preserve">межгосударственное Соглашение о торговых отношениях от 13 ноября 1992 года </w:t>
      </w:r>
      <w:r w:rsidRPr="00E70ED0">
        <w:rPr>
          <w:rFonts w:ascii="Times New Roman" w:hAnsi="Times New Roman" w:cs="Times New Roman"/>
          <w:sz w:val="28"/>
          <w:szCs w:val="28"/>
        </w:rPr>
        <w:t>составляют прочную основу развития двустороннего партнерства.</w:t>
      </w:r>
      <w:r w:rsidR="00411AC1" w:rsidRPr="00E70ED0">
        <w:rPr>
          <w:rFonts w:ascii="Times New Roman" w:hAnsi="Times New Roman" w:cs="Times New Roman"/>
          <w:sz w:val="28"/>
          <w:szCs w:val="28"/>
        </w:rPr>
        <w:t xml:space="preserve"> С каждым годом</w:t>
      </w:r>
      <w:r w:rsidR="00DA1AE8" w:rsidRPr="00E70ED0">
        <w:rPr>
          <w:rFonts w:ascii="Times New Roman" w:hAnsi="Times New Roman" w:cs="Times New Roman"/>
          <w:sz w:val="28"/>
          <w:szCs w:val="28"/>
        </w:rPr>
        <w:t xml:space="preserve"> сотрудничество становится все более активным</w:t>
      </w:r>
      <w:r w:rsidRPr="00E70ED0">
        <w:rPr>
          <w:rFonts w:ascii="Times New Roman" w:hAnsi="Times New Roman" w:cs="Times New Roman"/>
          <w:sz w:val="28"/>
          <w:szCs w:val="28"/>
        </w:rPr>
        <w:t xml:space="preserve">, как на межгосударственном, но и на межрегиональном уровне. </w:t>
      </w:r>
      <w:r w:rsidRPr="00E70ED0">
        <w:rPr>
          <w:rFonts w:ascii="Times New Roman" w:hAnsi="Times New Roman" w:cs="Times New Roman"/>
          <w:sz w:val="28"/>
          <w:szCs w:val="28"/>
        </w:rPr>
        <w:br/>
        <w:t xml:space="preserve">Благодаря соглашению между правительствами России и Узбекистана о расширении сотрудничества субъектов Российской Федерации с административно-территориальными образованиями Республики Узбекистан сложилась практика взаимодействия деловых кругов с участием представителей таких российских регионов как Москва и Московская область, Алтайский край, Республика Татарстан, Мордовия, Владимирская, </w:t>
      </w:r>
      <w:r w:rsidRPr="00E70ED0">
        <w:rPr>
          <w:rFonts w:ascii="Times New Roman" w:hAnsi="Times New Roman" w:cs="Times New Roman"/>
          <w:sz w:val="28"/>
          <w:szCs w:val="28"/>
        </w:rPr>
        <w:lastRenderedPageBreak/>
        <w:t xml:space="preserve">Волгоградская, Курганская, Нижегородская, Оренбургская, Саратовская, Свердловская, Челябинская, Ярославская области. География и круг участников сотрудничества продолжает расширяться: с Узбекистаном сотрудничают </w:t>
      </w:r>
      <w:r w:rsidR="00E70ED0">
        <w:rPr>
          <w:rFonts w:ascii="Times New Roman" w:hAnsi="Times New Roman" w:cs="Times New Roman"/>
          <w:sz w:val="28"/>
          <w:szCs w:val="28"/>
        </w:rPr>
        <w:t xml:space="preserve">уже </w:t>
      </w:r>
      <w:r w:rsidRPr="00E70ED0">
        <w:rPr>
          <w:rFonts w:ascii="Times New Roman" w:hAnsi="Times New Roman" w:cs="Times New Roman"/>
          <w:sz w:val="28"/>
          <w:szCs w:val="28"/>
        </w:rPr>
        <w:t>70 регионов из 85 субъектов</w:t>
      </w:r>
      <w:r w:rsidRPr="00E70ED0">
        <w:rPr>
          <w:rFonts w:ascii="Times New Roman" w:hAnsi="Times New Roman" w:cs="Times New Roman"/>
          <w:sz w:val="28"/>
          <w:szCs w:val="28"/>
          <w:shd w:val="clear" w:color="auto" w:fill="FFFFFF"/>
        </w:rPr>
        <w:t xml:space="preserve"> РФ</w:t>
      </w:r>
      <w:r w:rsidRPr="00E70ED0">
        <w:rPr>
          <w:rStyle w:val="aa"/>
          <w:rFonts w:ascii="Times New Roman" w:hAnsi="Times New Roman" w:cs="Times New Roman"/>
          <w:sz w:val="28"/>
          <w:szCs w:val="28"/>
          <w:shd w:val="clear" w:color="auto" w:fill="FFFFFF"/>
        </w:rPr>
        <w:footnoteReference w:id="1"/>
      </w:r>
      <w:r w:rsidRPr="00E70ED0">
        <w:rPr>
          <w:rFonts w:ascii="Times New Roman" w:hAnsi="Times New Roman" w:cs="Times New Roman"/>
          <w:sz w:val="28"/>
          <w:szCs w:val="28"/>
          <w:shd w:val="clear" w:color="auto" w:fill="FFFFFF"/>
        </w:rPr>
        <w:t>.</w:t>
      </w:r>
    </w:p>
    <w:p w:rsidR="00E36868" w:rsidRDefault="009E05A1" w:rsidP="007B25B4">
      <w:pPr>
        <w:spacing w:after="0" w:line="360" w:lineRule="auto"/>
        <w:ind w:firstLine="708"/>
        <w:jc w:val="both"/>
        <w:rPr>
          <w:rFonts w:ascii="Times New Roman" w:hAnsi="Times New Roman" w:cs="Times New Roman"/>
          <w:sz w:val="28"/>
          <w:szCs w:val="28"/>
        </w:rPr>
      </w:pPr>
      <w:r w:rsidRPr="00E70ED0">
        <w:rPr>
          <w:rFonts w:ascii="Times New Roman" w:hAnsi="Times New Roman" w:cs="Times New Roman"/>
          <w:sz w:val="28"/>
          <w:szCs w:val="28"/>
        </w:rPr>
        <w:t>В настоящее время обе страны являются участницами Шанхайской организации сотрудничества (ШОС) вместе с Казахстаном, Киргизией, Китаем и Таджикистаном</w:t>
      </w:r>
      <w:r w:rsidR="00DA1AE8" w:rsidRPr="00E70ED0">
        <w:rPr>
          <w:rFonts w:ascii="Times New Roman" w:hAnsi="Times New Roman" w:cs="Times New Roman"/>
          <w:sz w:val="28"/>
          <w:szCs w:val="28"/>
        </w:rPr>
        <w:t>, и это дополнительно усиливает необходимость развития двусторонних и многосторонних связей, в том числе в рамках крупных проектов</w:t>
      </w:r>
      <w:r w:rsidRPr="00E70ED0">
        <w:rPr>
          <w:rFonts w:ascii="Times New Roman" w:hAnsi="Times New Roman" w:cs="Times New Roman"/>
          <w:sz w:val="28"/>
          <w:szCs w:val="28"/>
        </w:rPr>
        <w:t xml:space="preserve">. </w:t>
      </w:r>
      <w:r w:rsidR="002E0428" w:rsidRPr="00E70ED0">
        <w:rPr>
          <w:rFonts w:ascii="Times New Roman" w:hAnsi="Times New Roman" w:cs="Times New Roman"/>
          <w:sz w:val="28"/>
          <w:szCs w:val="28"/>
        </w:rPr>
        <w:t>В</w:t>
      </w:r>
      <w:r w:rsidR="00DA1AE8" w:rsidRPr="00E70ED0">
        <w:rPr>
          <w:rFonts w:ascii="Times New Roman" w:hAnsi="Times New Roman" w:cs="Times New Roman"/>
          <w:sz w:val="28"/>
          <w:szCs w:val="28"/>
        </w:rPr>
        <w:t xml:space="preserve"> этой связи для России и Узбекистана представляет большой интерес долгосрочный проект, идею которого</w:t>
      </w:r>
      <w:r w:rsidR="002E0428" w:rsidRPr="00E70ED0">
        <w:rPr>
          <w:rFonts w:ascii="Times New Roman" w:hAnsi="Times New Roman" w:cs="Times New Roman"/>
          <w:sz w:val="28"/>
          <w:szCs w:val="28"/>
        </w:rPr>
        <w:t xml:space="preserve"> </w:t>
      </w:r>
      <w:r w:rsidR="00DA1AE8" w:rsidRPr="00E70ED0">
        <w:rPr>
          <w:rFonts w:ascii="Times New Roman" w:hAnsi="Times New Roman" w:cs="Times New Roman"/>
          <w:sz w:val="28"/>
          <w:szCs w:val="28"/>
        </w:rPr>
        <w:t xml:space="preserve">выдвинул в </w:t>
      </w:r>
      <w:r w:rsidR="002E0428" w:rsidRPr="00E70ED0">
        <w:rPr>
          <w:rFonts w:ascii="Times New Roman" w:hAnsi="Times New Roman" w:cs="Times New Roman"/>
          <w:sz w:val="28"/>
          <w:szCs w:val="28"/>
        </w:rPr>
        <w:t xml:space="preserve">2013 году </w:t>
      </w:r>
      <w:r w:rsidR="005F18C5" w:rsidRPr="00E70ED0">
        <w:rPr>
          <w:rFonts w:ascii="Times New Roman" w:hAnsi="Times New Roman" w:cs="Times New Roman"/>
          <w:sz w:val="28"/>
          <w:szCs w:val="28"/>
        </w:rPr>
        <w:t xml:space="preserve">Председатель КНР Си </w:t>
      </w:r>
      <w:proofErr w:type="spellStart"/>
      <w:r w:rsidR="005F18C5" w:rsidRPr="00E70ED0">
        <w:rPr>
          <w:rFonts w:ascii="Times New Roman" w:hAnsi="Times New Roman" w:cs="Times New Roman"/>
          <w:sz w:val="28"/>
          <w:szCs w:val="28"/>
        </w:rPr>
        <w:t>Цзиньпин</w:t>
      </w:r>
      <w:proofErr w:type="spellEnd"/>
      <w:r w:rsidR="00DA1AE8" w:rsidRPr="00E70ED0">
        <w:rPr>
          <w:rFonts w:ascii="Times New Roman" w:hAnsi="Times New Roman" w:cs="Times New Roman"/>
          <w:sz w:val="28"/>
          <w:szCs w:val="28"/>
        </w:rPr>
        <w:t>:</w:t>
      </w:r>
      <w:r w:rsidR="005F18C5" w:rsidRPr="00E70ED0">
        <w:rPr>
          <w:rFonts w:ascii="Times New Roman" w:hAnsi="Times New Roman" w:cs="Times New Roman"/>
          <w:sz w:val="28"/>
          <w:szCs w:val="28"/>
        </w:rPr>
        <w:t xml:space="preserve"> создани</w:t>
      </w:r>
      <w:r w:rsidR="00DA1AE8" w:rsidRPr="00E70ED0">
        <w:rPr>
          <w:rFonts w:ascii="Times New Roman" w:hAnsi="Times New Roman" w:cs="Times New Roman"/>
          <w:sz w:val="28"/>
          <w:szCs w:val="28"/>
        </w:rPr>
        <w:t>е</w:t>
      </w:r>
      <w:r w:rsidR="005F18C5" w:rsidRPr="00E70ED0">
        <w:rPr>
          <w:rFonts w:ascii="Times New Roman" w:hAnsi="Times New Roman" w:cs="Times New Roman"/>
          <w:sz w:val="28"/>
          <w:szCs w:val="28"/>
        </w:rPr>
        <w:t xml:space="preserve"> «Экономического пояса Великого Шелкового пути» с целью «укрепить экономические связи и сотрудничество для расширения пространства развития стран Евразии»</w:t>
      </w:r>
      <w:r w:rsidR="005F18C5" w:rsidRPr="00E70ED0">
        <w:rPr>
          <w:rStyle w:val="aa"/>
          <w:rFonts w:ascii="Times New Roman" w:hAnsi="Times New Roman" w:cs="Times New Roman"/>
          <w:sz w:val="28"/>
          <w:szCs w:val="28"/>
        </w:rPr>
        <w:footnoteReference w:id="2"/>
      </w:r>
      <w:r w:rsidR="005F18C5" w:rsidRPr="00E70ED0">
        <w:rPr>
          <w:rFonts w:ascii="Times New Roman" w:hAnsi="Times New Roman" w:cs="Times New Roman"/>
          <w:sz w:val="28"/>
          <w:szCs w:val="28"/>
        </w:rPr>
        <w:t>.</w:t>
      </w:r>
      <w:r w:rsidR="007B25B4" w:rsidRPr="00E70ED0">
        <w:rPr>
          <w:rFonts w:ascii="Times New Roman" w:hAnsi="Times New Roman" w:cs="Times New Roman"/>
          <w:sz w:val="28"/>
          <w:szCs w:val="28"/>
        </w:rPr>
        <w:t xml:space="preserve"> </w:t>
      </w:r>
    </w:p>
    <w:p w:rsidR="00DA1AE8" w:rsidRDefault="007B25B4" w:rsidP="007B25B4">
      <w:pPr>
        <w:spacing w:after="0" w:line="360" w:lineRule="auto"/>
        <w:ind w:firstLine="708"/>
        <w:jc w:val="both"/>
        <w:rPr>
          <w:rFonts w:ascii="Times New Roman" w:hAnsi="Times New Roman" w:cs="Times New Roman"/>
          <w:sz w:val="28"/>
          <w:szCs w:val="28"/>
        </w:rPr>
      </w:pPr>
      <w:r w:rsidRPr="00E70ED0">
        <w:rPr>
          <w:rFonts w:ascii="Times New Roman" w:hAnsi="Times New Roman" w:cs="Times New Roman"/>
          <w:sz w:val="28"/>
          <w:szCs w:val="28"/>
        </w:rPr>
        <w:t>Предложенный проект, как намечается, должен охватить огромную полосу, от Тихого океана до Европы, и объединить в экономической, политической и гуманитарной областях 18 стран Евразии с населением порядка 3 млрд человек (более 40% населения Земли)</w:t>
      </w:r>
      <w:r w:rsidRPr="00E70ED0">
        <w:rPr>
          <w:rStyle w:val="aa"/>
          <w:rFonts w:ascii="Times New Roman" w:hAnsi="Times New Roman" w:cs="Times New Roman"/>
          <w:sz w:val="28"/>
          <w:szCs w:val="28"/>
        </w:rPr>
        <w:footnoteReference w:id="3"/>
      </w:r>
      <w:r w:rsidR="00E36868">
        <w:rPr>
          <w:rFonts w:ascii="Times New Roman" w:hAnsi="Times New Roman" w:cs="Times New Roman"/>
          <w:sz w:val="28"/>
          <w:szCs w:val="28"/>
        </w:rPr>
        <w:t xml:space="preserve">, а в перспективе и часть африканского континента. Он нацелен на принципиально новые решения, которые призваны уже </w:t>
      </w:r>
      <w:r w:rsidR="00E36868" w:rsidRPr="00E36868">
        <w:rPr>
          <w:rFonts w:ascii="Times New Roman" w:hAnsi="Times New Roman" w:cs="Times New Roman"/>
          <w:sz w:val="28"/>
          <w:szCs w:val="28"/>
        </w:rPr>
        <w:t>в ближайшие десятилетия</w:t>
      </w:r>
      <w:r w:rsidR="00E36868">
        <w:rPr>
          <w:rFonts w:ascii="Times New Roman" w:hAnsi="Times New Roman" w:cs="Times New Roman"/>
          <w:sz w:val="28"/>
          <w:szCs w:val="28"/>
        </w:rPr>
        <w:t xml:space="preserve"> обеспечить грандиозную </w:t>
      </w:r>
      <w:r w:rsidR="00E36868" w:rsidRPr="00E36868">
        <w:rPr>
          <w:rFonts w:ascii="Times New Roman" w:hAnsi="Times New Roman" w:cs="Times New Roman"/>
          <w:sz w:val="28"/>
          <w:szCs w:val="28"/>
        </w:rPr>
        <w:t>трансформаци</w:t>
      </w:r>
      <w:r w:rsidR="00E36868">
        <w:rPr>
          <w:rFonts w:ascii="Times New Roman" w:hAnsi="Times New Roman" w:cs="Times New Roman"/>
          <w:sz w:val="28"/>
          <w:szCs w:val="28"/>
        </w:rPr>
        <w:t>ю</w:t>
      </w:r>
      <w:r w:rsidR="00E36868" w:rsidRPr="00E36868">
        <w:rPr>
          <w:rFonts w:ascii="Times New Roman" w:hAnsi="Times New Roman" w:cs="Times New Roman"/>
          <w:sz w:val="28"/>
          <w:szCs w:val="28"/>
        </w:rPr>
        <w:t xml:space="preserve"> политических и экономических ландшафтов Евразии и Африки через сеть инфраструктурных партнерств в сферах энергетики, телекоммуникаций, логистики, права, информационных технологий и транспорта</w:t>
      </w:r>
      <w:r w:rsidR="00E36868">
        <w:rPr>
          <w:rStyle w:val="aa"/>
          <w:rFonts w:ascii="Times New Roman" w:hAnsi="Times New Roman" w:cs="Times New Roman"/>
          <w:sz w:val="28"/>
          <w:szCs w:val="28"/>
        </w:rPr>
        <w:footnoteReference w:id="4"/>
      </w:r>
      <w:r w:rsidR="00E36868" w:rsidRPr="00E36868">
        <w:rPr>
          <w:rFonts w:ascii="Times New Roman" w:hAnsi="Times New Roman" w:cs="Times New Roman"/>
          <w:sz w:val="28"/>
          <w:szCs w:val="28"/>
        </w:rPr>
        <w:t>.</w:t>
      </w:r>
    </w:p>
    <w:p w:rsidR="00797628" w:rsidRPr="00797628" w:rsidRDefault="00797628" w:rsidP="007976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Объявлены пять главных целей проекта: </w:t>
      </w:r>
      <w:r w:rsidRPr="00797628">
        <w:rPr>
          <w:rFonts w:ascii="Times New Roman" w:hAnsi="Times New Roman" w:cs="Times New Roman"/>
          <w:sz w:val="28"/>
          <w:szCs w:val="28"/>
        </w:rPr>
        <w:t>координация политики;</w:t>
      </w:r>
      <w:r>
        <w:rPr>
          <w:rFonts w:ascii="Times New Roman" w:hAnsi="Times New Roman" w:cs="Times New Roman"/>
          <w:sz w:val="28"/>
          <w:szCs w:val="28"/>
        </w:rPr>
        <w:t xml:space="preserve"> связанность инфраструктуры; снятие </w:t>
      </w:r>
      <w:r w:rsidRPr="00797628">
        <w:rPr>
          <w:rFonts w:ascii="Times New Roman" w:hAnsi="Times New Roman" w:cs="Times New Roman"/>
          <w:sz w:val="28"/>
          <w:szCs w:val="28"/>
        </w:rPr>
        <w:t>торгов</w:t>
      </w:r>
      <w:r>
        <w:rPr>
          <w:rFonts w:ascii="Times New Roman" w:hAnsi="Times New Roman" w:cs="Times New Roman"/>
          <w:sz w:val="28"/>
          <w:szCs w:val="28"/>
        </w:rPr>
        <w:t>ых барьеров</w:t>
      </w:r>
      <w:r w:rsidRPr="00797628">
        <w:rPr>
          <w:rFonts w:ascii="Times New Roman" w:hAnsi="Times New Roman" w:cs="Times New Roman"/>
          <w:sz w:val="28"/>
          <w:szCs w:val="28"/>
        </w:rPr>
        <w:t xml:space="preserve">; </w:t>
      </w:r>
      <w:r>
        <w:rPr>
          <w:rFonts w:ascii="Times New Roman" w:hAnsi="Times New Roman" w:cs="Times New Roman"/>
          <w:sz w:val="28"/>
          <w:szCs w:val="28"/>
        </w:rPr>
        <w:t xml:space="preserve">финансовая интеграция; развитие личных контактов людей. Все эти цели подразумевают </w:t>
      </w:r>
      <w:r w:rsidRPr="00797628">
        <w:rPr>
          <w:rFonts w:ascii="Times New Roman" w:hAnsi="Times New Roman" w:cs="Times New Roman"/>
          <w:sz w:val="28"/>
          <w:szCs w:val="28"/>
        </w:rPr>
        <w:t>широки</w:t>
      </w:r>
      <w:r>
        <w:rPr>
          <w:rFonts w:ascii="Times New Roman" w:hAnsi="Times New Roman" w:cs="Times New Roman"/>
          <w:sz w:val="28"/>
          <w:szCs w:val="28"/>
        </w:rPr>
        <w:t>е</w:t>
      </w:r>
      <w:r w:rsidRPr="00797628">
        <w:rPr>
          <w:rFonts w:ascii="Times New Roman" w:hAnsi="Times New Roman" w:cs="Times New Roman"/>
          <w:sz w:val="28"/>
          <w:szCs w:val="28"/>
        </w:rPr>
        <w:t xml:space="preserve"> рамк</w:t>
      </w:r>
      <w:r>
        <w:rPr>
          <w:rFonts w:ascii="Times New Roman" w:hAnsi="Times New Roman" w:cs="Times New Roman"/>
          <w:sz w:val="28"/>
          <w:szCs w:val="28"/>
        </w:rPr>
        <w:t>и</w:t>
      </w:r>
      <w:r w:rsidRPr="00797628">
        <w:rPr>
          <w:rFonts w:ascii="Times New Roman" w:hAnsi="Times New Roman" w:cs="Times New Roman"/>
          <w:sz w:val="28"/>
          <w:szCs w:val="28"/>
        </w:rPr>
        <w:t xml:space="preserve"> взаимодействия и сотрудничества</w:t>
      </w:r>
      <w:r>
        <w:rPr>
          <w:rStyle w:val="aa"/>
          <w:rFonts w:ascii="Times New Roman" w:hAnsi="Times New Roman" w:cs="Times New Roman"/>
          <w:sz w:val="28"/>
          <w:szCs w:val="28"/>
        </w:rPr>
        <w:footnoteReference w:id="5"/>
      </w:r>
      <w:r w:rsidRPr="00797628">
        <w:t>.</w:t>
      </w:r>
    </w:p>
    <w:p w:rsidR="0070594E" w:rsidRDefault="00E70ED0" w:rsidP="00742DE9">
      <w:pPr>
        <w:spacing w:after="0" w:line="360" w:lineRule="auto"/>
        <w:ind w:firstLine="708"/>
        <w:jc w:val="both"/>
        <w:rPr>
          <w:rFonts w:ascii="Times New Roman" w:eastAsia="Times New Roman" w:hAnsi="Times New Roman" w:cs="Times New Roman"/>
          <w:sz w:val="27"/>
          <w:szCs w:val="27"/>
          <w:lang w:eastAsia="ru-RU"/>
        </w:rPr>
      </w:pPr>
      <w:r w:rsidRPr="00E70ED0">
        <w:rPr>
          <w:rFonts w:ascii="Times New Roman" w:hAnsi="Times New Roman" w:cs="Times New Roman"/>
          <w:sz w:val="28"/>
          <w:szCs w:val="28"/>
        </w:rPr>
        <w:t xml:space="preserve">Узбекистан издавна играл ключевую роль в движении по Великому Шелковому пути. </w:t>
      </w:r>
      <w:r w:rsidR="003D6BF7">
        <w:rPr>
          <w:rFonts w:ascii="Times New Roman" w:hAnsi="Times New Roman" w:cs="Times New Roman"/>
          <w:sz w:val="28"/>
          <w:szCs w:val="28"/>
        </w:rPr>
        <w:t>Что касается России, то по ее</w:t>
      </w:r>
      <w:r w:rsidR="0070594E" w:rsidRPr="00E70ED0">
        <w:rPr>
          <w:rFonts w:ascii="Times New Roman" w:hAnsi="Times New Roman" w:cs="Times New Roman"/>
          <w:sz w:val="28"/>
          <w:szCs w:val="28"/>
        </w:rPr>
        <w:t xml:space="preserve"> современной </w:t>
      </w:r>
      <w:r w:rsidR="003D6BF7" w:rsidRPr="00E70ED0">
        <w:rPr>
          <w:rFonts w:ascii="Times New Roman" w:hAnsi="Times New Roman" w:cs="Times New Roman"/>
          <w:sz w:val="28"/>
          <w:szCs w:val="28"/>
        </w:rPr>
        <w:t xml:space="preserve">территории </w:t>
      </w:r>
      <w:r w:rsidR="0070594E" w:rsidRPr="00E70ED0">
        <w:rPr>
          <w:rFonts w:ascii="Times New Roman" w:hAnsi="Times New Roman" w:cs="Times New Roman"/>
          <w:sz w:val="28"/>
          <w:szCs w:val="28"/>
        </w:rPr>
        <w:t xml:space="preserve">проходила северная ветка древнего Шелкового пути. Она шла через Южную Сибирь, юг Западной Сибири, южное </w:t>
      </w:r>
      <w:proofErr w:type="spellStart"/>
      <w:r w:rsidR="0070594E" w:rsidRPr="00E70ED0">
        <w:rPr>
          <w:rFonts w:ascii="Times New Roman" w:hAnsi="Times New Roman" w:cs="Times New Roman"/>
          <w:sz w:val="28"/>
          <w:szCs w:val="28"/>
        </w:rPr>
        <w:t>Приуралье</w:t>
      </w:r>
      <w:proofErr w:type="spellEnd"/>
      <w:r w:rsidR="0070594E" w:rsidRPr="00E70ED0">
        <w:rPr>
          <w:rFonts w:ascii="Times New Roman" w:hAnsi="Times New Roman" w:cs="Times New Roman"/>
          <w:sz w:val="28"/>
          <w:szCs w:val="28"/>
        </w:rPr>
        <w:t xml:space="preserve"> и Нижнее Поволжье</w:t>
      </w:r>
      <w:r w:rsidR="006E5C9F" w:rsidRPr="00E70ED0">
        <w:rPr>
          <w:rStyle w:val="aa"/>
          <w:rFonts w:ascii="Times New Roman" w:hAnsi="Times New Roman" w:cs="Times New Roman"/>
          <w:sz w:val="28"/>
          <w:szCs w:val="28"/>
        </w:rPr>
        <w:footnoteReference w:id="6"/>
      </w:r>
      <w:r w:rsidR="0070594E" w:rsidRPr="00E70ED0">
        <w:rPr>
          <w:rFonts w:ascii="Times New Roman" w:hAnsi="Times New Roman" w:cs="Times New Roman"/>
          <w:sz w:val="28"/>
          <w:szCs w:val="28"/>
        </w:rPr>
        <w:t xml:space="preserve">, затем по степям </w:t>
      </w:r>
      <w:proofErr w:type="spellStart"/>
      <w:r w:rsidR="0070594E" w:rsidRPr="00E70ED0">
        <w:rPr>
          <w:rFonts w:ascii="Times New Roman" w:hAnsi="Times New Roman" w:cs="Times New Roman"/>
          <w:sz w:val="28"/>
          <w:szCs w:val="28"/>
        </w:rPr>
        <w:t>Предкавказья</w:t>
      </w:r>
      <w:proofErr w:type="spellEnd"/>
      <w:r w:rsidR="0070594E" w:rsidRPr="00E70ED0">
        <w:rPr>
          <w:rFonts w:ascii="Times New Roman" w:hAnsi="Times New Roman" w:cs="Times New Roman"/>
          <w:sz w:val="28"/>
          <w:szCs w:val="28"/>
        </w:rPr>
        <w:t xml:space="preserve"> и Причерноморья, через Кавказ, Дагестан и далее к так называемому «степному коридору Евразии», до озера Балатон. Кроме того, так или иначе на линию Шелкового пути можно было попасть, двигаясь по </w:t>
      </w:r>
      <w:r w:rsidR="00C758F7" w:rsidRPr="00E70ED0">
        <w:rPr>
          <w:rFonts w:ascii="Times New Roman" w:hAnsi="Times New Roman" w:cs="Times New Roman"/>
          <w:sz w:val="28"/>
          <w:szCs w:val="28"/>
        </w:rPr>
        <w:t xml:space="preserve">старинному сухопутному маршруту из европейской России через Сибирь к границам Китая </w:t>
      </w:r>
      <w:r w:rsidR="0070594E" w:rsidRPr="00E70ED0">
        <w:rPr>
          <w:rFonts w:ascii="Times New Roman" w:hAnsi="Times New Roman" w:cs="Times New Roman"/>
          <w:sz w:val="28"/>
          <w:szCs w:val="28"/>
        </w:rPr>
        <w:t>(</w:t>
      </w:r>
      <w:r w:rsidR="00C758F7" w:rsidRPr="00E70ED0">
        <w:rPr>
          <w:rFonts w:ascii="Times New Roman" w:hAnsi="Times New Roman" w:cs="Times New Roman"/>
          <w:sz w:val="28"/>
          <w:szCs w:val="28"/>
        </w:rPr>
        <w:t xml:space="preserve">Московский тракт, </w:t>
      </w:r>
      <w:r w:rsidR="0070594E" w:rsidRPr="00E70ED0">
        <w:rPr>
          <w:rFonts w:ascii="Times New Roman" w:hAnsi="Times New Roman" w:cs="Times New Roman"/>
          <w:sz w:val="28"/>
          <w:szCs w:val="28"/>
        </w:rPr>
        <w:t>Владимирский тракт</w:t>
      </w:r>
      <w:r w:rsidR="00C758F7" w:rsidRPr="00E70ED0">
        <w:rPr>
          <w:rFonts w:ascii="Times New Roman" w:hAnsi="Times New Roman" w:cs="Times New Roman"/>
          <w:sz w:val="28"/>
          <w:szCs w:val="28"/>
        </w:rPr>
        <w:t>, Московско-Сибирский тракт, Сибирский тракт</w:t>
      </w:r>
      <w:r w:rsidR="00C758F7" w:rsidRPr="00E70ED0">
        <w:rPr>
          <w:rStyle w:val="aa"/>
          <w:rFonts w:ascii="Times New Roman" w:eastAsia="Times New Roman" w:hAnsi="Times New Roman" w:cs="Times New Roman"/>
          <w:sz w:val="27"/>
          <w:szCs w:val="27"/>
          <w:lang w:eastAsia="ru-RU"/>
        </w:rPr>
        <w:footnoteReference w:id="7"/>
      </w:r>
      <w:r w:rsidR="00C758F7" w:rsidRPr="00E70ED0">
        <w:rPr>
          <w:rFonts w:ascii="Times New Roman" w:eastAsia="Times New Roman" w:hAnsi="Times New Roman" w:cs="Times New Roman"/>
          <w:sz w:val="27"/>
          <w:szCs w:val="27"/>
          <w:lang w:eastAsia="ru-RU"/>
        </w:rPr>
        <w:t>).</w:t>
      </w:r>
    </w:p>
    <w:p w:rsidR="003D6BF7" w:rsidRDefault="003D6BF7" w:rsidP="00742DE9">
      <w:pPr>
        <w:spacing w:after="0" w:line="360" w:lineRule="auto"/>
        <w:ind w:firstLine="708"/>
        <w:jc w:val="both"/>
        <w:rPr>
          <w:rFonts w:ascii="Times New Roman" w:hAnsi="Times New Roman" w:cs="Times New Roman"/>
          <w:sz w:val="28"/>
          <w:szCs w:val="28"/>
        </w:rPr>
      </w:pPr>
      <w:r w:rsidRPr="003D6BF7">
        <w:rPr>
          <w:rFonts w:ascii="Times New Roman" w:hAnsi="Times New Roman" w:cs="Times New Roman"/>
          <w:sz w:val="28"/>
          <w:szCs w:val="28"/>
        </w:rPr>
        <w:t>Что касается Узбекистана, то</w:t>
      </w:r>
      <w:r w:rsidRPr="003D6BF7">
        <w:rPr>
          <w:rFonts w:ascii="Times New Roman" w:hAnsi="Times New Roman" w:cs="Times New Roman"/>
          <w:sz w:val="28"/>
          <w:szCs w:val="28"/>
        </w:rPr>
        <w:t xml:space="preserve"> </w:t>
      </w:r>
      <w:r w:rsidRPr="003D6BF7">
        <w:rPr>
          <w:rFonts w:ascii="Times New Roman" w:hAnsi="Times New Roman" w:cs="Times New Roman"/>
          <w:sz w:val="28"/>
          <w:szCs w:val="28"/>
        </w:rPr>
        <w:t>согласно «Протоколу о расширении взаимовыгодного торгово-экономического сотрудничества в рамках реализации инициативы строительства “Экономического пояса Шёлкового пути”»,</w:t>
      </w:r>
      <w:r w:rsidR="008C022B">
        <w:rPr>
          <w:rFonts w:ascii="Times New Roman" w:hAnsi="Times New Roman" w:cs="Times New Roman"/>
          <w:sz w:val="28"/>
          <w:szCs w:val="28"/>
        </w:rPr>
        <w:t xml:space="preserve"> </w:t>
      </w:r>
      <w:r w:rsidRPr="003D6BF7">
        <w:rPr>
          <w:rFonts w:ascii="Times New Roman" w:hAnsi="Times New Roman" w:cs="Times New Roman"/>
          <w:sz w:val="28"/>
          <w:szCs w:val="28"/>
        </w:rPr>
        <w:t xml:space="preserve">двустороннее сотрудничество с инициатором проекта – Китаем - нацелено, в первую очередь, на </w:t>
      </w:r>
      <w:r w:rsidRPr="003D6BF7">
        <w:rPr>
          <w:rFonts w:ascii="Times New Roman" w:hAnsi="Times New Roman" w:cs="Times New Roman"/>
          <w:sz w:val="28"/>
          <w:szCs w:val="28"/>
        </w:rPr>
        <w:t>увеличени</w:t>
      </w:r>
      <w:r w:rsidRPr="003D6BF7">
        <w:rPr>
          <w:rFonts w:ascii="Times New Roman" w:hAnsi="Times New Roman" w:cs="Times New Roman"/>
          <w:sz w:val="28"/>
          <w:szCs w:val="28"/>
        </w:rPr>
        <w:t>е</w:t>
      </w:r>
      <w:r w:rsidRPr="003D6BF7">
        <w:rPr>
          <w:rFonts w:ascii="Times New Roman" w:hAnsi="Times New Roman" w:cs="Times New Roman"/>
          <w:sz w:val="28"/>
          <w:szCs w:val="28"/>
        </w:rPr>
        <w:t xml:space="preserve"> торговли основными товарами, осуществлени</w:t>
      </w:r>
      <w:r w:rsidRPr="003D6BF7">
        <w:rPr>
          <w:rFonts w:ascii="Times New Roman" w:hAnsi="Times New Roman" w:cs="Times New Roman"/>
          <w:sz w:val="28"/>
          <w:szCs w:val="28"/>
        </w:rPr>
        <w:t>е</w:t>
      </w:r>
      <w:r w:rsidRPr="003D6BF7">
        <w:rPr>
          <w:rFonts w:ascii="Times New Roman" w:hAnsi="Times New Roman" w:cs="Times New Roman"/>
          <w:sz w:val="28"/>
          <w:szCs w:val="28"/>
        </w:rPr>
        <w:t xml:space="preserve"> проектов инфраструктурного строительства, реконструкции </w:t>
      </w:r>
      <w:r w:rsidRPr="003D6BF7">
        <w:rPr>
          <w:rFonts w:ascii="Times New Roman" w:hAnsi="Times New Roman" w:cs="Times New Roman"/>
          <w:sz w:val="28"/>
          <w:szCs w:val="28"/>
        </w:rPr>
        <w:lastRenderedPageBreak/>
        <w:t>промышленных объектов и создании промышленных парков</w:t>
      </w:r>
      <w:r w:rsidRPr="003D6BF7">
        <w:rPr>
          <w:rStyle w:val="aa"/>
          <w:rFonts w:ascii="Times New Roman" w:hAnsi="Times New Roman" w:cs="Times New Roman"/>
          <w:sz w:val="28"/>
          <w:szCs w:val="28"/>
        </w:rPr>
        <w:footnoteReference w:id="8"/>
      </w:r>
      <w:r>
        <w:rPr>
          <w:rFonts w:ascii="Times New Roman" w:hAnsi="Times New Roman" w:cs="Times New Roman"/>
          <w:sz w:val="28"/>
          <w:szCs w:val="28"/>
        </w:rPr>
        <w:t xml:space="preserve">. </w:t>
      </w:r>
      <w:r w:rsidR="008C022B">
        <w:rPr>
          <w:rFonts w:ascii="Times New Roman" w:hAnsi="Times New Roman" w:cs="Times New Roman"/>
          <w:sz w:val="28"/>
          <w:szCs w:val="28"/>
        </w:rPr>
        <w:t>Россия также продвинулась по пути двустороннего сотрудничества с Китаем</w:t>
      </w:r>
      <w:r w:rsidR="005734A4">
        <w:rPr>
          <w:rStyle w:val="aa"/>
          <w:rFonts w:ascii="Times New Roman" w:hAnsi="Times New Roman" w:cs="Times New Roman"/>
          <w:sz w:val="28"/>
          <w:szCs w:val="28"/>
        </w:rPr>
        <w:footnoteReference w:id="9"/>
      </w:r>
      <w:r w:rsidR="00797628">
        <w:rPr>
          <w:rFonts w:ascii="Times New Roman" w:hAnsi="Times New Roman" w:cs="Times New Roman"/>
          <w:sz w:val="28"/>
          <w:szCs w:val="28"/>
        </w:rPr>
        <w:t>.</w:t>
      </w:r>
    </w:p>
    <w:p w:rsidR="008C022B" w:rsidRDefault="008C022B" w:rsidP="008C02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как представляется, нашим странам надо более активно рассматривать и те возможности, которые касаются использования концепции выдвинутого Китаем проекта для целей усиления взаимовыгодного сотрудничества между Россией и Узбекистаном. </w:t>
      </w:r>
    </w:p>
    <w:p w:rsidR="008C022B" w:rsidRPr="00E70ED0" w:rsidRDefault="008C022B" w:rsidP="008C02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помимо уже перечисленных выше экономических позиций, в</w:t>
      </w:r>
      <w:r w:rsidRPr="00E70ED0">
        <w:rPr>
          <w:rFonts w:ascii="Times New Roman" w:hAnsi="Times New Roman" w:cs="Times New Roman"/>
          <w:sz w:val="28"/>
          <w:szCs w:val="28"/>
        </w:rPr>
        <w:t xml:space="preserve"> ходе реализации проекта </w:t>
      </w:r>
      <w:r>
        <w:rPr>
          <w:rFonts w:ascii="Times New Roman" w:hAnsi="Times New Roman" w:cs="Times New Roman"/>
          <w:sz w:val="28"/>
          <w:szCs w:val="28"/>
        </w:rPr>
        <w:t xml:space="preserve">надо обратить внимание на перспективы совместного развития туризма как </w:t>
      </w:r>
      <w:r w:rsidRPr="00E70ED0">
        <w:rPr>
          <w:rFonts w:ascii="Times New Roman" w:hAnsi="Times New Roman" w:cs="Times New Roman"/>
          <w:sz w:val="28"/>
          <w:szCs w:val="28"/>
        </w:rPr>
        <w:t>одн</w:t>
      </w:r>
      <w:r>
        <w:rPr>
          <w:rFonts w:ascii="Times New Roman" w:hAnsi="Times New Roman" w:cs="Times New Roman"/>
          <w:sz w:val="28"/>
          <w:szCs w:val="28"/>
        </w:rPr>
        <w:t>ого</w:t>
      </w:r>
      <w:r w:rsidRPr="00E70ED0">
        <w:rPr>
          <w:rFonts w:ascii="Times New Roman" w:hAnsi="Times New Roman" w:cs="Times New Roman"/>
          <w:sz w:val="28"/>
          <w:szCs w:val="28"/>
        </w:rPr>
        <w:t xml:space="preserve"> из важных направлений </w:t>
      </w:r>
      <w:r>
        <w:rPr>
          <w:rFonts w:ascii="Times New Roman" w:hAnsi="Times New Roman" w:cs="Times New Roman"/>
          <w:sz w:val="28"/>
          <w:szCs w:val="28"/>
        </w:rPr>
        <w:t>сотрудничества</w:t>
      </w:r>
      <w:r w:rsidRPr="00E70ED0">
        <w:rPr>
          <w:rFonts w:ascii="Times New Roman" w:hAnsi="Times New Roman" w:cs="Times New Roman"/>
          <w:sz w:val="28"/>
          <w:szCs w:val="28"/>
        </w:rPr>
        <w:t>. Эта отрасль является одной из наиболее быстро растущих сфер мировой экономики</w:t>
      </w:r>
      <w:r>
        <w:rPr>
          <w:rStyle w:val="aa"/>
          <w:rFonts w:ascii="Times New Roman" w:hAnsi="Times New Roman" w:cs="Times New Roman"/>
          <w:sz w:val="28"/>
          <w:szCs w:val="28"/>
        </w:rPr>
        <w:footnoteReference w:id="10"/>
      </w:r>
      <w:r w:rsidRPr="00E70ED0">
        <w:rPr>
          <w:rFonts w:ascii="Times New Roman" w:hAnsi="Times New Roman" w:cs="Times New Roman"/>
          <w:sz w:val="28"/>
          <w:szCs w:val="28"/>
        </w:rPr>
        <w:t xml:space="preserve">, поэтому в стратегических подходах обеих стран уделено внимание интенсивному развитию туризма. </w:t>
      </w:r>
      <w:r w:rsidRPr="00E70ED0">
        <w:rPr>
          <w:rFonts w:ascii="Times New Roman" w:hAnsi="Times New Roman" w:cs="Times New Roman"/>
          <w:noProof/>
          <w:sz w:val="28"/>
          <w:szCs w:val="28"/>
          <w:lang w:val="sq-AL"/>
        </w:rPr>
        <w:t xml:space="preserve">В Стратегии действий по пяти приоритетным направлениям развития Республики Узбекистан в 2017-2021 гг. предусматривается </w:t>
      </w:r>
      <w:r w:rsidRPr="00E70ED0">
        <w:rPr>
          <w:rFonts w:ascii="Times New Roman" w:hAnsi="Times New Roman" w:cs="Times New Roman"/>
          <w:noProof/>
          <w:sz w:val="28"/>
          <w:szCs w:val="28"/>
        </w:rPr>
        <w:t>«</w:t>
      </w:r>
      <w:r w:rsidRPr="00E70ED0">
        <w:rPr>
          <w:rFonts w:ascii="Times New Roman" w:hAnsi="Times New Roman" w:cs="Times New Roman"/>
          <w:noProof/>
          <w:sz w:val="28"/>
          <w:szCs w:val="28"/>
          <w:lang w:val="sq-AL"/>
        </w:rPr>
        <w:t>ускоренное развитие индустрии туризма, повышение ее роли и вклада в экономику, диверсификация и улучшение качества туристских услуг, расширение туристской инфраструктуры</w:t>
      </w:r>
      <w:r w:rsidRPr="00E70ED0">
        <w:rPr>
          <w:rFonts w:ascii="Times New Roman" w:hAnsi="Times New Roman" w:cs="Times New Roman"/>
          <w:noProof/>
          <w:sz w:val="28"/>
          <w:szCs w:val="28"/>
        </w:rPr>
        <w:t>»</w:t>
      </w:r>
      <w:r w:rsidRPr="00E70ED0">
        <w:rPr>
          <w:rStyle w:val="aa"/>
          <w:rFonts w:ascii="Times New Roman" w:hAnsi="Times New Roman" w:cs="Times New Roman"/>
          <w:noProof/>
          <w:sz w:val="28"/>
          <w:szCs w:val="28"/>
        </w:rPr>
        <w:footnoteReference w:id="11"/>
      </w:r>
      <w:r w:rsidRPr="00E70ED0">
        <w:rPr>
          <w:rFonts w:ascii="Times New Roman" w:hAnsi="Times New Roman" w:cs="Times New Roman"/>
          <w:noProof/>
          <w:sz w:val="28"/>
          <w:szCs w:val="28"/>
        </w:rPr>
        <w:t xml:space="preserve">. </w:t>
      </w:r>
      <w:r w:rsidRPr="00E70ED0">
        <w:rPr>
          <w:rFonts w:ascii="Times New Roman" w:hAnsi="Times New Roman" w:cs="Times New Roman"/>
          <w:sz w:val="28"/>
          <w:szCs w:val="28"/>
        </w:rPr>
        <w:t xml:space="preserve"> В Стратегии развития туризма в Российской Федерации на период до 2020 года туризм рассматривается «как существенная составляющая инновационного развития нашей страны»</w:t>
      </w:r>
      <w:r w:rsidRPr="00E70ED0">
        <w:rPr>
          <w:rStyle w:val="aa"/>
          <w:rFonts w:ascii="Times New Roman" w:hAnsi="Times New Roman" w:cs="Times New Roman"/>
          <w:sz w:val="28"/>
          <w:szCs w:val="28"/>
        </w:rPr>
        <w:footnoteReference w:id="12"/>
      </w:r>
      <w:r w:rsidRPr="00E70ED0">
        <w:rPr>
          <w:rFonts w:ascii="Times New Roman" w:hAnsi="Times New Roman" w:cs="Times New Roman"/>
          <w:sz w:val="28"/>
          <w:szCs w:val="28"/>
        </w:rPr>
        <w:t>.</w:t>
      </w:r>
    </w:p>
    <w:p w:rsidR="00742DE9" w:rsidRPr="00E70ED0" w:rsidRDefault="00742DE9" w:rsidP="00FB18AF">
      <w:pPr>
        <w:spacing w:after="0" w:line="360" w:lineRule="auto"/>
        <w:ind w:firstLine="708"/>
        <w:jc w:val="both"/>
        <w:rPr>
          <w:rFonts w:ascii="Times New Roman" w:hAnsi="Times New Roman" w:cs="Times New Roman"/>
          <w:sz w:val="28"/>
          <w:szCs w:val="28"/>
        </w:rPr>
      </w:pPr>
      <w:r w:rsidRPr="00E70ED0">
        <w:rPr>
          <w:rFonts w:ascii="Times New Roman" w:hAnsi="Times New Roman" w:cs="Times New Roman"/>
          <w:sz w:val="28"/>
          <w:szCs w:val="28"/>
        </w:rPr>
        <w:lastRenderedPageBreak/>
        <w:t xml:space="preserve">Таким образом, и для России, и для Узбекистана </w:t>
      </w:r>
      <w:r w:rsidR="00E70ED0">
        <w:rPr>
          <w:rFonts w:ascii="Times New Roman" w:hAnsi="Times New Roman" w:cs="Times New Roman"/>
          <w:sz w:val="28"/>
          <w:szCs w:val="28"/>
        </w:rPr>
        <w:t xml:space="preserve">в рамках </w:t>
      </w:r>
      <w:r w:rsidRPr="00E70ED0">
        <w:rPr>
          <w:rFonts w:ascii="Times New Roman" w:hAnsi="Times New Roman" w:cs="Times New Roman"/>
          <w:sz w:val="28"/>
          <w:szCs w:val="28"/>
        </w:rPr>
        <w:t>проект</w:t>
      </w:r>
      <w:r w:rsidR="00E70ED0">
        <w:rPr>
          <w:rFonts w:ascii="Times New Roman" w:hAnsi="Times New Roman" w:cs="Times New Roman"/>
          <w:sz w:val="28"/>
          <w:szCs w:val="28"/>
        </w:rPr>
        <w:t>а</w:t>
      </w:r>
      <w:r w:rsidRPr="00E70ED0">
        <w:rPr>
          <w:rFonts w:ascii="Times New Roman" w:hAnsi="Times New Roman" w:cs="Times New Roman"/>
          <w:sz w:val="28"/>
          <w:szCs w:val="28"/>
        </w:rPr>
        <w:t xml:space="preserve"> «Экономического пояса Великого Шелкового пути» </w:t>
      </w:r>
      <w:r w:rsidR="00E70ED0">
        <w:rPr>
          <w:rFonts w:ascii="Times New Roman" w:hAnsi="Times New Roman" w:cs="Times New Roman"/>
          <w:sz w:val="28"/>
          <w:szCs w:val="28"/>
        </w:rPr>
        <w:t xml:space="preserve">чрезвычайно перспективным является </w:t>
      </w:r>
      <w:r w:rsidRPr="00E70ED0">
        <w:rPr>
          <w:rFonts w:ascii="Times New Roman" w:hAnsi="Times New Roman" w:cs="Times New Roman"/>
          <w:sz w:val="28"/>
          <w:szCs w:val="28"/>
        </w:rPr>
        <w:t>развити</w:t>
      </w:r>
      <w:r w:rsidR="00E70ED0">
        <w:rPr>
          <w:rFonts w:ascii="Times New Roman" w:hAnsi="Times New Roman" w:cs="Times New Roman"/>
          <w:sz w:val="28"/>
          <w:szCs w:val="28"/>
        </w:rPr>
        <w:t>е</w:t>
      </w:r>
      <w:r w:rsidRPr="00E70ED0">
        <w:rPr>
          <w:rFonts w:ascii="Times New Roman" w:hAnsi="Times New Roman" w:cs="Times New Roman"/>
          <w:sz w:val="28"/>
          <w:szCs w:val="28"/>
        </w:rPr>
        <w:t xml:space="preserve"> туристских маршрутов. </w:t>
      </w:r>
      <w:r w:rsidR="00E70ED0">
        <w:rPr>
          <w:rFonts w:ascii="Times New Roman" w:hAnsi="Times New Roman" w:cs="Times New Roman"/>
          <w:sz w:val="28"/>
          <w:szCs w:val="28"/>
        </w:rPr>
        <w:t xml:space="preserve">Однако, с учетом географического положения наших стран, требуются дополнительные усилия по согласованию таких </w:t>
      </w:r>
      <w:r w:rsidR="00FB18AF">
        <w:rPr>
          <w:rFonts w:ascii="Times New Roman" w:hAnsi="Times New Roman" w:cs="Times New Roman"/>
          <w:sz w:val="28"/>
          <w:szCs w:val="28"/>
        </w:rPr>
        <w:t xml:space="preserve">комплексных туристских продуктов и скоординированных </w:t>
      </w:r>
      <w:r w:rsidR="00E70ED0">
        <w:rPr>
          <w:rFonts w:ascii="Times New Roman" w:hAnsi="Times New Roman" w:cs="Times New Roman"/>
          <w:sz w:val="28"/>
          <w:szCs w:val="28"/>
        </w:rPr>
        <w:t xml:space="preserve">маршрутов, которые окажутся взаимовыгодными и будут стимулировать </w:t>
      </w:r>
      <w:r w:rsidR="00FB18AF">
        <w:rPr>
          <w:rFonts w:ascii="Times New Roman" w:hAnsi="Times New Roman" w:cs="Times New Roman"/>
          <w:sz w:val="28"/>
          <w:szCs w:val="28"/>
        </w:rPr>
        <w:t xml:space="preserve">интерес </w:t>
      </w:r>
      <w:r w:rsidR="00E70ED0">
        <w:rPr>
          <w:rFonts w:ascii="Times New Roman" w:hAnsi="Times New Roman" w:cs="Times New Roman"/>
          <w:sz w:val="28"/>
          <w:szCs w:val="28"/>
        </w:rPr>
        <w:t>рост взаимных турпотоков.</w:t>
      </w:r>
      <w:r w:rsidR="00FB18AF" w:rsidRPr="00FB18AF">
        <w:rPr>
          <w:rFonts w:ascii="Times New Roman" w:hAnsi="Times New Roman" w:cs="Times New Roman"/>
          <w:sz w:val="28"/>
          <w:szCs w:val="28"/>
        </w:rPr>
        <w:t xml:space="preserve"> </w:t>
      </w:r>
    </w:p>
    <w:p w:rsidR="006E5C9F" w:rsidRPr="00E70ED0" w:rsidRDefault="006E5C9F" w:rsidP="006E5C9F">
      <w:pPr>
        <w:spacing w:after="0" w:line="360" w:lineRule="auto"/>
        <w:ind w:firstLine="708"/>
        <w:jc w:val="both"/>
        <w:rPr>
          <w:rFonts w:ascii="Times New Roman" w:hAnsi="Times New Roman" w:cs="Times New Roman"/>
          <w:sz w:val="28"/>
          <w:szCs w:val="28"/>
        </w:rPr>
      </w:pPr>
      <w:r w:rsidRPr="00E70ED0">
        <w:rPr>
          <w:rFonts w:ascii="Times New Roman" w:eastAsia="Times New Roman" w:hAnsi="Times New Roman" w:cs="Times New Roman"/>
          <w:sz w:val="28"/>
          <w:szCs w:val="28"/>
          <w:lang w:eastAsia="ru-RU"/>
        </w:rPr>
        <w:t xml:space="preserve">При этом </w:t>
      </w:r>
      <w:r w:rsidR="00DD6D1C">
        <w:rPr>
          <w:rFonts w:ascii="Times New Roman" w:eastAsia="Times New Roman" w:hAnsi="Times New Roman" w:cs="Times New Roman"/>
          <w:sz w:val="28"/>
          <w:szCs w:val="28"/>
          <w:lang w:eastAsia="ru-RU"/>
        </w:rPr>
        <w:t>целесообразно</w:t>
      </w:r>
      <w:r w:rsidRPr="00E70ED0">
        <w:rPr>
          <w:rFonts w:ascii="Times New Roman" w:eastAsia="Times New Roman" w:hAnsi="Times New Roman" w:cs="Times New Roman"/>
          <w:sz w:val="28"/>
          <w:szCs w:val="28"/>
          <w:lang w:eastAsia="ru-RU"/>
        </w:rPr>
        <w:t xml:space="preserve"> использование различных сетевых форм организации бизнеса в туризме, которые приковывают к себе все больший интерес</w:t>
      </w:r>
      <w:r w:rsidR="00F7169F" w:rsidRPr="00E70ED0">
        <w:rPr>
          <w:rStyle w:val="aa"/>
          <w:rFonts w:ascii="Times New Roman" w:eastAsia="Times New Roman" w:hAnsi="Times New Roman" w:cs="Times New Roman"/>
          <w:sz w:val="28"/>
          <w:szCs w:val="28"/>
          <w:lang w:eastAsia="ru-RU"/>
        </w:rPr>
        <w:footnoteReference w:id="13"/>
      </w:r>
      <w:r w:rsidRPr="00E70ED0">
        <w:rPr>
          <w:rFonts w:ascii="Times New Roman" w:eastAsia="Times New Roman" w:hAnsi="Times New Roman" w:cs="Times New Roman"/>
          <w:sz w:val="28"/>
          <w:szCs w:val="28"/>
          <w:lang w:eastAsia="ru-RU"/>
        </w:rPr>
        <w:t xml:space="preserve">. Этот интерес обусловлен объективными изменениями: для того, чтобы предоставить все более требовательным целевым аудиториям комплексный турпродукт, на </w:t>
      </w:r>
      <w:r w:rsidRPr="00E70ED0">
        <w:rPr>
          <w:rFonts w:ascii="Times New Roman" w:hAnsi="Times New Roman" w:cs="Times New Roman"/>
          <w:sz w:val="28"/>
          <w:szCs w:val="28"/>
        </w:rPr>
        <w:t>который есть спрос, все чаще требуется выстроить цепочку создания ценности с участием разных игроков рынка, соединивших свои ресурсы и компетенции для достижения общего результата</w:t>
      </w:r>
      <w:r w:rsidR="00DD6D1C">
        <w:rPr>
          <w:rStyle w:val="aa"/>
          <w:rFonts w:ascii="Times New Roman" w:hAnsi="Times New Roman" w:cs="Times New Roman"/>
          <w:sz w:val="28"/>
          <w:szCs w:val="28"/>
        </w:rPr>
        <w:footnoteReference w:id="14"/>
      </w:r>
      <w:r w:rsidRPr="00E70ED0">
        <w:rPr>
          <w:rFonts w:ascii="Times New Roman" w:hAnsi="Times New Roman" w:cs="Times New Roman"/>
          <w:sz w:val="28"/>
          <w:szCs w:val="28"/>
        </w:rPr>
        <w:t>.</w:t>
      </w:r>
      <w:r w:rsidR="00A540E8">
        <w:rPr>
          <w:rFonts w:ascii="Times New Roman" w:hAnsi="Times New Roman" w:cs="Times New Roman"/>
          <w:sz w:val="28"/>
          <w:szCs w:val="28"/>
        </w:rPr>
        <w:t xml:space="preserve"> </w:t>
      </w:r>
    </w:p>
    <w:p w:rsidR="006E5C9F" w:rsidRDefault="006E5C9F" w:rsidP="006E5C9F">
      <w:pPr>
        <w:spacing w:after="0" w:line="360" w:lineRule="auto"/>
        <w:ind w:firstLine="708"/>
        <w:jc w:val="both"/>
        <w:rPr>
          <w:rFonts w:ascii="Times New Roman" w:eastAsia="Times New Roman" w:hAnsi="Times New Roman" w:cs="Times New Roman"/>
          <w:sz w:val="28"/>
          <w:szCs w:val="28"/>
          <w:lang w:eastAsia="ru-RU"/>
        </w:rPr>
      </w:pPr>
      <w:r w:rsidRPr="00E70ED0">
        <w:rPr>
          <w:rFonts w:ascii="Times New Roman" w:hAnsi="Times New Roman" w:cs="Times New Roman"/>
          <w:sz w:val="28"/>
          <w:szCs w:val="28"/>
        </w:rPr>
        <w:t>Отметим, что сам по себе проект «Экономического пояса Великого</w:t>
      </w:r>
      <w:r w:rsidRPr="00E70ED0">
        <w:rPr>
          <w:rFonts w:ascii="Times New Roman" w:eastAsia="Times New Roman" w:hAnsi="Times New Roman" w:cs="Times New Roman"/>
          <w:sz w:val="28"/>
          <w:szCs w:val="28"/>
          <w:lang w:eastAsia="ru-RU"/>
        </w:rPr>
        <w:t xml:space="preserve"> Шелкового пути» по определению является сетевым: китайское руководство рассматривает этот проект как открытый формат экономического взаимодействия с учетом интересов, пожеланий и потребностей всех партнеров со своими национальными центрами принятия решений</w:t>
      </w:r>
      <w:r w:rsidRPr="00E70ED0">
        <w:rPr>
          <w:rStyle w:val="aa"/>
          <w:rFonts w:ascii="Times New Roman" w:eastAsia="Times New Roman" w:hAnsi="Times New Roman" w:cs="Times New Roman"/>
          <w:sz w:val="28"/>
          <w:szCs w:val="28"/>
          <w:lang w:eastAsia="ru-RU"/>
        </w:rPr>
        <w:footnoteReference w:id="15"/>
      </w:r>
      <w:r w:rsidRPr="00E70ED0">
        <w:rPr>
          <w:rFonts w:ascii="Times New Roman" w:eastAsia="Times New Roman" w:hAnsi="Times New Roman" w:cs="Times New Roman"/>
          <w:sz w:val="28"/>
          <w:szCs w:val="28"/>
          <w:lang w:eastAsia="ru-RU"/>
        </w:rPr>
        <w:t xml:space="preserve"> ( с </w:t>
      </w:r>
      <w:r w:rsidRPr="00E70ED0">
        <w:rPr>
          <w:rFonts w:ascii="Times New Roman" w:eastAsia="Times New Roman" w:hAnsi="Times New Roman" w:cs="Times New Roman"/>
          <w:sz w:val="28"/>
          <w:szCs w:val="28"/>
          <w:lang w:eastAsia="ru-RU"/>
        </w:rPr>
        <w:lastRenderedPageBreak/>
        <w:t>использованием существующих механизмов и организаций, а это означает использование сетевого механизма координации</w:t>
      </w:r>
      <w:r w:rsidR="00BD1DBC">
        <w:rPr>
          <w:rStyle w:val="aa"/>
          <w:rFonts w:ascii="Times New Roman" w:eastAsia="Times New Roman" w:hAnsi="Times New Roman" w:cs="Times New Roman"/>
          <w:sz w:val="28"/>
          <w:szCs w:val="28"/>
          <w:lang w:eastAsia="ru-RU"/>
        </w:rPr>
        <w:footnoteReference w:id="16"/>
      </w:r>
      <w:r w:rsidRPr="00E70ED0">
        <w:rPr>
          <w:rFonts w:ascii="Times New Roman" w:eastAsia="Times New Roman" w:hAnsi="Times New Roman" w:cs="Times New Roman"/>
          <w:sz w:val="28"/>
          <w:szCs w:val="28"/>
          <w:lang w:eastAsia="ru-RU"/>
        </w:rPr>
        <w:t xml:space="preserve">. </w:t>
      </w:r>
    </w:p>
    <w:p w:rsidR="00324226" w:rsidRDefault="00BD1DBC" w:rsidP="00324226">
      <w:pPr>
        <w:autoSpaceDE w:val="0"/>
        <w:autoSpaceDN w:val="0"/>
        <w:adjustRightInd w:val="0"/>
        <w:spacing w:after="0" w:line="360" w:lineRule="auto"/>
        <w:ind w:firstLine="709"/>
        <w:jc w:val="both"/>
        <w:rPr>
          <w:rFonts w:ascii="Times New Roman" w:eastAsia="Times New Roman" w:hAnsi="Times New Roman" w:cs="Times New Roman"/>
          <w:color w:val="222222"/>
          <w:sz w:val="28"/>
          <w:szCs w:val="28"/>
          <w:lang w:eastAsia="ru-RU"/>
        </w:rPr>
      </w:pPr>
      <w:r w:rsidRPr="00BD1DBC">
        <w:rPr>
          <w:rFonts w:ascii="Times New Roman" w:eastAsia="Times New Roman" w:hAnsi="Times New Roman" w:cs="Times New Roman"/>
          <w:sz w:val="28"/>
          <w:szCs w:val="28"/>
          <w:lang w:eastAsia="ru-RU"/>
        </w:rPr>
        <w:t xml:space="preserve">Говоря об использовании сетевого механизма координации в туризме, важно </w:t>
      </w:r>
      <w:r w:rsidR="003153FB">
        <w:rPr>
          <w:rFonts w:ascii="Times New Roman" w:eastAsia="Times New Roman" w:hAnsi="Times New Roman" w:cs="Times New Roman"/>
          <w:sz w:val="28"/>
          <w:szCs w:val="28"/>
          <w:lang w:eastAsia="ru-RU"/>
        </w:rPr>
        <w:t xml:space="preserve">видеть и широкие перспективы, которые при этом открываются, и связанные </w:t>
      </w:r>
      <w:r w:rsidR="00AE03B4">
        <w:rPr>
          <w:rFonts w:ascii="Times New Roman" w:eastAsia="Times New Roman" w:hAnsi="Times New Roman" w:cs="Times New Roman"/>
          <w:sz w:val="28"/>
          <w:szCs w:val="28"/>
          <w:lang w:eastAsia="ru-RU"/>
        </w:rPr>
        <w:t xml:space="preserve">с </w:t>
      </w:r>
      <w:r w:rsidR="003153FB">
        <w:rPr>
          <w:rFonts w:ascii="Times New Roman" w:eastAsia="Times New Roman" w:hAnsi="Times New Roman" w:cs="Times New Roman"/>
          <w:sz w:val="28"/>
          <w:szCs w:val="28"/>
          <w:lang w:eastAsia="ru-RU"/>
        </w:rPr>
        <w:t>сетевыми бизнес-моделями ограничения и вызовы. С одной стороны, и</w:t>
      </w:r>
      <w:r w:rsidR="003153FB" w:rsidRPr="00A540E8">
        <w:rPr>
          <w:rFonts w:ascii="Times New Roman" w:eastAsia="Times New Roman" w:hAnsi="Times New Roman" w:cs="Times New Roman"/>
          <w:sz w:val="28"/>
          <w:szCs w:val="28"/>
          <w:lang w:eastAsia="ru-RU"/>
        </w:rPr>
        <w:t>сследования показывают, что в современных условиях сетевые формы организации бизнеса в туризме выступают ценным механизмом адаптации к динамично меняющейся среде.</w:t>
      </w:r>
      <w:r w:rsidR="003153FB">
        <w:rPr>
          <w:rFonts w:ascii="Times New Roman" w:eastAsia="Times New Roman" w:hAnsi="Times New Roman" w:cs="Times New Roman"/>
          <w:sz w:val="28"/>
          <w:szCs w:val="28"/>
          <w:lang w:eastAsia="ru-RU"/>
        </w:rPr>
        <w:t xml:space="preserve"> </w:t>
      </w:r>
      <w:r w:rsidR="00AE03B4" w:rsidRPr="006D7B33">
        <w:rPr>
          <w:rFonts w:ascii="Times New Roman" w:eastAsia="Times New Roman" w:hAnsi="Times New Roman" w:cs="Times New Roman"/>
          <w:color w:val="222222"/>
          <w:sz w:val="28"/>
          <w:szCs w:val="28"/>
          <w:lang w:eastAsia="ru-RU"/>
        </w:rPr>
        <w:t xml:space="preserve">Сетевое взаимодействие </w:t>
      </w:r>
      <w:proofErr w:type="spellStart"/>
      <w:r w:rsidR="00AE03B4" w:rsidRPr="006D7B33">
        <w:rPr>
          <w:rFonts w:ascii="Times New Roman" w:eastAsia="Times New Roman" w:hAnsi="Times New Roman" w:cs="Times New Roman"/>
          <w:color w:val="222222"/>
          <w:sz w:val="28"/>
          <w:szCs w:val="28"/>
          <w:lang w:eastAsia="ru-RU"/>
        </w:rPr>
        <w:t>стейкхолдеров</w:t>
      </w:r>
      <w:proofErr w:type="spellEnd"/>
      <w:r w:rsidR="00AE03B4" w:rsidRPr="006D7B33">
        <w:rPr>
          <w:rFonts w:ascii="Times New Roman" w:eastAsia="Times New Roman" w:hAnsi="Times New Roman" w:cs="Times New Roman"/>
          <w:color w:val="222222"/>
          <w:sz w:val="28"/>
          <w:szCs w:val="28"/>
          <w:lang w:eastAsia="ru-RU"/>
        </w:rPr>
        <w:t xml:space="preserve"> туристской </w:t>
      </w:r>
      <w:proofErr w:type="spellStart"/>
      <w:r w:rsidR="00AE03B4" w:rsidRPr="006D7B33">
        <w:rPr>
          <w:rFonts w:ascii="Times New Roman" w:eastAsia="Times New Roman" w:hAnsi="Times New Roman" w:cs="Times New Roman"/>
          <w:color w:val="222222"/>
          <w:sz w:val="28"/>
          <w:szCs w:val="28"/>
          <w:lang w:eastAsia="ru-RU"/>
        </w:rPr>
        <w:t>дестинации</w:t>
      </w:r>
      <w:proofErr w:type="spellEnd"/>
      <w:r w:rsidR="00AE03B4" w:rsidRPr="006D7B33">
        <w:rPr>
          <w:rFonts w:ascii="Times New Roman" w:eastAsia="Times New Roman" w:hAnsi="Times New Roman" w:cs="Times New Roman"/>
          <w:color w:val="222222"/>
          <w:sz w:val="28"/>
          <w:szCs w:val="28"/>
          <w:lang w:eastAsia="ru-RU"/>
        </w:rPr>
        <w:t xml:space="preserve"> способствует росту их конкурентоспособности, служит средством снижения издержек и рисков, позволяет более гибко реагировать на изменения запросов рынка и предлагать более разнообразные и привлекательные турпродукты</w:t>
      </w:r>
      <w:r w:rsidR="009F28C0">
        <w:rPr>
          <w:rStyle w:val="aa"/>
          <w:rFonts w:ascii="Times New Roman" w:eastAsia="Times New Roman" w:hAnsi="Times New Roman" w:cs="Times New Roman"/>
          <w:sz w:val="28"/>
          <w:szCs w:val="28"/>
          <w:lang w:eastAsia="ru-RU"/>
        </w:rPr>
        <w:footnoteReference w:id="17"/>
      </w:r>
      <w:r w:rsidR="00324226">
        <w:rPr>
          <w:rFonts w:ascii="Times New Roman" w:eastAsia="Times New Roman" w:hAnsi="Times New Roman" w:cs="Times New Roman"/>
          <w:color w:val="222222"/>
          <w:sz w:val="28"/>
          <w:szCs w:val="28"/>
          <w:lang w:eastAsia="ru-RU"/>
        </w:rPr>
        <w:t>.</w:t>
      </w:r>
      <w:r w:rsidR="00AE03B4" w:rsidRPr="006D7B33">
        <w:rPr>
          <w:rFonts w:ascii="Times New Roman" w:eastAsia="Times New Roman" w:hAnsi="Times New Roman" w:cs="Times New Roman"/>
          <w:color w:val="222222"/>
          <w:sz w:val="28"/>
          <w:szCs w:val="28"/>
          <w:lang w:eastAsia="ru-RU"/>
        </w:rPr>
        <w:t xml:space="preserve"> </w:t>
      </w:r>
      <w:r w:rsidR="003153FB">
        <w:rPr>
          <w:rFonts w:ascii="Times New Roman" w:eastAsia="Times New Roman" w:hAnsi="Times New Roman" w:cs="Times New Roman"/>
          <w:sz w:val="28"/>
          <w:szCs w:val="28"/>
          <w:lang w:eastAsia="ru-RU"/>
        </w:rPr>
        <w:t xml:space="preserve">С другой стороны, </w:t>
      </w:r>
      <w:r w:rsidR="00324226">
        <w:rPr>
          <w:rFonts w:ascii="Times New Roman" w:eastAsia="Times New Roman" w:hAnsi="Times New Roman" w:cs="Times New Roman"/>
          <w:sz w:val="28"/>
          <w:szCs w:val="28"/>
          <w:lang w:eastAsia="ru-RU"/>
        </w:rPr>
        <w:t xml:space="preserve">для реализации </w:t>
      </w:r>
      <w:r w:rsidR="00AE03B4" w:rsidRPr="006D7B33">
        <w:rPr>
          <w:rFonts w:ascii="Times New Roman" w:eastAsia="Times New Roman" w:hAnsi="Times New Roman" w:cs="Times New Roman"/>
          <w:color w:val="222222"/>
          <w:sz w:val="28"/>
          <w:szCs w:val="28"/>
          <w:lang w:eastAsia="ru-RU"/>
        </w:rPr>
        <w:t xml:space="preserve">преимуществ </w:t>
      </w:r>
      <w:r w:rsidR="00AE03B4">
        <w:rPr>
          <w:rFonts w:ascii="Times New Roman" w:eastAsia="Times New Roman" w:hAnsi="Times New Roman" w:cs="Times New Roman"/>
          <w:color w:val="222222"/>
          <w:sz w:val="28"/>
          <w:szCs w:val="28"/>
          <w:lang w:eastAsia="ru-RU"/>
        </w:rPr>
        <w:t>сет</w:t>
      </w:r>
      <w:r w:rsidR="00324226">
        <w:rPr>
          <w:rFonts w:ascii="Times New Roman" w:eastAsia="Times New Roman" w:hAnsi="Times New Roman" w:cs="Times New Roman"/>
          <w:color w:val="222222"/>
          <w:sz w:val="28"/>
          <w:szCs w:val="28"/>
          <w:lang w:eastAsia="ru-RU"/>
        </w:rPr>
        <w:t>евой организации бизнеса</w:t>
      </w:r>
      <w:r w:rsidR="00AE03B4">
        <w:rPr>
          <w:rFonts w:ascii="Times New Roman" w:eastAsia="Times New Roman" w:hAnsi="Times New Roman" w:cs="Times New Roman"/>
          <w:color w:val="222222"/>
          <w:sz w:val="28"/>
          <w:szCs w:val="28"/>
          <w:lang w:eastAsia="ru-RU"/>
        </w:rPr>
        <w:t xml:space="preserve"> требуются</w:t>
      </w:r>
      <w:r w:rsidR="00AE03B4" w:rsidRPr="006D7B33">
        <w:rPr>
          <w:rFonts w:ascii="Times New Roman" w:eastAsia="Times New Roman" w:hAnsi="Times New Roman" w:cs="Times New Roman"/>
          <w:color w:val="222222"/>
          <w:sz w:val="28"/>
          <w:szCs w:val="28"/>
          <w:lang w:eastAsia="ru-RU"/>
        </w:rPr>
        <w:t xml:space="preserve"> специфические управленческие компетенции, обеспечивающие учет интересов, согласование стратегий и координаци</w:t>
      </w:r>
      <w:r w:rsidR="00AE03B4">
        <w:rPr>
          <w:rFonts w:ascii="Times New Roman" w:eastAsia="Times New Roman" w:hAnsi="Times New Roman" w:cs="Times New Roman"/>
          <w:color w:val="222222"/>
          <w:sz w:val="28"/>
          <w:szCs w:val="28"/>
          <w:lang w:eastAsia="ru-RU"/>
        </w:rPr>
        <w:t>ю</w:t>
      </w:r>
      <w:r w:rsidR="00AE03B4" w:rsidRPr="006D7B33">
        <w:rPr>
          <w:rFonts w:ascii="Times New Roman" w:eastAsia="Times New Roman" w:hAnsi="Times New Roman" w:cs="Times New Roman"/>
          <w:color w:val="222222"/>
          <w:sz w:val="28"/>
          <w:szCs w:val="28"/>
          <w:lang w:eastAsia="ru-RU"/>
        </w:rPr>
        <w:t xml:space="preserve"> совместной деятельности участников, а также наличие системы институтов, обеспечивающей стимулы развития.</w:t>
      </w:r>
    </w:p>
    <w:p w:rsidR="00BD1DBC" w:rsidRPr="00BD1DBC" w:rsidRDefault="003153FB" w:rsidP="0032422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Кроме того, </w:t>
      </w:r>
      <w:r w:rsidR="00BD1DBC" w:rsidRPr="00BD1DBC">
        <w:rPr>
          <w:rFonts w:ascii="Times New Roman" w:eastAsia="Times New Roman" w:hAnsi="Times New Roman" w:cs="Times New Roman"/>
          <w:sz w:val="28"/>
          <w:szCs w:val="28"/>
          <w:lang w:eastAsia="ru-RU"/>
        </w:rPr>
        <w:t xml:space="preserve">есть целый ряд </w:t>
      </w:r>
      <w:r w:rsidR="00BD1DBC" w:rsidRPr="00BD1DBC">
        <w:rPr>
          <w:rFonts w:ascii="Times New Roman" w:hAnsi="Times New Roman" w:cs="Times New Roman"/>
          <w:sz w:val="28"/>
          <w:szCs w:val="28"/>
        </w:rPr>
        <w:t>отраслевых особенностей</w:t>
      </w:r>
      <w:r w:rsidR="00BD1DBC" w:rsidRPr="00BD1DBC">
        <w:rPr>
          <w:rFonts w:ascii="Times New Roman" w:hAnsi="Times New Roman" w:cs="Times New Roman"/>
          <w:sz w:val="28"/>
          <w:szCs w:val="28"/>
        </w:rPr>
        <w:t xml:space="preserve">, которые необходимо учитывать при планировании </w:t>
      </w:r>
      <w:r>
        <w:rPr>
          <w:rFonts w:ascii="Times New Roman" w:hAnsi="Times New Roman" w:cs="Times New Roman"/>
          <w:sz w:val="28"/>
          <w:szCs w:val="28"/>
        </w:rPr>
        <w:t xml:space="preserve">и координации </w:t>
      </w:r>
      <w:r w:rsidR="00BD1DBC" w:rsidRPr="00BD1DBC">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партнеров </w:t>
      </w:r>
      <w:r w:rsidR="00BD1DBC" w:rsidRPr="00BD1DBC">
        <w:rPr>
          <w:rFonts w:ascii="Times New Roman" w:hAnsi="Times New Roman" w:cs="Times New Roman"/>
          <w:sz w:val="28"/>
          <w:szCs w:val="28"/>
        </w:rPr>
        <w:t>в туризме</w:t>
      </w:r>
      <w:r w:rsidR="00BD1DBC" w:rsidRPr="00BD1DBC">
        <w:rPr>
          <w:rStyle w:val="aa"/>
          <w:rFonts w:ascii="Times New Roman" w:eastAsia="Times New Roman" w:hAnsi="Times New Roman" w:cs="Times New Roman"/>
          <w:sz w:val="28"/>
          <w:szCs w:val="28"/>
          <w:lang w:eastAsia="ru-RU"/>
        </w:rPr>
        <w:footnoteReference w:id="18"/>
      </w:r>
      <w:r w:rsidR="00BD1DBC" w:rsidRPr="00BD1DBC">
        <w:rPr>
          <w:rFonts w:ascii="Times New Roman" w:hAnsi="Times New Roman" w:cs="Times New Roman"/>
          <w:sz w:val="28"/>
          <w:szCs w:val="28"/>
        </w:rPr>
        <w:t>:</w:t>
      </w:r>
    </w:p>
    <w:p w:rsidR="003D7640" w:rsidRPr="003D7640" w:rsidRDefault="003D7640" w:rsidP="003D7640">
      <w:pPr>
        <w:pStyle w:val="a6"/>
        <w:numPr>
          <w:ilvl w:val="0"/>
          <w:numId w:val="9"/>
        </w:numPr>
        <w:spacing w:after="0" w:line="360" w:lineRule="auto"/>
        <w:jc w:val="both"/>
        <w:rPr>
          <w:rFonts w:ascii="Times New Roman" w:hAnsi="Times New Roman" w:cs="Times New Roman"/>
          <w:sz w:val="28"/>
          <w:szCs w:val="28"/>
        </w:rPr>
      </w:pPr>
      <w:r w:rsidRPr="003D7640">
        <w:rPr>
          <w:rFonts w:ascii="Times New Roman" w:hAnsi="Times New Roman" w:cs="Times New Roman"/>
          <w:sz w:val="28"/>
          <w:szCs w:val="28"/>
        </w:rPr>
        <w:t>развитие тури</w:t>
      </w:r>
      <w:r w:rsidRPr="003D7640">
        <w:rPr>
          <w:rFonts w:ascii="Times New Roman" w:hAnsi="Times New Roman" w:cs="Times New Roman"/>
          <w:sz w:val="28"/>
          <w:szCs w:val="28"/>
        </w:rPr>
        <w:t xml:space="preserve">зма подвержено влиянию </w:t>
      </w:r>
      <w:r w:rsidRPr="003D7640">
        <w:rPr>
          <w:rFonts w:ascii="Times New Roman" w:hAnsi="Times New Roman" w:cs="Times New Roman"/>
          <w:sz w:val="28"/>
          <w:szCs w:val="28"/>
        </w:rPr>
        <w:t>конъюнктур</w:t>
      </w:r>
      <w:r w:rsidRPr="003D7640">
        <w:rPr>
          <w:rFonts w:ascii="Times New Roman" w:hAnsi="Times New Roman" w:cs="Times New Roman"/>
          <w:sz w:val="28"/>
          <w:szCs w:val="28"/>
        </w:rPr>
        <w:t>ы</w:t>
      </w:r>
      <w:r w:rsidRPr="003D7640">
        <w:rPr>
          <w:rFonts w:ascii="Times New Roman" w:hAnsi="Times New Roman" w:cs="Times New Roman"/>
          <w:sz w:val="28"/>
          <w:szCs w:val="28"/>
        </w:rPr>
        <w:t xml:space="preserve"> международного рынка</w:t>
      </w:r>
      <w:r w:rsidRPr="003D7640">
        <w:rPr>
          <w:rFonts w:ascii="Times New Roman" w:hAnsi="Times New Roman" w:cs="Times New Roman"/>
          <w:sz w:val="28"/>
          <w:szCs w:val="28"/>
        </w:rPr>
        <w:t xml:space="preserve"> и уровня политической стабильности в том или ином регионе;  </w:t>
      </w:r>
    </w:p>
    <w:p w:rsidR="00BD1DBC" w:rsidRPr="003D7640" w:rsidRDefault="003D7640" w:rsidP="003D7640">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00BD1DBC" w:rsidRPr="003D7640">
        <w:rPr>
          <w:rFonts w:ascii="Times New Roman" w:hAnsi="Times New Roman" w:cs="Times New Roman"/>
          <w:sz w:val="28"/>
          <w:szCs w:val="28"/>
        </w:rPr>
        <w:t>ост турпотока</w:t>
      </w:r>
      <w:r w:rsidR="00BD1DBC" w:rsidRPr="003D7640">
        <w:rPr>
          <w:rFonts w:ascii="Times New Roman" w:hAnsi="Times New Roman" w:cs="Times New Roman"/>
          <w:sz w:val="28"/>
          <w:szCs w:val="28"/>
        </w:rPr>
        <w:t xml:space="preserve"> ограничен емкостью средств размещения</w:t>
      </w:r>
      <w:r w:rsidR="00BD1DBC" w:rsidRPr="003D7640">
        <w:rPr>
          <w:rFonts w:ascii="Times New Roman" w:hAnsi="Times New Roman" w:cs="Times New Roman"/>
          <w:sz w:val="28"/>
          <w:szCs w:val="28"/>
        </w:rPr>
        <w:t xml:space="preserve">, а также требованиями сохранения экологии, материального культурного наследия, </w:t>
      </w:r>
      <w:r w:rsidRPr="003D7640">
        <w:rPr>
          <w:rFonts w:ascii="Times New Roman" w:hAnsi="Times New Roman" w:cs="Times New Roman"/>
          <w:sz w:val="28"/>
          <w:szCs w:val="28"/>
        </w:rPr>
        <w:t>качеств</w:t>
      </w:r>
      <w:r w:rsidRPr="003D7640">
        <w:rPr>
          <w:rFonts w:ascii="Times New Roman" w:hAnsi="Times New Roman" w:cs="Times New Roman"/>
          <w:sz w:val="28"/>
          <w:szCs w:val="28"/>
        </w:rPr>
        <w:t>а</w:t>
      </w:r>
      <w:r w:rsidRPr="003D7640">
        <w:rPr>
          <w:rFonts w:ascii="Times New Roman" w:hAnsi="Times New Roman" w:cs="Times New Roman"/>
          <w:sz w:val="28"/>
          <w:szCs w:val="28"/>
        </w:rPr>
        <w:t xml:space="preserve"> </w:t>
      </w:r>
      <w:r w:rsidR="00BD1DBC" w:rsidRPr="003D7640">
        <w:rPr>
          <w:rFonts w:ascii="Times New Roman" w:hAnsi="Times New Roman" w:cs="Times New Roman"/>
          <w:sz w:val="28"/>
          <w:szCs w:val="28"/>
        </w:rPr>
        <w:t>жизни местного населения</w:t>
      </w:r>
      <w:r w:rsidR="00BD1DBC" w:rsidRPr="003D7640">
        <w:rPr>
          <w:rFonts w:ascii="Times New Roman" w:hAnsi="Times New Roman" w:cs="Times New Roman"/>
          <w:sz w:val="28"/>
          <w:szCs w:val="28"/>
        </w:rPr>
        <w:t>;</w:t>
      </w:r>
    </w:p>
    <w:p w:rsidR="003D7640" w:rsidRDefault="00BD1DBC" w:rsidP="003D7640">
      <w:pPr>
        <w:pStyle w:val="a6"/>
        <w:numPr>
          <w:ilvl w:val="0"/>
          <w:numId w:val="9"/>
        </w:numPr>
        <w:spacing w:after="0" w:line="360" w:lineRule="auto"/>
        <w:jc w:val="both"/>
        <w:rPr>
          <w:rFonts w:ascii="Times New Roman" w:hAnsi="Times New Roman" w:cs="Times New Roman"/>
          <w:sz w:val="28"/>
          <w:szCs w:val="28"/>
        </w:rPr>
      </w:pPr>
      <w:r w:rsidRPr="00BD1DBC">
        <w:rPr>
          <w:rFonts w:ascii="Times New Roman" w:hAnsi="Times New Roman" w:cs="Times New Roman"/>
          <w:sz w:val="28"/>
          <w:szCs w:val="28"/>
        </w:rPr>
        <w:t xml:space="preserve">себестоимость турпродукта подвержена постоянным изменениям, </w:t>
      </w:r>
      <w:r w:rsidR="003D7640">
        <w:rPr>
          <w:rFonts w:ascii="Times New Roman" w:hAnsi="Times New Roman" w:cs="Times New Roman"/>
          <w:sz w:val="28"/>
          <w:szCs w:val="28"/>
        </w:rPr>
        <w:t xml:space="preserve">и это сказывается </w:t>
      </w:r>
      <w:r w:rsidRPr="00BD1DBC">
        <w:rPr>
          <w:rFonts w:ascii="Times New Roman" w:hAnsi="Times New Roman" w:cs="Times New Roman"/>
          <w:sz w:val="28"/>
          <w:szCs w:val="28"/>
        </w:rPr>
        <w:t>на уров</w:t>
      </w:r>
      <w:r w:rsidR="003D7640">
        <w:rPr>
          <w:rFonts w:ascii="Times New Roman" w:hAnsi="Times New Roman" w:cs="Times New Roman"/>
          <w:sz w:val="28"/>
          <w:szCs w:val="28"/>
        </w:rPr>
        <w:t>не</w:t>
      </w:r>
      <w:r w:rsidRPr="00BD1DBC">
        <w:rPr>
          <w:rFonts w:ascii="Times New Roman" w:hAnsi="Times New Roman" w:cs="Times New Roman"/>
          <w:sz w:val="28"/>
          <w:szCs w:val="28"/>
        </w:rPr>
        <w:t xml:space="preserve"> цен и состав</w:t>
      </w:r>
      <w:r w:rsidR="003D7640">
        <w:rPr>
          <w:rFonts w:ascii="Times New Roman" w:hAnsi="Times New Roman" w:cs="Times New Roman"/>
          <w:sz w:val="28"/>
          <w:szCs w:val="28"/>
        </w:rPr>
        <w:t>е</w:t>
      </w:r>
      <w:r w:rsidRPr="00BD1DBC">
        <w:rPr>
          <w:rFonts w:ascii="Times New Roman" w:hAnsi="Times New Roman" w:cs="Times New Roman"/>
          <w:sz w:val="28"/>
          <w:szCs w:val="28"/>
        </w:rPr>
        <w:t xml:space="preserve"> участников сети;</w:t>
      </w:r>
    </w:p>
    <w:p w:rsidR="00BD1DBC" w:rsidRPr="00BD1DBC" w:rsidRDefault="003D7640" w:rsidP="003D7640">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00BD1DBC" w:rsidRPr="00BD1DBC">
        <w:rPr>
          <w:rFonts w:ascii="Times New Roman" w:hAnsi="Times New Roman" w:cs="Times New Roman"/>
          <w:sz w:val="28"/>
          <w:szCs w:val="28"/>
        </w:rPr>
        <w:t xml:space="preserve">качество </w:t>
      </w:r>
      <w:r w:rsidR="00627881">
        <w:rPr>
          <w:rFonts w:ascii="Times New Roman" w:hAnsi="Times New Roman" w:cs="Times New Roman"/>
          <w:sz w:val="28"/>
          <w:szCs w:val="28"/>
        </w:rPr>
        <w:t xml:space="preserve">туристских </w:t>
      </w:r>
      <w:r w:rsidR="00BD1DBC" w:rsidRPr="00BD1DBC">
        <w:rPr>
          <w:rFonts w:ascii="Times New Roman" w:hAnsi="Times New Roman" w:cs="Times New Roman"/>
          <w:sz w:val="28"/>
          <w:szCs w:val="28"/>
        </w:rPr>
        <w:t>услуг влияет множество разнонаправленных факторов</w:t>
      </w:r>
      <w:r w:rsidR="00627881">
        <w:rPr>
          <w:rFonts w:ascii="Times New Roman" w:hAnsi="Times New Roman" w:cs="Times New Roman"/>
          <w:sz w:val="28"/>
          <w:szCs w:val="28"/>
        </w:rPr>
        <w:t>, при этом удовлетворенность клиентов может быть достигнута только при положительном восприятии всех элементов оказываемой услуги</w:t>
      </w:r>
      <w:r w:rsidR="00BD1DBC" w:rsidRPr="00BD1DBC">
        <w:rPr>
          <w:rFonts w:ascii="Times New Roman" w:hAnsi="Times New Roman" w:cs="Times New Roman"/>
          <w:sz w:val="28"/>
          <w:szCs w:val="28"/>
        </w:rPr>
        <w:t>.</w:t>
      </w:r>
    </w:p>
    <w:p w:rsidR="00E971B8" w:rsidRDefault="00BD1DBC" w:rsidP="00AC047F">
      <w:pPr>
        <w:autoSpaceDE w:val="0"/>
        <w:autoSpaceDN w:val="0"/>
        <w:adjustRightInd w:val="0"/>
        <w:spacing w:after="0" w:line="360" w:lineRule="auto"/>
        <w:ind w:firstLine="709"/>
        <w:jc w:val="both"/>
        <w:rPr>
          <w:rFonts w:ascii="Times New Roman" w:hAnsi="Times New Roman" w:cs="Times New Roman"/>
          <w:bCs/>
          <w:sz w:val="28"/>
          <w:szCs w:val="28"/>
        </w:rPr>
      </w:pPr>
      <w:r w:rsidRPr="00E70ED0">
        <w:rPr>
          <w:rFonts w:ascii="Times New Roman" w:eastAsia="Times New Roman" w:hAnsi="Times New Roman" w:cs="Times New Roman"/>
          <w:sz w:val="28"/>
          <w:szCs w:val="28"/>
          <w:lang w:eastAsia="ru-RU"/>
        </w:rPr>
        <w:t xml:space="preserve">Значительная проблема для </w:t>
      </w:r>
      <w:r w:rsidR="00324226">
        <w:rPr>
          <w:rFonts w:ascii="Times New Roman" w:eastAsia="Times New Roman" w:hAnsi="Times New Roman" w:cs="Times New Roman"/>
          <w:sz w:val="28"/>
          <w:szCs w:val="28"/>
          <w:lang w:eastAsia="ru-RU"/>
        </w:rPr>
        <w:t>обеих стран состоит</w:t>
      </w:r>
      <w:r w:rsidRPr="00E70ED0">
        <w:rPr>
          <w:rFonts w:ascii="Times New Roman" w:eastAsia="Times New Roman" w:hAnsi="Times New Roman" w:cs="Times New Roman"/>
          <w:sz w:val="28"/>
          <w:szCs w:val="28"/>
          <w:lang w:eastAsia="ru-RU"/>
        </w:rPr>
        <w:t xml:space="preserve"> в том, что </w:t>
      </w:r>
      <w:r w:rsidR="00324226">
        <w:rPr>
          <w:rFonts w:ascii="Times New Roman" w:eastAsia="Times New Roman" w:hAnsi="Times New Roman" w:cs="Times New Roman"/>
          <w:sz w:val="28"/>
          <w:szCs w:val="28"/>
          <w:lang w:eastAsia="ru-RU"/>
        </w:rPr>
        <w:t xml:space="preserve">пока </w:t>
      </w:r>
      <w:r w:rsidRPr="00E70ED0">
        <w:rPr>
          <w:rFonts w:ascii="Times New Roman" w:eastAsia="Times New Roman" w:hAnsi="Times New Roman" w:cs="Times New Roman"/>
          <w:sz w:val="28"/>
          <w:szCs w:val="28"/>
          <w:lang w:eastAsia="ru-RU"/>
        </w:rPr>
        <w:t xml:space="preserve">не решены вопросы государственной поддержки </w:t>
      </w:r>
      <w:r w:rsidR="00AC047F">
        <w:rPr>
          <w:rFonts w:ascii="Times New Roman" w:eastAsia="Times New Roman" w:hAnsi="Times New Roman" w:cs="Times New Roman"/>
          <w:sz w:val="28"/>
          <w:szCs w:val="28"/>
          <w:lang w:eastAsia="ru-RU"/>
        </w:rPr>
        <w:t xml:space="preserve">в развитии туристской </w:t>
      </w:r>
      <w:r w:rsidR="00E971B8">
        <w:rPr>
          <w:rFonts w:ascii="Times New Roman" w:eastAsia="Times New Roman" w:hAnsi="Times New Roman" w:cs="Times New Roman"/>
          <w:sz w:val="28"/>
          <w:szCs w:val="28"/>
          <w:lang w:eastAsia="ru-RU"/>
        </w:rPr>
        <w:t xml:space="preserve">и транспортной </w:t>
      </w:r>
      <w:r w:rsidR="00AC047F">
        <w:rPr>
          <w:rFonts w:ascii="Times New Roman" w:eastAsia="Times New Roman" w:hAnsi="Times New Roman" w:cs="Times New Roman"/>
          <w:sz w:val="28"/>
          <w:szCs w:val="28"/>
          <w:lang w:eastAsia="ru-RU"/>
        </w:rPr>
        <w:t>инфраструктуры,</w:t>
      </w:r>
      <w:r w:rsidRPr="00E70ED0">
        <w:rPr>
          <w:rFonts w:ascii="Times New Roman" w:eastAsia="Times New Roman" w:hAnsi="Times New Roman" w:cs="Times New Roman"/>
          <w:sz w:val="28"/>
          <w:szCs w:val="28"/>
          <w:lang w:eastAsia="ru-RU"/>
        </w:rPr>
        <w:t xml:space="preserve"> </w:t>
      </w:r>
      <w:r w:rsidR="00AC047F">
        <w:rPr>
          <w:rFonts w:ascii="Times New Roman" w:eastAsia="Calibri" w:hAnsi="Times New Roman" w:cs="Times New Roman"/>
          <w:bCs/>
          <w:sz w:val="28"/>
          <w:szCs w:val="28"/>
        </w:rPr>
        <w:t>не сформированы программы</w:t>
      </w:r>
      <w:r w:rsidR="00AC047F" w:rsidRPr="00E70ED0">
        <w:rPr>
          <w:rFonts w:ascii="Times New Roman" w:eastAsia="Calibri" w:hAnsi="Times New Roman" w:cs="Times New Roman"/>
          <w:bCs/>
          <w:sz w:val="28"/>
          <w:szCs w:val="28"/>
        </w:rPr>
        <w:t xml:space="preserve"> продвижени</w:t>
      </w:r>
      <w:r w:rsidR="00AC047F">
        <w:rPr>
          <w:rFonts w:ascii="Times New Roman" w:eastAsia="Calibri" w:hAnsi="Times New Roman" w:cs="Times New Roman"/>
          <w:bCs/>
          <w:sz w:val="28"/>
          <w:szCs w:val="28"/>
        </w:rPr>
        <w:t>я</w:t>
      </w:r>
      <w:r w:rsidR="00AC047F" w:rsidRPr="00E70ED0">
        <w:rPr>
          <w:rFonts w:ascii="Times New Roman" w:eastAsia="Calibri" w:hAnsi="Times New Roman" w:cs="Times New Roman"/>
          <w:bCs/>
          <w:sz w:val="28"/>
          <w:szCs w:val="28"/>
        </w:rPr>
        <w:t xml:space="preserve"> турис</w:t>
      </w:r>
      <w:r w:rsidR="00AC047F" w:rsidRPr="00E70ED0">
        <w:rPr>
          <w:rFonts w:ascii="Times New Roman" w:hAnsi="Times New Roman" w:cs="Times New Roman"/>
          <w:bCs/>
          <w:sz w:val="28"/>
          <w:szCs w:val="28"/>
        </w:rPr>
        <w:t xml:space="preserve">тского потенциала </w:t>
      </w:r>
      <w:r w:rsidR="00AC047F">
        <w:rPr>
          <w:rFonts w:ascii="Times New Roman" w:hAnsi="Times New Roman" w:cs="Times New Roman"/>
          <w:bCs/>
          <w:sz w:val="28"/>
          <w:szCs w:val="28"/>
        </w:rPr>
        <w:t>России и</w:t>
      </w:r>
      <w:r w:rsidR="00AC047F" w:rsidRPr="00E70ED0">
        <w:rPr>
          <w:rFonts w:ascii="Times New Roman" w:eastAsia="Calibri" w:hAnsi="Times New Roman" w:cs="Times New Roman"/>
          <w:bCs/>
          <w:sz w:val="28"/>
          <w:szCs w:val="28"/>
        </w:rPr>
        <w:t xml:space="preserve"> Узбекистана</w:t>
      </w:r>
      <w:r w:rsidR="00AC047F">
        <w:rPr>
          <w:rFonts w:ascii="Times New Roman" w:hAnsi="Times New Roman" w:cs="Times New Roman"/>
          <w:bCs/>
          <w:sz w:val="28"/>
          <w:szCs w:val="28"/>
        </w:rPr>
        <w:t xml:space="preserve">. </w:t>
      </w:r>
    </w:p>
    <w:p w:rsidR="00AC047F" w:rsidRDefault="00E971B8" w:rsidP="00AC047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Соответствующие</w:t>
      </w:r>
      <w:r w:rsidR="00AC047F">
        <w:rPr>
          <w:rFonts w:ascii="Times New Roman" w:hAnsi="Times New Roman" w:cs="Times New Roman"/>
          <w:bCs/>
          <w:sz w:val="28"/>
          <w:szCs w:val="28"/>
        </w:rPr>
        <w:t xml:space="preserve"> вопросы</w:t>
      </w:r>
      <w:r>
        <w:rPr>
          <w:rFonts w:ascii="Times New Roman" w:hAnsi="Times New Roman" w:cs="Times New Roman"/>
          <w:bCs/>
          <w:sz w:val="28"/>
          <w:szCs w:val="28"/>
        </w:rPr>
        <w:t>, а также любые другие проблемы, касающиеся развития туризма,</w:t>
      </w:r>
      <w:r w:rsidR="00AC047F">
        <w:rPr>
          <w:rFonts w:ascii="Times New Roman" w:hAnsi="Times New Roman" w:cs="Times New Roman"/>
          <w:bCs/>
          <w:sz w:val="28"/>
          <w:szCs w:val="28"/>
        </w:rPr>
        <w:t xml:space="preserve"> могли бы </w:t>
      </w:r>
      <w:r>
        <w:rPr>
          <w:rFonts w:ascii="Times New Roman" w:hAnsi="Times New Roman" w:cs="Times New Roman"/>
          <w:bCs/>
          <w:sz w:val="28"/>
          <w:szCs w:val="28"/>
        </w:rPr>
        <w:t xml:space="preserve">успешно </w:t>
      </w:r>
      <w:r w:rsidR="00AC047F">
        <w:rPr>
          <w:rFonts w:ascii="Times New Roman" w:hAnsi="Times New Roman" w:cs="Times New Roman"/>
          <w:bCs/>
          <w:sz w:val="28"/>
          <w:szCs w:val="28"/>
        </w:rPr>
        <w:t>решаться на основе взаимовыгодного сотрудничества</w:t>
      </w:r>
      <w:r>
        <w:rPr>
          <w:rFonts w:ascii="Times New Roman" w:hAnsi="Times New Roman" w:cs="Times New Roman"/>
          <w:bCs/>
          <w:sz w:val="28"/>
          <w:szCs w:val="28"/>
        </w:rPr>
        <w:t>. О</w:t>
      </w:r>
      <w:r w:rsidR="00AC047F">
        <w:rPr>
          <w:rFonts w:ascii="Times New Roman" w:hAnsi="Times New Roman" w:cs="Times New Roman"/>
          <w:bCs/>
          <w:sz w:val="28"/>
          <w:szCs w:val="28"/>
        </w:rPr>
        <w:t>днако для этого необходимо добиться согласования целого ряда элементов государственных программ обеих стран, при сохранении взаимной соподчиненности самих программ в рамках национальной стратегии развития туризма в каждой их них. Это могло бы позволить проводить согласованную политику в сфере туризма</w:t>
      </w:r>
      <w:r w:rsidR="00AC047F">
        <w:rPr>
          <w:rFonts w:ascii="Times New Roman" w:eastAsia="Times New Roman" w:hAnsi="Times New Roman" w:cs="Times New Roman"/>
          <w:sz w:val="28"/>
          <w:szCs w:val="28"/>
          <w:lang w:eastAsia="ru-RU"/>
        </w:rPr>
        <w:t xml:space="preserve">, </w:t>
      </w:r>
      <w:r w:rsidR="00BD1DBC" w:rsidRPr="00E70ED0">
        <w:rPr>
          <w:rFonts w:ascii="Times New Roman" w:eastAsia="Times New Roman" w:hAnsi="Times New Roman" w:cs="Times New Roman"/>
          <w:sz w:val="28"/>
          <w:szCs w:val="28"/>
          <w:lang w:eastAsia="ru-RU"/>
        </w:rPr>
        <w:t>координир</w:t>
      </w:r>
      <w:r w:rsidR="00AC047F">
        <w:rPr>
          <w:rFonts w:ascii="Times New Roman" w:eastAsia="Times New Roman" w:hAnsi="Times New Roman" w:cs="Times New Roman"/>
          <w:sz w:val="28"/>
          <w:szCs w:val="28"/>
          <w:lang w:eastAsia="ru-RU"/>
        </w:rPr>
        <w:t>овать</w:t>
      </w:r>
      <w:r w:rsidR="00BD1DBC" w:rsidRPr="00E70ED0">
        <w:rPr>
          <w:rFonts w:ascii="Times New Roman" w:eastAsia="Times New Roman" w:hAnsi="Times New Roman" w:cs="Times New Roman"/>
          <w:sz w:val="28"/>
          <w:szCs w:val="28"/>
          <w:lang w:eastAsia="ru-RU"/>
        </w:rPr>
        <w:t xml:space="preserve"> стратегически</w:t>
      </w:r>
      <w:r w:rsidR="00AC047F">
        <w:rPr>
          <w:rFonts w:ascii="Times New Roman" w:eastAsia="Times New Roman" w:hAnsi="Times New Roman" w:cs="Times New Roman"/>
          <w:sz w:val="28"/>
          <w:szCs w:val="28"/>
          <w:lang w:eastAsia="ru-RU"/>
        </w:rPr>
        <w:t>е</w:t>
      </w:r>
      <w:r w:rsidR="00BD1DBC" w:rsidRPr="00E70ED0">
        <w:rPr>
          <w:rFonts w:ascii="Times New Roman" w:eastAsia="Times New Roman" w:hAnsi="Times New Roman" w:cs="Times New Roman"/>
          <w:sz w:val="28"/>
          <w:szCs w:val="28"/>
          <w:lang w:eastAsia="ru-RU"/>
        </w:rPr>
        <w:t xml:space="preserve"> план</w:t>
      </w:r>
      <w:r w:rsidR="00AC047F">
        <w:rPr>
          <w:rFonts w:ascii="Times New Roman" w:eastAsia="Times New Roman" w:hAnsi="Times New Roman" w:cs="Times New Roman"/>
          <w:sz w:val="28"/>
          <w:szCs w:val="28"/>
          <w:lang w:eastAsia="ru-RU"/>
        </w:rPr>
        <w:t>ы</w:t>
      </w:r>
      <w:r w:rsidR="00BD1DBC" w:rsidRPr="00E70ED0">
        <w:rPr>
          <w:rFonts w:ascii="Times New Roman" w:eastAsia="Times New Roman" w:hAnsi="Times New Roman" w:cs="Times New Roman"/>
          <w:sz w:val="28"/>
          <w:szCs w:val="28"/>
          <w:lang w:eastAsia="ru-RU"/>
        </w:rPr>
        <w:t xml:space="preserve"> развития</w:t>
      </w:r>
      <w:r w:rsidR="00AC047F">
        <w:rPr>
          <w:rFonts w:ascii="Times New Roman" w:eastAsia="Times New Roman" w:hAnsi="Times New Roman" w:cs="Times New Roman"/>
          <w:sz w:val="28"/>
          <w:szCs w:val="28"/>
          <w:lang w:eastAsia="ru-RU"/>
        </w:rPr>
        <w:t>, ф</w:t>
      </w:r>
      <w:r w:rsidR="00BD1DBC" w:rsidRPr="00E70ED0">
        <w:rPr>
          <w:rFonts w:ascii="Times New Roman" w:eastAsia="Times New Roman" w:hAnsi="Times New Roman" w:cs="Times New Roman"/>
          <w:sz w:val="28"/>
          <w:szCs w:val="28"/>
          <w:lang w:eastAsia="ru-RU"/>
        </w:rPr>
        <w:t>ормирова</w:t>
      </w:r>
      <w:r w:rsidR="00AC047F">
        <w:rPr>
          <w:rFonts w:ascii="Times New Roman" w:eastAsia="Times New Roman" w:hAnsi="Times New Roman" w:cs="Times New Roman"/>
          <w:sz w:val="28"/>
          <w:szCs w:val="28"/>
          <w:lang w:eastAsia="ru-RU"/>
        </w:rPr>
        <w:t>ть</w:t>
      </w:r>
      <w:r w:rsidR="00BD1DBC" w:rsidRPr="00E70ED0">
        <w:rPr>
          <w:rFonts w:ascii="Times New Roman" w:eastAsia="Times New Roman" w:hAnsi="Times New Roman" w:cs="Times New Roman"/>
          <w:sz w:val="28"/>
          <w:szCs w:val="28"/>
          <w:lang w:eastAsia="ru-RU"/>
        </w:rPr>
        <w:t xml:space="preserve"> </w:t>
      </w:r>
      <w:r w:rsidR="00AC047F">
        <w:rPr>
          <w:rFonts w:ascii="Times New Roman" w:eastAsia="Times New Roman" w:hAnsi="Times New Roman" w:cs="Times New Roman"/>
          <w:sz w:val="28"/>
          <w:szCs w:val="28"/>
          <w:lang w:eastAsia="ru-RU"/>
        </w:rPr>
        <w:t>совместные</w:t>
      </w:r>
      <w:r w:rsidR="00BD1DBC" w:rsidRPr="00E70ED0">
        <w:rPr>
          <w:rFonts w:ascii="Times New Roman" w:eastAsia="Times New Roman" w:hAnsi="Times New Roman" w:cs="Times New Roman"/>
          <w:sz w:val="28"/>
          <w:szCs w:val="28"/>
          <w:lang w:eastAsia="ru-RU"/>
        </w:rPr>
        <w:t xml:space="preserve"> туристск</w:t>
      </w:r>
      <w:r w:rsidR="00AC047F">
        <w:rPr>
          <w:rFonts w:ascii="Times New Roman" w:eastAsia="Times New Roman" w:hAnsi="Times New Roman" w:cs="Times New Roman"/>
          <w:sz w:val="28"/>
          <w:szCs w:val="28"/>
          <w:lang w:eastAsia="ru-RU"/>
        </w:rPr>
        <w:t>ие</w:t>
      </w:r>
      <w:r w:rsidR="00BD1DBC" w:rsidRPr="00E70ED0">
        <w:rPr>
          <w:rFonts w:ascii="Times New Roman" w:eastAsia="Times New Roman" w:hAnsi="Times New Roman" w:cs="Times New Roman"/>
          <w:sz w:val="28"/>
          <w:szCs w:val="28"/>
          <w:lang w:eastAsia="ru-RU"/>
        </w:rPr>
        <w:t xml:space="preserve"> продукт</w:t>
      </w:r>
      <w:r w:rsidR="00AC047F">
        <w:rPr>
          <w:rFonts w:ascii="Times New Roman" w:eastAsia="Times New Roman" w:hAnsi="Times New Roman" w:cs="Times New Roman"/>
          <w:sz w:val="28"/>
          <w:szCs w:val="28"/>
          <w:lang w:eastAsia="ru-RU"/>
        </w:rPr>
        <w:t xml:space="preserve">ы и маршруты, нацеленные не только на двусторонние обмены, но и на привлечение туристов из самых разных стран. </w:t>
      </w:r>
      <w:r>
        <w:rPr>
          <w:rFonts w:ascii="Times New Roman" w:eastAsia="Times New Roman" w:hAnsi="Times New Roman" w:cs="Times New Roman"/>
          <w:sz w:val="28"/>
          <w:szCs w:val="28"/>
          <w:lang w:eastAsia="ru-RU"/>
        </w:rPr>
        <w:t xml:space="preserve">И в данном случае интерес к Великому Шелковому пути, который сейчас отмечается по всему миру благодаря новой инициативе, затрагивающей интересы всех стран евразийского континента, может стать серьезным подспорьем в продвижении национальных интересов </w:t>
      </w:r>
      <w:r w:rsidR="00694A23">
        <w:rPr>
          <w:rFonts w:ascii="Times New Roman" w:eastAsia="Times New Roman" w:hAnsi="Times New Roman" w:cs="Times New Roman"/>
          <w:sz w:val="28"/>
          <w:szCs w:val="28"/>
          <w:lang w:eastAsia="ru-RU"/>
        </w:rPr>
        <w:t>Узбекистана и России</w:t>
      </w:r>
      <w:r>
        <w:rPr>
          <w:rFonts w:ascii="Times New Roman" w:eastAsia="Times New Roman" w:hAnsi="Times New Roman" w:cs="Times New Roman"/>
          <w:sz w:val="28"/>
          <w:szCs w:val="28"/>
          <w:lang w:eastAsia="ru-RU"/>
        </w:rPr>
        <w:t xml:space="preserve"> в сфере туризма. </w:t>
      </w:r>
    </w:p>
    <w:p w:rsidR="00AC047F" w:rsidRDefault="00AC047F" w:rsidP="00AC047F">
      <w:pPr>
        <w:autoSpaceDE w:val="0"/>
        <w:autoSpaceDN w:val="0"/>
        <w:adjustRightInd w:val="0"/>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Такой подход</w:t>
      </w:r>
      <w:r w:rsidR="00BD1DBC" w:rsidRPr="00E70ED0">
        <w:rPr>
          <w:rFonts w:ascii="Times New Roman" w:eastAsia="Times New Roman" w:hAnsi="Times New Roman" w:cs="Times New Roman"/>
          <w:sz w:val="28"/>
          <w:szCs w:val="28"/>
          <w:lang w:eastAsia="ru-RU"/>
        </w:rPr>
        <w:t xml:space="preserve"> будет стимулировать внутренний и въездной туризм</w:t>
      </w:r>
      <w:r>
        <w:rPr>
          <w:rFonts w:ascii="Times New Roman" w:eastAsia="Times New Roman" w:hAnsi="Times New Roman" w:cs="Times New Roman"/>
          <w:sz w:val="28"/>
          <w:szCs w:val="28"/>
          <w:lang w:eastAsia="ru-RU"/>
        </w:rPr>
        <w:t xml:space="preserve"> в обеих странах благодаря тому, что </w:t>
      </w:r>
      <w:r w:rsidR="00BD1DBC" w:rsidRPr="00E70ED0">
        <w:rPr>
          <w:rFonts w:ascii="Times New Roman" w:eastAsia="Times New Roman" w:hAnsi="Times New Roman" w:cs="Times New Roman"/>
          <w:sz w:val="28"/>
          <w:szCs w:val="28"/>
          <w:lang w:eastAsia="ru-RU"/>
        </w:rPr>
        <w:t xml:space="preserve">исторические взаимосвязи </w:t>
      </w:r>
      <w:r>
        <w:rPr>
          <w:rFonts w:ascii="Times New Roman" w:eastAsia="Times New Roman" w:hAnsi="Times New Roman" w:cs="Times New Roman"/>
          <w:sz w:val="28"/>
          <w:szCs w:val="28"/>
          <w:lang w:eastAsia="ru-RU"/>
        </w:rPr>
        <w:t xml:space="preserve">России и Узбекистана </w:t>
      </w:r>
      <w:r w:rsidR="00BD1DBC" w:rsidRPr="00E70ED0">
        <w:rPr>
          <w:rFonts w:ascii="Times New Roman" w:eastAsia="Times New Roman" w:hAnsi="Times New Roman" w:cs="Times New Roman"/>
          <w:sz w:val="28"/>
          <w:szCs w:val="28"/>
          <w:lang w:eastAsia="ru-RU"/>
        </w:rPr>
        <w:t xml:space="preserve">будут поддерживаться через единый экономический рынок </w:t>
      </w:r>
      <w:r w:rsidR="00BD1DBC" w:rsidRPr="00E70ED0">
        <w:rPr>
          <w:rFonts w:ascii="Times New Roman" w:eastAsia="Times New Roman" w:hAnsi="Times New Roman" w:cs="Times New Roman"/>
          <w:sz w:val="28"/>
          <w:szCs w:val="28"/>
          <w:lang w:eastAsia="ru-RU"/>
        </w:rPr>
        <w:lastRenderedPageBreak/>
        <w:t>туристских услуг.</w:t>
      </w:r>
      <w:r w:rsidRPr="00AC04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Как итог, это могло бы </w:t>
      </w:r>
      <w:r>
        <w:rPr>
          <w:rFonts w:ascii="Times New Roman" w:eastAsia="Times New Roman" w:hAnsi="Times New Roman" w:cs="Times New Roman"/>
          <w:sz w:val="28"/>
          <w:szCs w:val="28"/>
          <w:lang w:eastAsia="ru-RU"/>
        </w:rPr>
        <w:t xml:space="preserve">не только приносить существенный доход в бюджеты наших стран, но и </w:t>
      </w:r>
      <w:r>
        <w:rPr>
          <w:rFonts w:ascii="Times New Roman" w:eastAsia="Times New Roman" w:hAnsi="Times New Roman" w:cs="Times New Roman"/>
          <w:sz w:val="28"/>
          <w:szCs w:val="28"/>
          <w:lang w:eastAsia="ru-RU"/>
        </w:rPr>
        <w:t xml:space="preserve">способствовать большей интеграции в самых разных сферах, поскольку </w:t>
      </w:r>
      <w:r w:rsidR="00694A23">
        <w:rPr>
          <w:rFonts w:ascii="Times New Roman" w:eastAsia="Times New Roman" w:hAnsi="Times New Roman" w:cs="Times New Roman"/>
          <w:sz w:val="28"/>
          <w:szCs w:val="28"/>
          <w:lang w:eastAsia="ru-RU"/>
        </w:rPr>
        <w:t xml:space="preserve">международный </w:t>
      </w:r>
      <w:r w:rsidRPr="00E36868">
        <w:rPr>
          <w:rFonts w:ascii="Times New Roman" w:eastAsia="Times New Roman" w:hAnsi="Times New Roman" w:cs="Times New Roman"/>
          <w:sz w:val="28"/>
          <w:szCs w:val="28"/>
          <w:lang w:eastAsia="ru-RU"/>
        </w:rPr>
        <w:t>туризм</w:t>
      </w:r>
      <w:r w:rsidR="00694A23" w:rsidRPr="00E36868">
        <w:rPr>
          <w:rFonts w:ascii="Times New Roman" w:eastAsia="Times New Roman" w:hAnsi="Times New Roman" w:cs="Times New Roman"/>
          <w:sz w:val="28"/>
          <w:szCs w:val="28"/>
          <w:lang w:eastAsia="ru-RU"/>
        </w:rPr>
        <w:t xml:space="preserve"> – это </w:t>
      </w:r>
      <w:r w:rsidR="00694A23" w:rsidRPr="00E36868">
        <w:rPr>
          <w:rFonts w:ascii="Times New Roman" w:eastAsia="Times New Roman" w:hAnsi="Times New Roman" w:cs="Times New Roman"/>
          <w:sz w:val="28"/>
          <w:szCs w:val="28"/>
          <w:lang w:eastAsia="ru-RU"/>
        </w:rPr>
        <w:t xml:space="preserve">многоотраслевой экономический комплекс, </w:t>
      </w:r>
      <w:r w:rsidR="00694A23" w:rsidRPr="00E36868">
        <w:rPr>
          <w:rFonts w:ascii="Times New Roman" w:eastAsia="Times New Roman" w:hAnsi="Times New Roman" w:cs="Times New Roman"/>
          <w:sz w:val="28"/>
          <w:szCs w:val="28"/>
          <w:lang w:eastAsia="ru-RU"/>
        </w:rPr>
        <w:t>в работе которого тесно переплетаются</w:t>
      </w:r>
      <w:r w:rsidR="00694A23" w:rsidRPr="00E36868">
        <w:rPr>
          <w:rFonts w:ascii="Times New Roman" w:eastAsia="Times New Roman" w:hAnsi="Times New Roman" w:cs="Times New Roman"/>
          <w:sz w:val="28"/>
          <w:szCs w:val="28"/>
          <w:lang w:eastAsia="ru-RU"/>
        </w:rPr>
        <w:t xml:space="preserve"> культурн</w:t>
      </w:r>
      <w:r w:rsidR="00694A23" w:rsidRPr="00E36868">
        <w:rPr>
          <w:rFonts w:ascii="Times New Roman" w:eastAsia="Times New Roman" w:hAnsi="Times New Roman" w:cs="Times New Roman"/>
          <w:sz w:val="28"/>
          <w:szCs w:val="28"/>
          <w:lang w:eastAsia="ru-RU"/>
        </w:rPr>
        <w:t>ые</w:t>
      </w:r>
      <w:r w:rsidR="00694A23" w:rsidRPr="00E36868">
        <w:rPr>
          <w:rFonts w:ascii="Times New Roman" w:eastAsia="Times New Roman" w:hAnsi="Times New Roman" w:cs="Times New Roman"/>
          <w:sz w:val="28"/>
          <w:szCs w:val="28"/>
          <w:lang w:eastAsia="ru-RU"/>
        </w:rPr>
        <w:t>, социально</w:t>
      </w:r>
      <w:r w:rsidR="00694A23" w:rsidRPr="00E36868">
        <w:rPr>
          <w:rFonts w:ascii="Times New Roman" w:eastAsia="Times New Roman" w:hAnsi="Times New Roman" w:cs="Times New Roman"/>
          <w:sz w:val="28"/>
          <w:szCs w:val="28"/>
          <w:lang w:eastAsia="ru-RU"/>
        </w:rPr>
        <w:t>-экономические,</w:t>
      </w:r>
      <w:r w:rsidR="00694A23" w:rsidRPr="00E36868">
        <w:rPr>
          <w:rFonts w:ascii="Times New Roman" w:eastAsia="Times New Roman" w:hAnsi="Times New Roman" w:cs="Times New Roman"/>
          <w:sz w:val="28"/>
          <w:szCs w:val="28"/>
          <w:lang w:eastAsia="ru-RU"/>
        </w:rPr>
        <w:t xml:space="preserve"> </w:t>
      </w:r>
      <w:r w:rsidR="00E36868" w:rsidRPr="00E36868">
        <w:rPr>
          <w:rFonts w:ascii="Times New Roman" w:eastAsia="Times New Roman" w:hAnsi="Times New Roman" w:cs="Times New Roman"/>
          <w:sz w:val="28"/>
          <w:szCs w:val="28"/>
          <w:lang w:eastAsia="ru-RU"/>
        </w:rPr>
        <w:t>экологи</w:t>
      </w:r>
      <w:r w:rsidR="00E36868" w:rsidRPr="00E36868">
        <w:rPr>
          <w:rFonts w:ascii="Times New Roman" w:eastAsia="Times New Roman" w:hAnsi="Times New Roman" w:cs="Times New Roman"/>
          <w:sz w:val="28"/>
          <w:szCs w:val="28"/>
          <w:lang w:eastAsia="ru-RU"/>
        </w:rPr>
        <w:t>ческие,</w:t>
      </w:r>
      <w:r w:rsidR="00E36868" w:rsidRPr="00E36868">
        <w:rPr>
          <w:rFonts w:ascii="Times New Roman" w:eastAsia="Times New Roman" w:hAnsi="Times New Roman" w:cs="Times New Roman"/>
          <w:sz w:val="28"/>
          <w:szCs w:val="28"/>
          <w:lang w:eastAsia="ru-RU"/>
        </w:rPr>
        <w:t xml:space="preserve"> </w:t>
      </w:r>
      <w:r w:rsidR="00694A23" w:rsidRPr="00E36868">
        <w:rPr>
          <w:rFonts w:ascii="Times New Roman" w:eastAsia="Times New Roman" w:hAnsi="Times New Roman" w:cs="Times New Roman"/>
          <w:sz w:val="28"/>
          <w:szCs w:val="28"/>
          <w:lang w:eastAsia="ru-RU"/>
        </w:rPr>
        <w:t>политическ</w:t>
      </w:r>
      <w:r w:rsidR="00694A23" w:rsidRPr="00E36868">
        <w:rPr>
          <w:rFonts w:ascii="Times New Roman" w:eastAsia="Times New Roman" w:hAnsi="Times New Roman" w:cs="Times New Roman"/>
          <w:sz w:val="28"/>
          <w:szCs w:val="28"/>
          <w:lang w:eastAsia="ru-RU"/>
        </w:rPr>
        <w:t>ие и другие аспекты</w:t>
      </w:r>
      <w:r w:rsidR="00E36868" w:rsidRPr="00E36868">
        <w:rPr>
          <w:rFonts w:ascii="Times New Roman" w:eastAsia="Times New Roman" w:hAnsi="Times New Roman" w:cs="Times New Roman"/>
          <w:sz w:val="28"/>
          <w:szCs w:val="28"/>
          <w:lang w:eastAsia="ru-RU"/>
        </w:rPr>
        <w:t xml:space="preserve"> современной жизни мирового сообщества. </w:t>
      </w:r>
      <w:r w:rsidR="00694A23" w:rsidRPr="00E36868">
        <w:rPr>
          <w:rFonts w:ascii="Times New Roman" w:eastAsia="Times New Roman" w:hAnsi="Times New Roman" w:cs="Times New Roman"/>
          <w:sz w:val="28"/>
          <w:szCs w:val="28"/>
          <w:lang w:eastAsia="ru-RU"/>
        </w:rPr>
        <w:t xml:space="preserve"> </w:t>
      </w:r>
      <w:r w:rsidR="00694A23" w:rsidRPr="00E36868">
        <w:rPr>
          <w:rFonts w:ascii="Times New Roman" w:eastAsia="Times New Roman" w:hAnsi="Times New Roman" w:cs="Times New Roman"/>
          <w:sz w:val="28"/>
          <w:szCs w:val="28"/>
          <w:lang w:eastAsia="ru-RU"/>
        </w:rPr>
        <w:t xml:space="preserve"> </w:t>
      </w:r>
    </w:p>
    <w:p w:rsidR="00D332E8" w:rsidRPr="00E70ED0" w:rsidRDefault="00250D7A" w:rsidP="00A31903">
      <w:pPr>
        <w:spacing w:after="0" w:line="360" w:lineRule="auto"/>
        <w:jc w:val="both"/>
        <w:rPr>
          <w:rFonts w:ascii="Times New Roman" w:hAnsi="Times New Roman" w:cs="Times New Roman"/>
          <w:b/>
          <w:sz w:val="28"/>
          <w:szCs w:val="28"/>
        </w:rPr>
      </w:pPr>
      <w:r w:rsidRPr="00E70ED0">
        <w:rPr>
          <w:rFonts w:ascii="Times New Roman" w:hAnsi="Times New Roman" w:cs="Times New Roman"/>
          <w:b/>
          <w:sz w:val="28"/>
          <w:szCs w:val="28"/>
        </w:rPr>
        <w:t>Л</w:t>
      </w:r>
      <w:r w:rsidR="00D332E8" w:rsidRPr="00E70ED0">
        <w:rPr>
          <w:rFonts w:ascii="Times New Roman" w:hAnsi="Times New Roman" w:cs="Times New Roman"/>
          <w:b/>
          <w:sz w:val="28"/>
          <w:szCs w:val="28"/>
        </w:rPr>
        <w:t>итератур</w:t>
      </w:r>
      <w:r w:rsidRPr="00E70ED0">
        <w:rPr>
          <w:rFonts w:ascii="Times New Roman" w:hAnsi="Times New Roman" w:cs="Times New Roman"/>
          <w:b/>
          <w:sz w:val="28"/>
          <w:szCs w:val="28"/>
        </w:rPr>
        <w:t>а</w:t>
      </w:r>
    </w:p>
    <w:p w:rsidR="00E013E3" w:rsidRPr="00E013E3" w:rsidRDefault="00E013E3" w:rsidP="00A31903">
      <w:pPr>
        <w:pStyle w:val="a6"/>
        <w:numPr>
          <w:ilvl w:val="0"/>
          <w:numId w:val="6"/>
        </w:numPr>
        <w:spacing w:after="0" w:line="360" w:lineRule="auto"/>
        <w:ind w:left="0" w:firstLine="709"/>
        <w:jc w:val="both"/>
        <w:rPr>
          <w:rFonts w:ascii="Times New Roman" w:eastAsia="Times New Roman" w:hAnsi="Times New Roman" w:cs="Times New Roman"/>
          <w:sz w:val="28"/>
          <w:szCs w:val="24"/>
        </w:rPr>
      </w:pPr>
      <w:bookmarkStart w:id="0" w:name="_GoBack"/>
      <w:r w:rsidRPr="00E013E3">
        <w:rPr>
          <w:rFonts w:ascii="Times New Roman" w:eastAsia="Times New Roman" w:hAnsi="Times New Roman" w:cs="Times New Roman"/>
          <w:sz w:val="28"/>
          <w:szCs w:val="24"/>
        </w:rPr>
        <w:t>Александрова А. Ю. Кластеры в мировой индустрии туризма // Вестник Московского университета. Серия 6. Экономика. 2007. № 3. С. 43-62.</w:t>
      </w:r>
    </w:p>
    <w:p w:rsidR="00F7169F" w:rsidRPr="00CF126D" w:rsidRDefault="00F7169F" w:rsidP="00A31903">
      <w:pPr>
        <w:pStyle w:val="a6"/>
        <w:numPr>
          <w:ilvl w:val="0"/>
          <w:numId w:val="6"/>
        </w:numPr>
        <w:spacing w:after="0" w:line="360" w:lineRule="auto"/>
        <w:ind w:left="0" w:firstLine="709"/>
        <w:jc w:val="both"/>
        <w:rPr>
          <w:rFonts w:ascii="Times New Roman" w:hAnsi="Times New Roman" w:cs="Times New Roman"/>
          <w:sz w:val="28"/>
          <w:szCs w:val="24"/>
        </w:rPr>
      </w:pPr>
      <w:proofErr w:type="spellStart"/>
      <w:r w:rsidRPr="00CF126D">
        <w:rPr>
          <w:rFonts w:ascii="Times New Roman" w:eastAsia="Times New Roman" w:hAnsi="Times New Roman" w:cs="Times New Roman"/>
          <w:sz w:val="28"/>
          <w:szCs w:val="24"/>
        </w:rPr>
        <w:t>Баджо</w:t>
      </w:r>
      <w:proofErr w:type="spellEnd"/>
      <w:r w:rsidRPr="00CF126D">
        <w:rPr>
          <w:rFonts w:ascii="Times New Roman" w:eastAsia="Times New Roman" w:hAnsi="Times New Roman" w:cs="Times New Roman"/>
          <w:sz w:val="28"/>
          <w:szCs w:val="24"/>
        </w:rPr>
        <w:t xml:space="preserve"> Р.</w:t>
      </w:r>
      <w:r w:rsidRPr="00CF126D">
        <w:rPr>
          <w:rFonts w:ascii="Times New Roman" w:eastAsia="Times New Roman" w:hAnsi="Times New Roman" w:cs="Times New Roman"/>
          <w:sz w:val="28"/>
          <w:szCs w:val="24"/>
        </w:rPr>
        <w:t>,</w:t>
      </w:r>
      <w:r w:rsidRPr="00CF126D">
        <w:rPr>
          <w:rFonts w:ascii="Times New Roman" w:eastAsia="Times New Roman" w:hAnsi="Times New Roman" w:cs="Times New Roman"/>
          <w:sz w:val="28"/>
          <w:szCs w:val="24"/>
        </w:rPr>
        <w:t xml:space="preserve"> Шерешева М.Ю.</w:t>
      </w:r>
      <w:r w:rsidRPr="00CF126D">
        <w:rPr>
          <w:rFonts w:ascii="Times New Roman" w:eastAsia="Times New Roman" w:hAnsi="Times New Roman" w:cs="Times New Roman"/>
          <w:sz w:val="28"/>
          <w:szCs w:val="24"/>
        </w:rPr>
        <w:t xml:space="preserve"> </w:t>
      </w:r>
      <w:r w:rsidRPr="00CF126D">
        <w:rPr>
          <w:rFonts w:ascii="Times New Roman" w:eastAsia="Times New Roman" w:hAnsi="Times New Roman" w:cs="Times New Roman"/>
          <w:sz w:val="28"/>
          <w:szCs w:val="24"/>
        </w:rPr>
        <w:t>Сетевой подход в экономике и управлении: междисциплинарный характер</w:t>
      </w:r>
      <w:r w:rsidRPr="00CF126D">
        <w:rPr>
          <w:rFonts w:ascii="Times New Roman" w:eastAsia="Times New Roman" w:hAnsi="Times New Roman" w:cs="Times New Roman"/>
          <w:sz w:val="28"/>
          <w:szCs w:val="24"/>
        </w:rPr>
        <w:t xml:space="preserve"> //</w:t>
      </w:r>
      <w:r w:rsidRPr="00CF126D">
        <w:rPr>
          <w:rFonts w:ascii="Times New Roman" w:eastAsia="Times New Roman" w:hAnsi="Times New Roman" w:cs="Times New Roman"/>
          <w:sz w:val="28"/>
          <w:szCs w:val="24"/>
        </w:rPr>
        <w:t xml:space="preserve"> Вестник Московского университета. Серия 6. Экономика. 2014. №2. С.3-21</w:t>
      </w:r>
      <w:r w:rsidRPr="00CF126D">
        <w:rPr>
          <w:rFonts w:ascii="Times New Roman" w:eastAsia="Times New Roman" w:hAnsi="Times New Roman" w:cs="Times New Roman"/>
          <w:sz w:val="28"/>
          <w:szCs w:val="24"/>
        </w:rPr>
        <w:t>.</w:t>
      </w:r>
    </w:p>
    <w:p w:rsidR="00250D7A" w:rsidRPr="00CF126D" w:rsidRDefault="00D332E8" w:rsidP="00A31903">
      <w:pPr>
        <w:pStyle w:val="a6"/>
        <w:numPr>
          <w:ilvl w:val="0"/>
          <w:numId w:val="6"/>
        </w:numPr>
        <w:spacing w:after="0" w:line="360" w:lineRule="auto"/>
        <w:ind w:left="0" w:firstLine="709"/>
        <w:jc w:val="both"/>
        <w:rPr>
          <w:rFonts w:ascii="Times New Roman" w:hAnsi="Times New Roman" w:cs="Times New Roman"/>
          <w:sz w:val="28"/>
          <w:szCs w:val="24"/>
        </w:rPr>
      </w:pPr>
      <w:r w:rsidRPr="00CF126D">
        <w:rPr>
          <w:rFonts w:ascii="Times New Roman" w:hAnsi="Times New Roman" w:cs="Times New Roman"/>
          <w:sz w:val="28"/>
          <w:szCs w:val="24"/>
        </w:rPr>
        <w:t xml:space="preserve">Выступление Председателя КНР Си </w:t>
      </w:r>
      <w:proofErr w:type="spellStart"/>
      <w:r w:rsidRPr="00CF126D">
        <w:rPr>
          <w:rFonts w:ascii="Times New Roman" w:hAnsi="Times New Roman" w:cs="Times New Roman"/>
          <w:sz w:val="28"/>
          <w:szCs w:val="24"/>
        </w:rPr>
        <w:t>Цзиньпина</w:t>
      </w:r>
      <w:proofErr w:type="spellEnd"/>
      <w:r w:rsidRPr="00CF126D">
        <w:rPr>
          <w:rFonts w:ascii="Times New Roman" w:hAnsi="Times New Roman" w:cs="Times New Roman"/>
          <w:sz w:val="28"/>
          <w:szCs w:val="24"/>
        </w:rPr>
        <w:t xml:space="preserve"> в Назарбаев университете. 16.09.2013. </w:t>
      </w:r>
      <w:r w:rsidRPr="00CF126D">
        <w:rPr>
          <w:rFonts w:ascii="Times New Roman" w:hAnsi="Times New Roman" w:cs="Times New Roman"/>
          <w:sz w:val="28"/>
          <w:szCs w:val="24"/>
          <w:lang w:val="en-US"/>
        </w:rPr>
        <w:t>URL</w:t>
      </w:r>
      <w:r w:rsidRPr="00CF126D">
        <w:rPr>
          <w:rFonts w:ascii="Times New Roman" w:hAnsi="Times New Roman" w:cs="Times New Roman"/>
          <w:sz w:val="28"/>
          <w:szCs w:val="24"/>
        </w:rPr>
        <w:t xml:space="preserve">: </w:t>
      </w:r>
      <w:hyperlink w:history="1">
        <w:r w:rsidRPr="00CF126D">
          <w:rPr>
            <w:rStyle w:val="a3"/>
            <w:rFonts w:ascii="Times New Roman" w:hAnsi="Times New Roman" w:cs="Times New Roman"/>
            <w:color w:val="auto"/>
            <w:sz w:val="28"/>
            <w:szCs w:val="24"/>
          </w:rPr>
          <w:t>www.kz.chineseembassy.org&gt;rus/zhgx/t1077192.htm</w:t>
        </w:r>
      </w:hyperlink>
    </w:p>
    <w:p w:rsidR="00250D7A" w:rsidRPr="00CF126D" w:rsidRDefault="00D332E8" w:rsidP="00A31903">
      <w:pPr>
        <w:pStyle w:val="a6"/>
        <w:numPr>
          <w:ilvl w:val="0"/>
          <w:numId w:val="6"/>
        </w:numPr>
        <w:spacing w:after="0" w:line="360" w:lineRule="auto"/>
        <w:ind w:left="0" w:firstLine="709"/>
        <w:jc w:val="both"/>
        <w:rPr>
          <w:rFonts w:ascii="Times New Roman" w:hAnsi="Times New Roman" w:cs="Times New Roman"/>
          <w:sz w:val="28"/>
          <w:szCs w:val="24"/>
        </w:rPr>
      </w:pPr>
      <w:r w:rsidRPr="00CF126D">
        <w:rPr>
          <w:rFonts w:ascii="Times New Roman" w:hAnsi="Times New Roman" w:cs="Times New Roman"/>
          <w:sz w:val="28"/>
          <w:szCs w:val="24"/>
        </w:rPr>
        <w:t xml:space="preserve">Климентьев М. </w:t>
      </w:r>
      <w:r w:rsidRPr="00CF126D">
        <w:rPr>
          <w:rFonts w:ascii="Times New Roman" w:hAnsi="Times New Roman" w:cs="Times New Roman"/>
          <w:sz w:val="28"/>
          <w:szCs w:val="24"/>
          <w:bdr w:val="none" w:sz="0" w:space="0" w:color="auto" w:frame="1"/>
        </w:rPr>
        <w:t xml:space="preserve">Межгосударственные отношения России и Узбекистана // РИА Новости. 04.04.2017. </w:t>
      </w:r>
      <w:r w:rsidRPr="00CF126D">
        <w:rPr>
          <w:rFonts w:ascii="Times New Roman" w:hAnsi="Times New Roman" w:cs="Times New Roman"/>
          <w:sz w:val="28"/>
          <w:szCs w:val="24"/>
          <w:bdr w:val="none" w:sz="0" w:space="0" w:color="auto" w:frame="1"/>
          <w:lang w:val="en-US"/>
        </w:rPr>
        <w:t>URL</w:t>
      </w:r>
      <w:r w:rsidRPr="00CF126D">
        <w:rPr>
          <w:rFonts w:ascii="Times New Roman" w:hAnsi="Times New Roman" w:cs="Times New Roman"/>
          <w:sz w:val="28"/>
          <w:szCs w:val="24"/>
          <w:bdr w:val="none" w:sz="0" w:space="0" w:color="auto" w:frame="1"/>
        </w:rPr>
        <w:t>:</w:t>
      </w:r>
      <w:r w:rsidRPr="00CF126D">
        <w:rPr>
          <w:rFonts w:ascii="Times New Roman" w:hAnsi="Times New Roman" w:cs="Times New Roman"/>
          <w:b/>
          <w:sz w:val="28"/>
          <w:szCs w:val="24"/>
          <w:bdr w:val="none" w:sz="0" w:space="0" w:color="auto" w:frame="1"/>
        </w:rPr>
        <w:t xml:space="preserve"> </w:t>
      </w:r>
      <w:hyperlink r:id="rId9" w:history="1">
        <w:r w:rsidRPr="00CF126D">
          <w:rPr>
            <w:rStyle w:val="a3"/>
            <w:rFonts w:ascii="Times New Roman" w:hAnsi="Times New Roman" w:cs="Times New Roman"/>
            <w:color w:val="auto"/>
            <w:sz w:val="28"/>
            <w:szCs w:val="24"/>
            <w:bdr w:val="none" w:sz="0" w:space="0" w:color="auto" w:frame="1"/>
            <w:lang w:val="en-US"/>
          </w:rPr>
          <w:t>https</w:t>
        </w:r>
        <w:r w:rsidRPr="00CF126D">
          <w:rPr>
            <w:rStyle w:val="a3"/>
            <w:rFonts w:ascii="Times New Roman" w:hAnsi="Times New Roman" w:cs="Times New Roman"/>
            <w:color w:val="auto"/>
            <w:sz w:val="28"/>
            <w:szCs w:val="24"/>
            <w:bdr w:val="none" w:sz="0" w:space="0" w:color="auto" w:frame="1"/>
          </w:rPr>
          <w:t>://</w:t>
        </w:r>
        <w:r w:rsidRPr="00CF126D">
          <w:rPr>
            <w:rStyle w:val="a3"/>
            <w:rFonts w:ascii="Times New Roman" w:hAnsi="Times New Roman" w:cs="Times New Roman"/>
            <w:color w:val="auto"/>
            <w:sz w:val="28"/>
            <w:szCs w:val="24"/>
            <w:bdr w:val="none" w:sz="0" w:space="0" w:color="auto" w:frame="1"/>
            <w:lang w:val="en-US"/>
          </w:rPr>
          <w:t>ria</w:t>
        </w:r>
        <w:r w:rsidRPr="00CF126D">
          <w:rPr>
            <w:rStyle w:val="a3"/>
            <w:rFonts w:ascii="Times New Roman" w:hAnsi="Times New Roman" w:cs="Times New Roman"/>
            <w:color w:val="auto"/>
            <w:sz w:val="28"/>
            <w:szCs w:val="24"/>
            <w:bdr w:val="none" w:sz="0" w:space="0" w:color="auto" w:frame="1"/>
          </w:rPr>
          <w:t>.</w:t>
        </w:r>
        <w:proofErr w:type="spellStart"/>
        <w:r w:rsidRPr="00CF126D">
          <w:rPr>
            <w:rStyle w:val="a3"/>
            <w:rFonts w:ascii="Times New Roman" w:hAnsi="Times New Roman" w:cs="Times New Roman"/>
            <w:color w:val="auto"/>
            <w:sz w:val="28"/>
            <w:szCs w:val="24"/>
            <w:bdr w:val="none" w:sz="0" w:space="0" w:color="auto" w:frame="1"/>
            <w:lang w:val="en-US"/>
          </w:rPr>
          <w:t>ru</w:t>
        </w:r>
        <w:proofErr w:type="spellEnd"/>
        <w:r w:rsidRPr="00CF126D">
          <w:rPr>
            <w:rStyle w:val="a3"/>
            <w:rFonts w:ascii="Times New Roman" w:hAnsi="Times New Roman" w:cs="Times New Roman"/>
            <w:color w:val="auto"/>
            <w:sz w:val="28"/>
            <w:szCs w:val="24"/>
            <w:bdr w:val="none" w:sz="0" w:space="0" w:color="auto" w:frame="1"/>
          </w:rPr>
          <w:t>/</w:t>
        </w:r>
        <w:proofErr w:type="spellStart"/>
        <w:r w:rsidRPr="00CF126D">
          <w:rPr>
            <w:rStyle w:val="a3"/>
            <w:rFonts w:ascii="Times New Roman" w:hAnsi="Times New Roman" w:cs="Times New Roman"/>
            <w:color w:val="auto"/>
            <w:sz w:val="28"/>
            <w:szCs w:val="24"/>
            <w:bdr w:val="none" w:sz="0" w:space="0" w:color="auto" w:frame="1"/>
            <w:lang w:val="en-US"/>
          </w:rPr>
          <w:t>spravka</w:t>
        </w:r>
        <w:proofErr w:type="spellEnd"/>
        <w:r w:rsidRPr="00CF126D">
          <w:rPr>
            <w:rStyle w:val="a3"/>
            <w:rFonts w:ascii="Times New Roman" w:hAnsi="Times New Roman" w:cs="Times New Roman"/>
            <w:color w:val="auto"/>
            <w:sz w:val="28"/>
            <w:szCs w:val="24"/>
            <w:bdr w:val="none" w:sz="0" w:space="0" w:color="auto" w:frame="1"/>
          </w:rPr>
          <w:t>/20170404/1491394017.</w:t>
        </w:r>
        <w:r w:rsidRPr="00CF126D">
          <w:rPr>
            <w:rStyle w:val="a3"/>
            <w:rFonts w:ascii="Times New Roman" w:hAnsi="Times New Roman" w:cs="Times New Roman"/>
            <w:color w:val="auto"/>
            <w:sz w:val="28"/>
            <w:szCs w:val="24"/>
            <w:bdr w:val="none" w:sz="0" w:space="0" w:color="auto" w:frame="1"/>
            <w:lang w:val="en-US"/>
          </w:rPr>
          <w:t>html</w:t>
        </w:r>
      </w:hyperlink>
      <w:r w:rsidRPr="00CF126D">
        <w:rPr>
          <w:rFonts w:ascii="Times New Roman" w:hAnsi="Times New Roman" w:cs="Times New Roman"/>
          <w:b/>
          <w:sz w:val="28"/>
          <w:szCs w:val="24"/>
          <w:bdr w:val="none" w:sz="0" w:space="0" w:color="auto" w:frame="1"/>
        </w:rPr>
        <w:t xml:space="preserve"> </w:t>
      </w:r>
    </w:p>
    <w:p w:rsidR="00DD6D1C" w:rsidRDefault="00E70ED0" w:rsidP="00A31903">
      <w:pPr>
        <w:pStyle w:val="a6"/>
        <w:numPr>
          <w:ilvl w:val="0"/>
          <w:numId w:val="6"/>
        </w:numPr>
        <w:spacing w:after="0" w:line="360" w:lineRule="auto"/>
        <w:ind w:left="0" w:firstLine="709"/>
        <w:jc w:val="both"/>
        <w:rPr>
          <w:rFonts w:ascii="Times New Roman" w:hAnsi="Times New Roman" w:cs="Times New Roman"/>
          <w:sz w:val="28"/>
          <w:szCs w:val="24"/>
        </w:rPr>
      </w:pPr>
      <w:proofErr w:type="spellStart"/>
      <w:r w:rsidRPr="00CF126D">
        <w:rPr>
          <w:rFonts w:ascii="Times New Roman" w:hAnsi="Times New Roman" w:cs="Times New Roman"/>
          <w:sz w:val="28"/>
          <w:szCs w:val="24"/>
        </w:rPr>
        <w:t>Мирзаев</w:t>
      </w:r>
      <w:proofErr w:type="spellEnd"/>
      <w:r w:rsidRPr="00CF126D">
        <w:rPr>
          <w:rFonts w:ascii="Times New Roman" w:hAnsi="Times New Roman" w:cs="Times New Roman"/>
          <w:sz w:val="28"/>
          <w:szCs w:val="24"/>
        </w:rPr>
        <w:t xml:space="preserve"> Р. Великий шелковый путь: реалии XXI века</w:t>
      </w:r>
      <w:r w:rsidRPr="00CF126D">
        <w:rPr>
          <w:rFonts w:ascii="Times New Roman" w:hAnsi="Times New Roman" w:cs="Times New Roman"/>
          <w:sz w:val="28"/>
          <w:szCs w:val="24"/>
        </w:rPr>
        <w:t xml:space="preserve">. </w:t>
      </w:r>
      <w:r w:rsidRPr="00CF126D">
        <w:rPr>
          <w:rFonts w:ascii="Times New Roman" w:hAnsi="Times New Roman" w:cs="Times New Roman"/>
          <w:sz w:val="28"/>
          <w:szCs w:val="24"/>
        </w:rPr>
        <w:t>М.: Институт актуальных международных проблем Дипломатической академии МИД России</w:t>
      </w:r>
      <w:r w:rsidRPr="00CF126D">
        <w:rPr>
          <w:rFonts w:ascii="Times New Roman" w:hAnsi="Times New Roman" w:cs="Times New Roman"/>
          <w:sz w:val="28"/>
          <w:szCs w:val="24"/>
        </w:rPr>
        <w:t>,</w:t>
      </w:r>
      <w:r w:rsidRPr="00CF126D">
        <w:rPr>
          <w:rFonts w:ascii="Times New Roman" w:hAnsi="Times New Roman" w:cs="Times New Roman"/>
          <w:sz w:val="28"/>
          <w:szCs w:val="24"/>
        </w:rPr>
        <w:t xml:space="preserve"> 2005.</w:t>
      </w:r>
      <w:r w:rsidRPr="00CF126D">
        <w:rPr>
          <w:rFonts w:ascii="Times New Roman" w:hAnsi="Times New Roman" w:cs="Times New Roman"/>
          <w:sz w:val="28"/>
          <w:szCs w:val="24"/>
        </w:rPr>
        <w:t xml:space="preserve"> </w:t>
      </w:r>
    </w:p>
    <w:p w:rsidR="00DD6D1C" w:rsidRPr="00A540E8" w:rsidRDefault="00DD6D1C" w:rsidP="00A31903">
      <w:pPr>
        <w:pStyle w:val="a6"/>
        <w:numPr>
          <w:ilvl w:val="0"/>
          <w:numId w:val="6"/>
        </w:numPr>
        <w:spacing w:after="0" w:line="360" w:lineRule="auto"/>
        <w:ind w:left="0" w:firstLine="709"/>
        <w:jc w:val="both"/>
        <w:rPr>
          <w:rFonts w:ascii="Times New Roman" w:hAnsi="Times New Roman" w:cs="Times New Roman"/>
          <w:sz w:val="28"/>
          <w:szCs w:val="28"/>
        </w:rPr>
      </w:pPr>
      <w:r w:rsidRPr="00DD6D1C">
        <w:rPr>
          <w:rFonts w:ascii="Times New Roman" w:eastAsia="Times New Roman" w:hAnsi="Times New Roman" w:cs="Times New Roman"/>
          <w:color w:val="222222"/>
          <w:sz w:val="28"/>
          <w:szCs w:val="28"/>
        </w:rPr>
        <w:t xml:space="preserve">Методология исследования сетевых форм организации бизнеса. Науч. ред. Шерешева М.Ю. М.: Изд. дом Высшей школы экономики, </w:t>
      </w:r>
      <w:r w:rsidRPr="00A540E8">
        <w:rPr>
          <w:rFonts w:ascii="Times New Roman" w:eastAsia="Times New Roman" w:hAnsi="Times New Roman" w:cs="Times New Roman"/>
          <w:color w:val="222222"/>
          <w:sz w:val="28"/>
          <w:szCs w:val="28"/>
        </w:rPr>
        <w:t>2014.</w:t>
      </w:r>
    </w:p>
    <w:p w:rsidR="00A540E8" w:rsidRPr="00A540E8" w:rsidRDefault="00A540E8" w:rsidP="00A31903">
      <w:pPr>
        <w:pStyle w:val="a6"/>
        <w:numPr>
          <w:ilvl w:val="0"/>
          <w:numId w:val="6"/>
        </w:numPr>
        <w:spacing w:after="0" w:line="360" w:lineRule="auto"/>
        <w:ind w:left="0" w:firstLine="709"/>
        <w:jc w:val="both"/>
        <w:rPr>
          <w:rFonts w:ascii="Times New Roman" w:hAnsi="Times New Roman" w:cs="Times New Roman"/>
          <w:sz w:val="28"/>
          <w:szCs w:val="28"/>
        </w:rPr>
      </w:pPr>
      <w:r w:rsidRPr="00A540E8">
        <w:rPr>
          <w:rFonts w:ascii="Times New Roman" w:eastAsia="Times New Roman" w:hAnsi="Times New Roman" w:cs="Times New Roman"/>
          <w:color w:val="222222"/>
          <w:sz w:val="28"/>
          <w:szCs w:val="28"/>
        </w:rPr>
        <w:t>Оборин М.С., Шерешева М.Ю. Специфика сетевых бизнес-моделей в туристско-рекреационной сфере // Управленец. 2017. Т. 68. № 4. С. 24-31</w:t>
      </w:r>
      <w:r w:rsidRPr="00A540E8">
        <w:rPr>
          <w:rFonts w:ascii="Times New Roman" w:eastAsia="Times New Roman" w:hAnsi="Times New Roman" w:cs="Times New Roman"/>
          <w:color w:val="222222"/>
          <w:sz w:val="28"/>
          <w:szCs w:val="28"/>
        </w:rPr>
        <w:t>.</w:t>
      </w:r>
    </w:p>
    <w:p w:rsidR="00876C47" w:rsidRPr="00876C47" w:rsidRDefault="00876C47" w:rsidP="00A31903">
      <w:pPr>
        <w:pStyle w:val="a6"/>
        <w:numPr>
          <w:ilvl w:val="0"/>
          <w:numId w:val="6"/>
        </w:numPr>
        <w:spacing w:after="0" w:line="360" w:lineRule="auto"/>
        <w:ind w:left="0" w:firstLine="709"/>
        <w:jc w:val="both"/>
        <w:rPr>
          <w:rFonts w:ascii="Times New Roman" w:hAnsi="Times New Roman" w:cs="Times New Roman"/>
          <w:sz w:val="28"/>
          <w:szCs w:val="28"/>
        </w:rPr>
      </w:pPr>
      <w:r w:rsidRPr="00876C47">
        <w:rPr>
          <w:rFonts w:ascii="Times New Roman" w:hAnsi="Times New Roman" w:cs="Times New Roman"/>
          <w:sz w:val="28"/>
          <w:szCs w:val="28"/>
        </w:rPr>
        <w:t>Привлечение инвестиций и развитие туризма в субъектах РФ: сб. статей</w:t>
      </w:r>
      <w:r w:rsidR="00797628">
        <w:rPr>
          <w:rFonts w:ascii="Times New Roman" w:hAnsi="Times New Roman" w:cs="Times New Roman"/>
          <w:sz w:val="28"/>
          <w:szCs w:val="28"/>
        </w:rPr>
        <w:t xml:space="preserve">. </w:t>
      </w:r>
      <w:r w:rsidRPr="00876C47">
        <w:rPr>
          <w:rFonts w:ascii="Times New Roman" w:hAnsi="Times New Roman" w:cs="Times New Roman"/>
          <w:sz w:val="28"/>
          <w:szCs w:val="28"/>
        </w:rPr>
        <w:t xml:space="preserve">Под ред. М. Ю. </w:t>
      </w:r>
      <w:proofErr w:type="spellStart"/>
      <w:r w:rsidRPr="00876C47">
        <w:rPr>
          <w:rFonts w:ascii="Times New Roman" w:hAnsi="Times New Roman" w:cs="Times New Roman"/>
          <w:sz w:val="28"/>
          <w:szCs w:val="28"/>
        </w:rPr>
        <w:t>Шерешевой</w:t>
      </w:r>
      <w:proofErr w:type="spellEnd"/>
      <w:r w:rsidRPr="00876C47">
        <w:rPr>
          <w:rFonts w:ascii="Times New Roman" w:hAnsi="Times New Roman" w:cs="Times New Roman"/>
          <w:sz w:val="28"/>
          <w:szCs w:val="28"/>
        </w:rPr>
        <w:t>. М.: Экономический факультет МГУ имени М. В. Ломоносова, 2017</w:t>
      </w:r>
      <w:r w:rsidRPr="00876C47">
        <w:rPr>
          <w:rFonts w:ascii="Times New Roman" w:hAnsi="Times New Roman" w:cs="Times New Roman"/>
          <w:sz w:val="28"/>
          <w:szCs w:val="28"/>
        </w:rPr>
        <w:t>.</w:t>
      </w:r>
    </w:p>
    <w:p w:rsidR="003A24B8" w:rsidRPr="00CF126D" w:rsidRDefault="003A24B8" w:rsidP="00A31903">
      <w:pPr>
        <w:pStyle w:val="a6"/>
        <w:numPr>
          <w:ilvl w:val="0"/>
          <w:numId w:val="6"/>
        </w:numPr>
        <w:spacing w:after="0" w:line="360" w:lineRule="auto"/>
        <w:ind w:left="0" w:firstLine="709"/>
        <w:jc w:val="both"/>
        <w:rPr>
          <w:rFonts w:ascii="Times New Roman" w:hAnsi="Times New Roman" w:cs="Times New Roman"/>
          <w:sz w:val="28"/>
          <w:szCs w:val="24"/>
        </w:rPr>
      </w:pPr>
      <w:r w:rsidRPr="00CF126D">
        <w:rPr>
          <w:rFonts w:ascii="Times New Roman" w:hAnsi="Times New Roman" w:cs="Times New Roman"/>
          <w:sz w:val="28"/>
          <w:szCs w:val="24"/>
        </w:rPr>
        <w:lastRenderedPageBreak/>
        <w:t xml:space="preserve">Стратегия действий по пяти приоритетным направлениям развития Республики Узбекистан в 2017-2021 гг. Приложение к Указу Президента Республики Узбекистан от 7 февраля 2017 г. Официальный сайт Национальной базы законодательства Республики Узбекистан.  </w:t>
      </w:r>
      <w:r w:rsidRPr="00CF126D">
        <w:rPr>
          <w:rFonts w:ascii="Times New Roman" w:hAnsi="Times New Roman" w:cs="Times New Roman"/>
          <w:sz w:val="28"/>
          <w:szCs w:val="24"/>
          <w:bdr w:val="none" w:sz="0" w:space="0" w:color="auto" w:frame="1"/>
          <w:lang w:val="en-US"/>
        </w:rPr>
        <w:t>URL</w:t>
      </w:r>
      <w:r w:rsidRPr="00CF126D">
        <w:rPr>
          <w:rFonts w:ascii="Times New Roman" w:hAnsi="Times New Roman" w:cs="Times New Roman"/>
          <w:sz w:val="28"/>
          <w:szCs w:val="24"/>
          <w:bdr w:val="none" w:sz="0" w:space="0" w:color="auto" w:frame="1"/>
        </w:rPr>
        <w:t>:</w:t>
      </w:r>
      <w:r w:rsidRPr="00CF126D">
        <w:rPr>
          <w:rFonts w:ascii="Times New Roman" w:hAnsi="Times New Roman" w:cs="Times New Roman"/>
          <w:b/>
          <w:sz w:val="28"/>
          <w:szCs w:val="24"/>
          <w:bdr w:val="none" w:sz="0" w:space="0" w:color="auto" w:frame="1"/>
        </w:rPr>
        <w:t xml:space="preserve"> </w:t>
      </w:r>
      <w:hyperlink r:id="rId10" w:history="1">
        <w:r w:rsidRPr="00CF126D">
          <w:rPr>
            <w:rStyle w:val="a3"/>
            <w:rFonts w:ascii="Times New Roman" w:hAnsi="Times New Roman" w:cs="Times New Roman"/>
            <w:color w:val="auto"/>
            <w:sz w:val="28"/>
            <w:szCs w:val="24"/>
            <w:lang w:val="en-US"/>
          </w:rPr>
          <w:t>www</w:t>
        </w:r>
        <w:r w:rsidRPr="00CF126D">
          <w:rPr>
            <w:rStyle w:val="a3"/>
            <w:rFonts w:ascii="Times New Roman" w:hAnsi="Times New Roman" w:cs="Times New Roman"/>
            <w:color w:val="auto"/>
            <w:sz w:val="28"/>
            <w:szCs w:val="24"/>
          </w:rPr>
          <w:t>.</w:t>
        </w:r>
        <w:proofErr w:type="spellStart"/>
        <w:r w:rsidRPr="00CF126D">
          <w:rPr>
            <w:rStyle w:val="a3"/>
            <w:rFonts w:ascii="Times New Roman" w:hAnsi="Times New Roman" w:cs="Times New Roman"/>
            <w:color w:val="auto"/>
            <w:sz w:val="28"/>
            <w:szCs w:val="24"/>
            <w:lang w:val="en-US"/>
          </w:rPr>
          <w:t>lex</w:t>
        </w:r>
        <w:proofErr w:type="spellEnd"/>
        <w:r w:rsidRPr="00CF126D">
          <w:rPr>
            <w:rStyle w:val="a3"/>
            <w:rFonts w:ascii="Times New Roman" w:hAnsi="Times New Roman" w:cs="Times New Roman"/>
            <w:color w:val="auto"/>
            <w:sz w:val="28"/>
            <w:szCs w:val="24"/>
          </w:rPr>
          <w:t>.</w:t>
        </w:r>
        <w:proofErr w:type="spellStart"/>
        <w:r w:rsidRPr="00CF126D">
          <w:rPr>
            <w:rStyle w:val="a3"/>
            <w:rFonts w:ascii="Times New Roman" w:hAnsi="Times New Roman" w:cs="Times New Roman"/>
            <w:color w:val="auto"/>
            <w:sz w:val="28"/>
            <w:szCs w:val="24"/>
            <w:lang w:val="en-US"/>
          </w:rPr>
          <w:t>uz</w:t>
        </w:r>
        <w:proofErr w:type="spellEnd"/>
      </w:hyperlink>
    </w:p>
    <w:p w:rsidR="002443EE" w:rsidRPr="00CF126D" w:rsidRDefault="002443EE" w:rsidP="00A31903">
      <w:pPr>
        <w:pStyle w:val="a8"/>
        <w:numPr>
          <w:ilvl w:val="0"/>
          <w:numId w:val="6"/>
        </w:numPr>
        <w:autoSpaceDE w:val="0"/>
        <w:autoSpaceDN w:val="0"/>
        <w:adjustRightInd w:val="0"/>
        <w:spacing w:line="360" w:lineRule="auto"/>
        <w:ind w:left="0" w:firstLine="709"/>
        <w:jc w:val="both"/>
        <w:rPr>
          <w:rFonts w:ascii="Times New Roman" w:hAnsi="Times New Roman" w:cs="Times New Roman"/>
          <w:sz w:val="28"/>
          <w:szCs w:val="24"/>
          <w:lang w:val="en-US"/>
        </w:rPr>
      </w:pPr>
      <w:r w:rsidRPr="00CF126D">
        <w:rPr>
          <w:rFonts w:ascii="Times New Roman" w:hAnsi="Times New Roman" w:cs="Times New Roman"/>
          <w:sz w:val="28"/>
          <w:szCs w:val="24"/>
        </w:rPr>
        <w:t>Стратегия развития туризма в Российской Федерации на период до 2020 года. Утверждена Распоряжением Правительства РФ от 31 мая 2014 г. № 941-р.</w:t>
      </w:r>
      <w:r w:rsidR="00E70ED0" w:rsidRPr="00CF126D">
        <w:rPr>
          <w:rFonts w:ascii="Times New Roman" w:hAnsi="Times New Roman" w:cs="Times New Roman"/>
          <w:sz w:val="28"/>
          <w:szCs w:val="24"/>
        </w:rPr>
        <w:t xml:space="preserve"> </w:t>
      </w:r>
      <w:r w:rsidR="00E70ED0" w:rsidRPr="00CF126D">
        <w:rPr>
          <w:rFonts w:ascii="Times New Roman" w:hAnsi="Times New Roman" w:cs="Times New Roman"/>
          <w:sz w:val="28"/>
          <w:szCs w:val="24"/>
        </w:rPr>
        <w:t xml:space="preserve">Официальный сайт Федерального агентства по туризму. </w:t>
      </w:r>
      <w:r w:rsidR="00E70ED0" w:rsidRPr="00CF126D">
        <w:rPr>
          <w:rFonts w:ascii="Times New Roman" w:hAnsi="Times New Roman" w:cs="Times New Roman"/>
          <w:sz w:val="28"/>
          <w:szCs w:val="24"/>
          <w:lang w:val="en-US"/>
        </w:rPr>
        <w:t xml:space="preserve">URL: </w:t>
      </w:r>
      <w:hyperlink r:id="rId11" w:history="1">
        <w:r w:rsidR="00E70ED0" w:rsidRPr="00CF126D">
          <w:rPr>
            <w:rStyle w:val="a3"/>
            <w:rFonts w:ascii="Times New Roman" w:hAnsi="Times New Roman" w:cs="Times New Roman"/>
            <w:color w:val="auto"/>
            <w:sz w:val="28"/>
            <w:szCs w:val="24"/>
            <w:lang w:val="en-US"/>
          </w:rPr>
          <w:t>http://www.russiatourism.ru/contents/otkrytoe_agen</w:t>
        </w:r>
        <w:r w:rsidR="00E70ED0" w:rsidRPr="00CF126D">
          <w:rPr>
            <w:rStyle w:val="a3"/>
            <w:rFonts w:ascii="Times New Roman" w:hAnsi="Times New Roman" w:cs="Times New Roman"/>
            <w:color w:val="auto"/>
            <w:sz w:val="28"/>
            <w:szCs w:val="24"/>
            <w:lang w:val="en-US"/>
          </w:rPr>
          <w:t>t</w:t>
        </w:r>
        <w:r w:rsidR="00E70ED0" w:rsidRPr="00CF126D">
          <w:rPr>
            <w:rStyle w:val="a3"/>
            <w:rFonts w:ascii="Times New Roman" w:hAnsi="Times New Roman" w:cs="Times New Roman"/>
            <w:color w:val="auto"/>
            <w:sz w:val="28"/>
            <w:szCs w:val="24"/>
            <w:lang w:val="en-US"/>
          </w:rPr>
          <w:t>stvo/strategiya-razvitiya-turizma-v-rossiyskoy-federatsii-v-period-do-2020-goda-332</w:t>
        </w:r>
      </w:hyperlink>
      <w:r w:rsidR="00E70ED0" w:rsidRPr="00CF126D">
        <w:rPr>
          <w:rFonts w:ascii="Times New Roman" w:hAnsi="Times New Roman" w:cs="Times New Roman"/>
          <w:sz w:val="28"/>
          <w:szCs w:val="24"/>
          <w:lang w:val="en-US"/>
        </w:rPr>
        <w:t xml:space="preserve"> </w:t>
      </w:r>
    </w:p>
    <w:p w:rsidR="00876C47" w:rsidRPr="00A31903" w:rsidRDefault="00876C47" w:rsidP="00A31903">
      <w:pPr>
        <w:pStyle w:val="a6"/>
        <w:numPr>
          <w:ilvl w:val="0"/>
          <w:numId w:val="6"/>
        </w:numPr>
        <w:spacing w:after="0" w:line="360" w:lineRule="auto"/>
        <w:ind w:left="0" w:firstLine="709"/>
        <w:jc w:val="both"/>
        <w:rPr>
          <w:rFonts w:ascii="Times New Roman" w:hAnsi="Times New Roman" w:cs="Times New Roman"/>
          <w:sz w:val="28"/>
          <w:szCs w:val="28"/>
        </w:rPr>
      </w:pPr>
      <w:proofErr w:type="spellStart"/>
      <w:r w:rsidRPr="00627881">
        <w:rPr>
          <w:rFonts w:ascii="Times New Roman" w:hAnsi="Times New Roman" w:cs="Times New Roman"/>
          <w:sz w:val="28"/>
          <w:szCs w:val="28"/>
          <w:shd w:val="clear" w:color="auto" w:fill="FFFFFF"/>
        </w:rPr>
        <w:t>Сыроежкин</w:t>
      </w:r>
      <w:proofErr w:type="spellEnd"/>
      <w:r w:rsidRPr="00627881">
        <w:rPr>
          <w:rFonts w:ascii="Times New Roman" w:hAnsi="Times New Roman" w:cs="Times New Roman"/>
          <w:sz w:val="28"/>
          <w:szCs w:val="28"/>
          <w:shd w:val="clear" w:color="auto" w:fill="FFFFFF"/>
        </w:rPr>
        <w:t xml:space="preserve"> К. Л. Проект «Экономический пояс Шёлкового пути» в сложном пространстве Центральной Азии //</w:t>
      </w:r>
      <w:r w:rsidR="003D6BF7" w:rsidRPr="00627881">
        <w:rPr>
          <w:rFonts w:ascii="Times New Roman" w:hAnsi="Times New Roman" w:cs="Times New Roman"/>
          <w:sz w:val="28"/>
          <w:szCs w:val="28"/>
          <w:shd w:val="clear" w:color="auto" w:fill="FFFFFF"/>
        </w:rPr>
        <w:t xml:space="preserve"> </w:t>
      </w:r>
      <w:r w:rsidRPr="00627881">
        <w:rPr>
          <w:rFonts w:ascii="Times New Roman" w:hAnsi="Times New Roman" w:cs="Times New Roman"/>
          <w:sz w:val="28"/>
          <w:szCs w:val="28"/>
          <w:shd w:val="clear" w:color="auto" w:fill="FFFFFF"/>
        </w:rPr>
        <w:t>Контуры глобальных трансформаций: политика, экономика, право. 2016. Т. 9. № 6 (50).</w:t>
      </w:r>
    </w:p>
    <w:p w:rsidR="00A31903" w:rsidRPr="00A31903" w:rsidRDefault="00A31903" w:rsidP="00A31903">
      <w:pPr>
        <w:pStyle w:val="a6"/>
        <w:numPr>
          <w:ilvl w:val="0"/>
          <w:numId w:val="6"/>
        </w:numPr>
        <w:spacing w:after="0" w:line="360" w:lineRule="auto"/>
        <w:ind w:left="0" w:firstLine="709"/>
        <w:jc w:val="both"/>
        <w:rPr>
          <w:rFonts w:ascii="Times New Roman" w:hAnsi="Times New Roman" w:cs="Times New Roman"/>
          <w:sz w:val="28"/>
          <w:szCs w:val="28"/>
          <w:lang w:val="en-US"/>
        </w:rPr>
      </w:pPr>
      <w:r w:rsidRPr="00A31903">
        <w:rPr>
          <w:rFonts w:ascii="Times New Roman" w:hAnsi="Times New Roman" w:cs="Times New Roman"/>
          <w:sz w:val="28"/>
          <w:szCs w:val="28"/>
        </w:rPr>
        <w:t xml:space="preserve">Узбекистан и Китай подписали документ по развитию «экономического пояса Шёлкового пути». // Агентство новостей «Podrobno.uz», 18.06.2015. </w:t>
      </w:r>
      <w:r w:rsidRPr="00A31903">
        <w:rPr>
          <w:rFonts w:ascii="Times New Roman" w:hAnsi="Times New Roman" w:cs="Times New Roman"/>
          <w:color w:val="000000"/>
          <w:sz w:val="28"/>
          <w:szCs w:val="28"/>
          <w:lang w:val="en-US"/>
        </w:rPr>
        <w:t>URL:</w:t>
      </w:r>
      <w:r w:rsidRPr="00A31903">
        <w:rPr>
          <w:rFonts w:ascii="Times New Roman" w:hAnsi="Times New Roman" w:cs="Times New Roman"/>
          <w:sz w:val="28"/>
          <w:szCs w:val="28"/>
          <w:lang w:val="en-US"/>
        </w:rPr>
        <w:t xml:space="preserve"> http://podrobno.uz/cat/politic/ </w:t>
      </w:r>
      <w:proofErr w:type="spellStart"/>
      <w:r w:rsidRPr="00A31903">
        <w:rPr>
          <w:rFonts w:ascii="Times New Roman" w:hAnsi="Times New Roman" w:cs="Times New Roman"/>
          <w:sz w:val="28"/>
          <w:szCs w:val="28"/>
          <w:lang w:val="en-US"/>
        </w:rPr>
        <w:t>kitaya</w:t>
      </w:r>
      <w:proofErr w:type="spellEnd"/>
      <w:r w:rsidRPr="00A31903">
        <w:rPr>
          <w:rFonts w:ascii="Times New Roman" w:hAnsi="Times New Roman" w:cs="Times New Roman"/>
          <w:sz w:val="28"/>
          <w:szCs w:val="28"/>
          <w:lang w:val="en-US"/>
        </w:rPr>
        <w:t>-</w:t>
      </w:r>
      <w:proofErr w:type="spellStart"/>
      <w:r w:rsidRPr="00A31903">
        <w:rPr>
          <w:rFonts w:ascii="Times New Roman" w:hAnsi="Times New Roman" w:cs="Times New Roman"/>
          <w:sz w:val="28"/>
          <w:szCs w:val="28"/>
          <w:lang w:val="en-US"/>
        </w:rPr>
        <w:t>uzbekistan</w:t>
      </w:r>
      <w:proofErr w:type="spellEnd"/>
      <w:r w:rsidRPr="00A31903">
        <w:rPr>
          <w:rFonts w:ascii="Times New Roman" w:hAnsi="Times New Roman" w:cs="Times New Roman"/>
          <w:sz w:val="28"/>
          <w:szCs w:val="28"/>
          <w:lang w:val="en-US"/>
        </w:rPr>
        <w:t>-</w:t>
      </w:r>
      <w:proofErr w:type="spellStart"/>
      <w:r w:rsidRPr="00A31903">
        <w:rPr>
          <w:rFonts w:ascii="Times New Roman" w:hAnsi="Times New Roman" w:cs="Times New Roman"/>
          <w:sz w:val="28"/>
          <w:szCs w:val="28"/>
          <w:lang w:val="en-US"/>
        </w:rPr>
        <w:t>ekonom</w:t>
      </w:r>
      <w:proofErr w:type="spellEnd"/>
      <w:r w:rsidRPr="00A31903">
        <w:rPr>
          <w:rFonts w:ascii="Times New Roman" w:hAnsi="Times New Roman" w:cs="Times New Roman"/>
          <w:sz w:val="28"/>
          <w:szCs w:val="28"/>
          <w:lang w:val="en-US"/>
        </w:rPr>
        <w:t>-</w:t>
      </w:r>
      <w:proofErr w:type="spellStart"/>
      <w:r w:rsidRPr="00A31903">
        <w:rPr>
          <w:rFonts w:ascii="Times New Roman" w:hAnsi="Times New Roman" w:cs="Times New Roman"/>
          <w:sz w:val="28"/>
          <w:szCs w:val="28"/>
          <w:lang w:val="en-US"/>
        </w:rPr>
        <w:t>poyas</w:t>
      </w:r>
      <w:proofErr w:type="spellEnd"/>
      <w:r w:rsidRPr="00A31903">
        <w:rPr>
          <w:rFonts w:ascii="Times New Roman" w:hAnsi="Times New Roman" w:cs="Times New Roman"/>
          <w:sz w:val="28"/>
          <w:szCs w:val="28"/>
          <w:lang w:val="en-US"/>
        </w:rPr>
        <w:t>-</w:t>
      </w:r>
      <w:proofErr w:type="spellStart"/>
      <w:r w:rsidRPr="00A31903">
        <w:rPr>
          <w:rFonts w:ascii="Times New Roman" w:hAnsi="Times New Roman" w:cs="Times New Roman"/>
          <w:sz w:val="28"/>
          <w:szCs w:val="28"/>
          <w:lang w:val="en-US"/>
        </w:rPr>
        <w:t>shelk</w:t>
      </w:r>
      <w:proofErr w:type="spellEnd"/>
      <w:r w:rsidRPr="00A31903">
        <w:rPr>
          <w:rFonts w:ascii="Times New Roman" w:hAnsi="Times New Roman" w:cs="Times New Roman"/>
          <w:sz w:val="28"/>
          <w:szCs w:val="28"/>
          <w:lang w:val="en-US"/>
        </w:rPr>
        <w:t>-put/</w:t>
      </w:r>
      <w:r w:rsidRPr="00A31903">
        <w:rPr>
          <w:rFonts w:ascii="Times New Roman" w:hAnsi="Times New Roman" w:cs="Times New Roman"/>
          <w:sz w:val="28"/>
          <w:szCs w:val="28"/>
          <w:lang w:val="en-US"/>
        </w:rPr>
        <w:t xml:space="preserve"> </w:t>
      </w:r>
    </w:p>
    <w:p w:rsidR="00F7169F" w:rsidRPr="00627881" w:rsidRDefault="00D332E8" w:rsidP="00A31903">
      <w:pPr>
        <w:pStyle w:val="a6"/>
        <w:numPr>
          <w:ilvl w:val="0"/>
          <w:numId w:val="6"/>
        </w:numPr>
        <w:spacing w:after="0" w:line="360" w:lineRule="auto"/>
        <w:ind w:left="0" w:firstLine="709"/>
        <w:jc w:val="both"/>
        <w:rPr>
          <w:rFonts w:ascii="Times New Roman" w:hAnsi="Times New Roman" w:cs="Times New Roman"/>
          <w:sz w:val="28"/>
          <w:szCs w:val="24"/>
        </w:rPr>
      </w:pPr>
      <w:proofErr w:type="spellStart"/>
      <w:r w:rsidRPr="00627881">
        <w:rPr>
          <w:rFonts w:ascii="Times New Roman" w:eastAsiaTheme="majorEastAsia" w:hAnsi="Times New Roman" w:cs="Times New Roman"/>
          <w:bCs/>
          <w:sz w:val="28"/>
          <w:szCs w:val="24"/>
        </w:rPr>
        <w:t>Чеклина</w:t>
      </w:r>
      <w:proofErr w:type="spellEnd"/>
      <w:r w:rsidRPr="00627881">
        <w:rPr>
          <w:rFonts w:ascii="Times New Roman" w:eastAsiaTheme="majorEastAsia" w:hAnsi="Times New Roman" w:cs="Times New Roman"/>
          <w:bCs/>
          <w:sz w:val="28"/>
          <w:szCs w:val="24"/>
        </w:rPr>
        <w:t xml:space="preserve"> Т.Н. Перспективы сотрудничества стран Шанхайской организации сотрудничества в рамках проекта «Экономический пояс на Великом шелковом пути» // Российский внешнеэкономический вестник. 2015. № 2. С.30-40.</w:t>
      </w:r>
    </w:p>
    <w:p w:rsidR="00F7169F" w:rsidRPr="00627881" w:rsidRDefault="00F7169F" w:rsidP="00A31903">
      <w:pPr>
        <w:pStyle w:val="a6"/>
        <w:numPr>
          <w:ilvl w:val="0"/>
          <w:numId w:val="6"/>
        </w:numPr>
        <w:spacing w:after="0" w:line="360" w:lineRule="auto"/>
        <w:ind w:left="0" w:firstLine="709"/>
        <w:jc w:val="both"/>
        <w:rPr>
          <w:rFonts w:ascii="Times New Roman" w:hAnsi="Times New Roman" w:cs="Times New Roman"/>
          <w:sz w:val="28"/>
          <w:szCs w:val="24"/>
        </w:rPr>
      </w:pPr>
      <w:r w:rsidRPr="00627881">
        <w:rPr>
          <w:rFonts w:ascii="Times New Roman" w:eastAsia="Times New Roman" w:hAnsi="Times New Roman" w:cs="Times New Roman"/>
          <w:sz w:val="28"/>
          <w:szCs w:val="24"/>
        </w:rPr>
        <w:t xml:space="preserve">Шерешева М.Ю., </w:t>
      </w:r>
      <w:proofErr w:type="spellStart"/>
      <w:r w:rsidRPr="00627881">
        <w:rPr>
          <w:rFonts w:ascii="Times New Roman" w:eastAsia="Times New Roman" w:hAnsi="Times New Roman" w:cs="Times New Roman"/>
          <w:sz w:val="28"/>
          <w:szCs w:val="24"/>
        </w:rPr>
        <w:t>Баджо</w:t>
      </w:r>
      <w:proofErr w:type="spellEnd"/>
      <w:r w:rsidRPr="00627881">
        <w:rPr>
          <w:rFonts w:ascii="Times New Roman" w:eastAsia="Times New Roman" w:hAnsi="Times New Roman" w:cs="Times New Roman"/>
          <w:sz w:val="28"/>
          <w:szCs w:val="24"/>
        </w:rPr>
        <w:t xml:space="preserve"> Р. Сетевой подход в изучении туристских </w:t>
      </w:r>
      <w:proofErr w:type="spellStart"/>
      <w:r w:rsidRPr="00627881">
        <w:rPr>
          <w:rFonts w:ascii="Times New Roman" w:eastAsia="Times New Roman" w:hAnsi="Times New Roman" w:cs="Times New Roman"/>
          <w:sz w:val="28"/>
          <w:szCs w:val="24"/>
        </w:rPr>
        <w:t>дестинаций</w:t>
      </w:r>
      <w:proofErr w:type="spellEnd"/>
      <w:r w:rsidRPr="00627881">
        <w:rPr>
          <w:rFonts w:ascii="Times New Roman" w:eastAsia="Times New Roman" w:hAnsi="Times New Roman" w:cs="Times New Roman"/>
          <w:sz w:val="28"/>
          <w:szCs w:val="24"/>
        </w:rPr>
        <w:t>: новые тенденции. Инициативы XXI века. 2014. № 2. С.58-63</w:t>
      </w:r>
      <w:r w:rsidRPr="00627881">
        <w:rPr>
          <w:rFonts w:ascii="Times New Roman" w:eastAsia="Times New Roman" w:hAnsi="Times New Roman" w:cs="Times New Roman"/>
          <w:sz w:val="28"/>
          <w:szCs w:val="24"/>
        </w:rPr>
        <w:t>.</w:t>
      </w:r>
    </w:p>
    <w:p w:rsidR="00F7169F" w:rsidRPr="005734A4" w:rsidRDefault="00F7169F" w:rsidP="00A31903">
      <w:pPr>
        <w:pStyle w:val="a6"/>
        <w:numPr>
          <w:ilvl w:val="0"/>
          <w:numId w:val="6"/>
        </w:numPr>
        <w:spacing w:after="0" w:line="360" w:lineRule="auto"/>
        <w:ind w:left="0" w:firstLine="709"/>
        <w:jc w:val="both"/>
        <w:rPr>
          <w:rFonts w:ascii="Times New Roman" w:hAnsi="Times New Roman" w:cs="Times New Roman"/>
          <w:sz w:val="28"/>
          <w:szCs w:val="28"/>
        </w:rPr>
      </w:pPr>
      <w:r w:rsidRPr="00627881">
        <w:rPr>
          <w:rFonts w:ascii="Times New Roman" w:eastAsia="Times New Roman" w:hAnsi="Times New Roman" w:cs="Times New Roman"/>
          <w:sz w:val="28"/>
          <w:szCs w:val="24"/>
        </w:rPr>
        <w:t xml:space="preserve">Шерешева М.Ю. Сетевые формы организации в развитии </w:t>
      </w:r>
      <w:r w:rsidRPr="005734A4">
        <w:rPr>
          <w:rFonts w:ascii="Times New Roman" w:eastAsia="Times New Roman" w:hAnsi="Times New Roman" w:cs="Times New Roman"/>
          <w:sz w:val="28"/>
          <w:szCs w:val="28"/>
        </w:rPr>
        <w:t>регионального туристического бизнеса // Новая экономика и региональная наука. 2015. № 1. С.101-106</w:t>
      </w:r>
      <w:r w:rsidRPr="005734A4">
        <w:rPr>
          <w:rFonts w:ascii="Times New Roman" w:eastAsia="Times New Roman" w:hAnsi="Times New Roman" w:cs="Times New Roman"/>
          <w:sz w:val="28"/>
          <w:szCs w:val="28"/>
        </w:rPr>
        <w:t>.</w:t>
      </w:r>
    </w:p>
    <w:p w:rsidR="0080478C" w:rsidRPr="005734A4" w:rsidRDefault="0080478C" w:rsidP="00A31903">
      <w:pPr>
        <w:pStyle w:val="a6"/>
        <w:numPr>
          <w:ilvl w:val="0"/>
          <w:numId w:val="6"/>
        </w:numPr>
        <w:spacing w:after="0" w:line="360" w:lineRule="auto"/>
        <w:ind w:left="0" w:firstLine="709"/>
        <w:jc w:val="both"/>
        <w:rPr>
          <w:rFonts w:ascii="Times New Roman" w:hAnsi="Times New Roman" w:cs="Times New Roman"/>
          <w:sz w:val="28"/>
          <w:szCs w:val="28"/>
        </w:rPr>
      </w:pPr>
      <w:proofErr w:type="spellStart"/>
      <w:r w:rsidRPr="005734A4">
        <w:rPr>
          <w:rFonts w:ascii="Times New Roman" w:hAnsi="Times New Roman" w:cs="Times New Roman"/>
          <w:color w:val="222222"/>
          <w:sz w:val="28"/>
          <w:szCs w:val="28"/>
          <w:shd w:val="clear" w:color="auto" w:fill="FFFFFF"/>
        </w:rPr>
        <w:t>Шилина</w:t>
      </w:r>
      <w:proofErr w:type="spellEnd"/>
      <w:r w:rsidRPr="005734A4">
        <w:rPr>
          <w:rFonts w:ascii="Times New Roman" w:hAnsi="Times New Roman" w:cs="Times New Roman"/>
          <w:color w:val="222222"/>
          <w:sz w:val="28"/>
          <w:szCs w:val="28"/>
          <w:shd w:val="clear" w:color="auto" w:fill="FFFFFF"/>
        </w:rPr>
        <w:t xml:space="preserve"> М. Г. Н</w:t>
      </w:r>
      <w:r w:rsidRPr="005734A4">
        <w:rPr>
          <w:rFonts w:ascii="Times New Roman" w:hAnsi="Times New Roman" w:cs="Times New Roman"/>
          <w:color w:val="222222"/>
          <w:sz w:val="28"/>
          <w:szCs w:val="28"/>
          <w:shd w:val="clear" w:color="auto" w:fill="FFFFFF"/>
        </w:rPr>
        <w:t>овейшие механизмы экономического взаимодействия России и Китая</w:t>
      </w:r>
      <w:r w:rsidRPr="005734A4">
        <w:rPr>
          <w:rFonts w:ascii="Times New Roman" w:hAnsi="Times New Roman" w:cs="Times New Roman"/>
          <w:color w:val="222222"/>
          <w:sz w:val="28"/>
          <w:szCs w:val="28"/>
          <w:shd w:val="clear" w:color="auto" w:fill="FFFFFF"/>
        </w:rPr>
        <w:t>: Ш</w:t>
      </w:r>
      <w:r w:rsidR="005734A4" w:rsidRPr="005734A4">
        <w:rPr>
          <w:rFonts w:ascii="Times New Roman" w:hAnsi="Times New Roman" w:cs="Times New Roman"/>
          <w:color w:val="222222"/>
          <w:sz w:val="28"/>
          <w:szCs w:val="28"/>
          <w:shd w:val="clear" w:color="auto" w:fill="FFFFFF"/>
        </w:rPr>
        <w:t xml:space="preserve">анхайская организация сотрудничества и </w:t>
      </w:r>
      <w:r w:rsidRPr="005734A4">
        <w:rPr>
          <w:rFonts w:ascii="Times New Roman" w:hAnsi="Times New Roman" w:cs="Times New Roman"/>
          <w:color w:val="222222"/>
          <w:sz w:val="28"/>
          <w:szCs w:val="28"/>
          <w:shd w:val="clear" w:color="auto" w:fill="FFFFFF"/>
        </w:rPr>
        <w:t>«Э</w:t>
      </w:r>
      <w:r w:rsidR="005734A4" w:rsidRPr="005734A4">
        <w:rPr>
          <w:rFonts w:ascii="Times New Roman" w:hAnsi="Times New Roman" w:cs="Times New Roman"/>
          <w:color w:val="222222"/>
          <w:sz w:val="28"/>
          <w:szCs w:val="28"/>
          <w:shd w:val="clear" w:color="auto" w:fill="FFFFFF"/>
        </w:rPr>
        <w:t>кономический пояс Великого шелкового пути</w:t>
      </w:r>
      <w:r w:rsidRPr="005734A4">
        <w:rPr>
          <w:rFonts w:ascii="Times New Roman" w:hAnsi="Times New Roman" w:cs="Times New Roman"/>
          <w:color w:val="222222"/>
          <w:sz w:val="28"/>
          <w:szCs w:val="28"/>
          <w:shd w:val="clear" w:color="auto" w:fill="FFFFFF"/>
        </w:rPr>
        <w:t>» //</w:t>
      </w:r>
      <w:r w:rsidR="005734A4" w:rsidRPr="005734A4">
        <w:rPr>
          <w:rFonts w:ascii="Times New Roman" w:hAnsi="Times New Roman" w:cs="Times New Roman"/>
          <w:color w:val="222222"/>
          <w:sz w:val="28"/>
          <w:szCs w:val="28"/>
          <w:shd w:val="clear" w:color="auto" w:fill="FFFFFF"/>
        </w:rPr>
        <w:t xml:space="preserve"> </w:t>
      </w:r>
      <w:r w:rsidRPr="005734A4">
        <w:rPr>
          <w:rFonts w:ascii="Times New Roman" w:hAnsi="Times New Roman" w:cs="Times New Roman"/>
          <w:color w:val="222222"/>
          <w:sz w:val="28"/>
          <w:szCs w:val="28"/>
          <w:shd w:val="clear" w:color="auto" w:fill="FFFFFF"/>
        </w:rPr>
        <w:t>Бизнес. Общество. Власть. 2015. № 22. С. 1-14.</w:t>
      </w:r>
    </w:p>
    <w:p w:rsidR="009F28C0" w:rsidRPr="00627881" w:rsidRDefault="00F7169F" w:rsidP="00A31903">
      <w:pPr>
        <w:pStyle w:val="a6"/>
        <w:numPr>
          <w:ilvl w:val="0"/>
          <w:numId w:val="6"/>
        </w:numPr>
        <w:spacing w:after="0" w:line="360" w:lineRule="auto"/>
        <w:ind w:left="0" w:firstLine="709"/>
        <w:jc w:val="both"/>
        <w:rPr>
          <w:rFonts w:ascii="Times New Roman" w:eastAsia="Times New Roman" w:hAnsi="Times New Roman" w:cs="Times New Roman"/>
          <w:sz w:val="28"/>
          <w:szCs w:val="24"/>
          <w:lang w:val="en-US"/>
        </w:rPr>
      </w:pPr>
      <w:proofErr w:type="spellStart"/>
      <w:r w:rsidRPr="00627881">
        <w:rPr>
          <w:rFonts w:ascii="Times New Roman" w:eastAsia="Times New Roman" w:hAnsi="Times New Roman" w:cs="Times New Roman"/>
          <w:sz w:val="28"/>
          <w:szCs w:val="24"/>
          <w:lang w:val="en-US"/>
        </w:rPr>
        <w:lastRenderedPageBreak/>
        <w:t>Balaeva</w:t>
      </w:r>
      <w:proofErr w:type="spellEnd"/>
      <w:r w:rsidRPr="00627881">
        <w:rPr>
          <w:rFonts w:ascii="Times New Roman" w:eastAsia="Times New Roman" w:hAnsi="Times New Roman" w:cs="Times New Roman"/>
          <w:sz w:val="28"/>
          <w:szCs w:val="24"/>
          <w:lang w:val="en-US"/>
        </w:rPr>
        <w:t xml:space="preserve"> O., </w:t>
      </w:r>
      <w:proofErr w:type="spellStart"/>
      <w:r w:rsidRPr="00627881">
        <w:rPr>
          <w:rFonts w:ascii="Times New Roman" w:eastAsia="Times New Roman" w:hAnsi="Times New Roman" w:cs="Times New Roman"/>
          <w:sz w:val="28"/>
          <w:szCs w:val="24"/>
          <w:lang w:val="en-US"/>
        </w:rPr>
        <w:t>Burnatseva</w:t>
      </w:r>
      <w:proofErr w:type="spellEnd"/>
      <w:r w:rsidRPr="00627881">
        <w:rPr>
          <w:rFonts w:ascii="Times New Roman" w:eastAsia="Times New Roman" w:hAnsi="Times New Roman" w:cs="Times New Roman"/>
          <w:sz w:val="28"/>
          <w:szCs w:val="24"/>
          <w:lang w:val="en-US"/>
        </w:rPr>
        <w:t xml:space="preserve"> E., </w:t>
      </w:r>
      <w:proofErr w:type="spellStart"/>
      <w:r w:rsidRPr="00627881">
        <w:rPr>
          <w:rFonts w:ascii="Times New Roman" w:eastAsia="Times New Roman" w:hAnsi="Times New Roman" w:cs="Times New Roman"/>
          <w:sz w:val="28"/>
          <w:szCs w:val="24"/>
          <w:lang w:val="en-US"/>
        </w:rPr>
        <w:t>Predvoditeleva</w:t>
      </w:r>
      <w:proofErr w:type="spellEnd"/>
      <w:r w:rsidRPr="00627881">
        <w:rPr>
          <w:rFonts w:ascii="Times New Roman" w:eastAsia="Times New Roman" w:hAnsi="Times New Roman" w:cs="Times New Roman"/>
          <w:sz w:val="28"/>
          <w:szCs w:val="24"/>
          <w:lang w:val="en-US"/>
        </w:rPr>
        <w:t xml:space="preserve"> M., </w:t>
      </w:r>
      <w:proofErr w:type="spellStart"/>
      <w:r w:rsidRPr="00627881">
        <w:rPr>
          <w:rFonts w:ascii="Times New Roman" w:eastAsia="Times New Roman" w:hAnsi="Times New Roman" w:cs="Times New Roman"/>
          <w:sz w:val="28"/>
          <w:szCs w:val="24"/>
          <w:lang w:val="en-US"/>
        </w:rPr>
        <w:t>Sheresheva</w:t>
      </w:r>
      <w:proofErr w:type="spellEnd"/>
      <w:r w:rsidRPr="00627881">
        <w:rPr>
          <w:rFonts w:ascii="Times New Roman" w:eastAsia="Times New Roman" w:hAnsi="Times New Roman" w:cs="Times New Roman"/>
          <w:sz w:val="28"/>
          <w:szCs w:val="24"/>
          <w:lang w:val="en-US"/>
        </w:rPr>
        <w:t xml:space="preserve"> M., </w:t>
      </w:r>
      <w:proofErr w:type="spellStart"/>
      <w:r w:rsidRPr="00627881">
        <w:rPr>
          <w:rFonts w:ascii="Times New Roman" w:eastAsia="Times New Roman" w:hAnsi="Times New Roman" w:cs="Times New Roman"/>
          <w:sz w:val="28"/>
          <w:szCs w:val="24"/>
          <w:lang w:val="en-US"/>
        </w:rPr>
        <w:t>Tretyak</w:t>
      </w:r>
      <w:proofErr w:type="spellEnd"/>
      <w:r w:rsidRPr="00627881">
        <w:rPr>
          <w:rFonts w:ascii="Times New Roman" w:eastAsia="Times New Roman" w:hAnsi="Times New Roman" w:cs="Times New Roman"/>
          <w:sz w:val="28"/>
          <w:szCs w:val="24"/>
          <w:lang w:val="en-US"/>
        </w:rPr>
        <w:t xml:space="preserve"> O. Network strategies of hospitality companies in emerging and transitory economies: Evidence from Russia // </w:t>
      </w:r>
      <w:proofErr w:type="spellStart"/>
      <w:r w:rsidRPr="00627881">
        <w:rPr>
          <w:rFonts w:ascii="Times New Roman" w:eastAsia="Times New Roman" w:hAnsi="Times New Roman" w:cs="Times New Roman"/>
          <w:sz w:val="28"/>
          <w:szCs w:val="24"/>
          <w:lang w:val="en-US"/>
        </w:rPr>
        <w:t>Delener</w:t>
      </w:r>
      <w:proofErr w:type="spellEnd"/>
      <w:r w:rsidRPr="00627881">
        <w:rPr>
          <w:rFonts w:ascii="Times New Roman" w:eastAsia="Times New Roman" w:hAnsi="Times New Roman" w:cs="Times New Roman"/>
          <w:sz w:val="28"/>
          <w:szCs w:val="24"/>
          <w:lang w:val="en-US"/>
        </w:rPr>
        <w:t xml:space="preserve"> N. (</w:t>
      </w:r>
      <w:proofErr w:type="gramStart"/>
      <w:r w:rsidRPr="00627881">
        <w:rPr>
          <w:rFonts w:ascii="Times New Roman" w:eastAsia="Times New Roman" w:hAnsi="Times New Roman" w:cs="Times New Roman"/>
          <w:sz w:val="28"/>
          <w:szCs w:val="24"/>
          <w:lang w:val="en-US"/>
        </w:rPr>
        <w:t>ed</w:t>
      </w:r>
      <w:proofErr w:type="gramEnd"/>
      <w:r w:rsidRPr="00627881">
        <w:rPr>
          <w:rFonts w:ascii="Times New Roman" w:eastAsia="Times New Roman" w:hAnsi="Times New Roman" w:cs="Times New Roman"/>
          <w:sz w:val="28"/>
          <w:szCs w:val="24"/>
          <w:lang w:val="en-US"/>
        </w:rPr>
        <w:t xml:space="preserve">.). Service Science Research, Strategy and Innovation: Dynamic Knowledge Management Methods. IGI Global: Hershey, PA, 2012. </w:t>
      </w:r>
      <w:r w:rsidR="00627881" w:rsidRPr="00627881">
        <w:rPr>
          <w:rFonts w:ascii="Times New Roman" w:eastAsia="Times New Roman" w:hAnsi="Times New Roman" w:cs="Times New Roman"/>
          <w:sz w:val="28"/>
          <w:szCs w:val="24"/>
          <w:lang w:val="en-US"/>
        </w:rPr>
        <w:t>P</w:t>
      </w:r>
      <w:r w:rsidRPr="00627881">
        <w:rPr>
          <w:rFonts w:ascii="Times New Roman" w:eastAsia="Times New Roman" w:hAnsi="Times New Roman" w:cs="Times New Roman"/>
          <w:sz w:val="28"/>
          <w:szCs w:val="24"/>
          <w:lang w:val="en-US"/>
        </w:rPr>
        <w:t>. 519-546.</w:t>
      </w:r>
    </w:p>
    <w:p w:rsidR="009F28C0" w:rsidRPr="00627881" w:rsidRDefault="009F28C0" w:rsidP="00A31903">
      <w:pPr>
        <w:pStyle w:val="a6"/>
        <w:numPr>
          <w:ilvl w:val="0"/>
          <w:numId w:val="6"/>
        </w:numPr>
        <w:spacing w:after="0" w:line="360" w:lineRule="auto"/>
        <w:ind w:left="0" w:firstLine="709"/>
        <w:jc w:val="both"/>
        <w:rPr>
          <w:rFonts w:ascii="Times New Roman" w:eastAsia="Times New Roman" w:hAnsi="Times New Roman" w:cs="Times New Roman"/>
          <w:sz w:val="28"/>
          <w:szCs w:val="24"/>
          <w:lang w:val="en-US"/>
        </w:rPr>
      </w:pPr>
      <w:proofErr w:type="spellStart"/>
      <w:r w:rsidRPr="00627881">
        <w:rPr>
          <w:rFonts w:ascii="Times New Roman" w:eastAsia="Times New Roman" w:hAnsi="Times New Roman" w:cs="Times New Roman"/>
          <w:sz w:val="28"/>
          <w:szCs w:val="28"/>
          <w:lang w:val="en-US"/>
        </w:rPr>
        <w:t>Iordache</w:t>
      </w:r>
      <w:proofErr w:type="spellEnd"/>
      <w:r w:rsidRPr="00627881">
        <w:rPr>
          <w:rFonts w:ascii="Times New Roman" w:eastAsia="Times New Roman" w:hAnsi="Times New Roman" w:cs="Times New Roman"/>
          <w:sz w:val="28"/>
          <w:szCs w:val="28"/>
          <w:lang w:val="en-US"/>
        </w:rPr>
        <w:t xml:space="preserve"> C., </w:t>
      </w:r>
      <w:proofErr w:type="spellStart"/>
      <w:r w:rsidRPr="00627881">
        <w:rPr>
          <w:rFonts w:ascii="Times New Roman" w:eastAsia="Times New Roman" w:hAnsi="Times New Roman" w:cs="Times New Roman"/>
          <w:sz w:val="28"/>
          <w:szCs w:val="28"/>
          <w:lang w:val="en-US"/>
        </w:rPr>
        <w:t>Ciochină</w:t>
      </w:r>
      <w:proofErr w:type="spellEnd"/>
      <w:r w:rsidRPr="00627881">
        <w:rPr>
          <w:rFonts w:ascii="Times New Roman" w:eastAsia="Times New Roman" w:hAnsi="Times New Roman" w:cs="Times New Roman"/>
          <w:sz w:val="28"/>
          <w:szCs w:val="28"/>
          <w:lang w:val="en-US"/>
        </w:rPr>
        <w:t xml:space="preserve"> I., </w:t>
      </w:r>
      <w:proofErr w:type="spellStart"/>
      <w:r w:rsidRPr="00627881">
        <w:rPr>
          <w:rFonts w:ascii="Times New Roman" w:eastAsia="Times New Roman" w:hAnsi="Times New Roman" w:cs="Times New Roman"/>
          <w:sz w:val="28"/>
          <w:szCs w:val="28"/>
          <w:lang w:val="en-US"/>
        </w:rPr>
        <w:t>Asandei</w:t>
      </w:r>
      <w:proofErr w:type="spellEnd"/>
      <w:r w:rsidRPr="00627881">
        <w:rPr>
          <w:rFonts w:ascii="Times New Roman" w:eastAsia="Times New Roman" w:hAnsi="Times New Roman" w:cs="Times New Roman"/>
          <w:sz w:val="28"/>
          <w:szCs w:val="28"/>
          <w:lang w:val="en-US"/>
        </w:rPr>
        <w:t xml:space="preserve"> M. Clusters-Tourism activity increase competitiveness support // Theoretical and Applied Economics. 2010. Vol. XVII. № 5 (546). P.</w:t>
      </w:r>
      <w:r w:rsidRPr="00627881">
        <w:rPr>
          <w:rFonts w:ascii="Times New Roman" w:eastAsia="Times New Roman" w:hAnsi="Times New Roman" w:cs="Times New Roman"/>
          <w:sz w:val="28"/>
          <w:szCs w:val="28"/>
        </w:rPr>
        <w:t xml:space="preserve"> </w:t>
      </w:r>
      <w:r w:rsidRPr="00627881">
        <w:rPr>
          <w:rFonts w:ascii="Times New Roman" w:eastAsia="Times New Roman" w:hAnsi="Times New Roman" w:cs="Times New Roman"/>
          <w:sz w:val="28"/>
          <w:szCs w:val="28"/>
          <w:lang w:val="en-US"/>
        </w:rPr>
        <w:t>99-112.</w:t>
      </w:r>
    </w:p>
    <w:p w:rsidR="00324226" w:rsidRPr="00627881" w:rsidRDefault="00324226" w:rsidP="00A31903">
      <w:pPr>
        <w:pStyle w:val="a6"/>
        <w:numPr>
          <w:ilvl w:val="0"/>
          <w:numId w:val="6"/>
        </w:numPr>
        <w:spacing w:after="0" w:line="360" w:lineRule="auto"/>
        <w:ind w:left="0" w:firstLine="709"/>
        <w:jc w:val="both"/>
        <w:rPr>
          <w:rFonts w:ascii="Times New Roman" w:eastAsia="Times New Roman" w:hAnsi="Times New Roman" w:cs="Times New Roman"/>
          <w:sz w:val="28"/>
          <w:szCs w:val="28"/>
          <w:lang w:val="en-US"/>
        </w:rPr>
      </w:pPr>
      <w:r w:rsidRPr="00627881">
        <w:rPr>
          <w:rFonts w:ascii="Times New Roman" w:eastAsia="Times New Roman" w:hAnsi="Times New Roman" w:cs="Times New Roman"/>
          <w:sz w:val="28"/>
          <w:szCs w:val="28"/>
          <w:lang w:val="en-US"/>
        </w:rPr>
        <w:t xml:space="preserve">Li P. </w:t>
      </w:r>
      <w:r w:rsidRPr="00627881">
        <w:rPr>
          <w:rFonts w:ascii="Times New Roman" w:hAnsi="Times New Roman" w:cs="Times New Roman"/>
          <w:sz w:val="28"/>
          <w:szCs w:val="28"/>
          <w:shd w:val="clear" w:color="auto" w:fill="FFFFFF"/>
          <w:lang w:val="en-US"/>
        </w:rPr>
        <w:t>Qian H., Ken W., Howard F., Wu J. </w:t>
      </w:r>
      <w:r w:rsidRPr="00627881">
        <w:rPr>
          <w:rFonts w:ascii="Times New Roman" w:eastAsia="Times New Roman" w:hAnsi="Times New Roman" w:cs="Times New Roman"/>
          <w:sz w:val="28"/>
          <w:szCs w:val="28"/>
          <w:lang w:val="en-US"/>
        </w:rPr>
        <w:t>Building a new and sustainable</w:t>
      </w:r>
      <w:r w:rsidR="00E36868" w:rsidRPr="00627881">
        <w:rPr>
          <w:rFonts w:ascii="Times New Roman" w:eastAsia="Times New Roman" w:hAnsi="Times New Roman" w:cs="Times New Roman"/>
          <w:sz w:val="28"/>
          <w:szCs w:val="28"/>
          <w:lang w:val="en-US"/>
        </w:rPr>
        <w:t xml:space="preserve"> </w:t>
      </w:r>
      <w:r w:rsidRPr="00627881">
        <w:rPr>
          <w:rFonts w:ascii="Times New Roman" w:eastAsia="Times New Roman" w:hAnsi="Times New Roman" w:cs="Times New Roman"/>
          <w:sz w:val="28"/>
          <w:szCs w:val="28"/>
          <w:lang w:val="en-US"/>
        </w:rPr>
        <w:t>"Silk Road economic belt" // Environmental Earth Sciences. 2015. Vol. 74. № 10. P. 7267-7270.</w:t>
      </w:r>
    </w:p>
    <w:p w:rsidR="00876C47" w:rsidRPr="00627881" w:rsidRDefault="00876C47" w:rsidP="00A31903">
      <w:pPr>
        <w:pStyle w:val="a6"/>
        <w:numPr>
          <w:ilvl w:val="0"/>
          <w:numId w:val="6"/>
        </w:numPr>
        <w:spacing w:after="0" w:line="360" w:lineRule="auto"/>
        <w:ind w:left="0" w:firstLine="709"/>
        <w:jc w:val="both"/>
        <w:rPr>
          <w:rFonts w:ascii="Times New Roman" w:eastAsia="Times New Roman" w:hAnsi="Times New Roman" w:cs="Times New Roman"/>
          <w:sz w:val="28"/>
          <w:szCs w:val="28"/>
          <w:lang w:val="en-US"/>
        </w:rPr>
      </w:pPr>
      <w:proofErr w:type="spellStart"/>
      <w:r w:rsidRPr="00627881">
        <w:rPr>
          <w:rFonts w:ascii="Times New Roman" w:eastAsia="Times New Roman" w:hAnsi="Times New Roman" w:cs="Times New Roman"/>
          <w:sz w:val="28"/>
          <w:szCs w:val="24"/>
          <w:lang w:val="en-US"/>
        </w:rPr>
        <w:t>Sheresheva</w:t>
      </w:r>
      <w:proofErr w:type="spellEnd"/>
      <w:r w:rsidRPr="00627881">
        <w:rPr>
          <w:rFonts w:ascii="Times New Roman" w:eastAsia="Times New Roman" w:hAnsi="Times New Roman" w:cs="Times New Roman"/>
          <w:sz w:val="28"/>
          <w:szCs w:val="24"/>
          <w:lang w:val="en-US"/>
        </w:rPr>
        <w:t xml:space="preserve"> M</w:t>
      </w:r>
      <w:r w:rsidRPr="00627881">
        <w:rPr>
          <w:rFonts w:ascii="Times New Roman" w:eastAsia="Times New Roman" w:hAnsi="Times New Roman" w:cs="Times New Roman"/>
          <w:sz w:val="28"/>
          <w:szCs w:val="24"/>
          <w:lang w:val="en-US"/>
        </w:rPr>
        <w:t>.</w:t>
      </w:r>
      <w:r w:rsidRPr="00627881">
        <w:rPr>
          <w:rFonts w:ascii="Times New Roman" w:eastAsia="Times New Roman" w:hAnsi="Times New Roman" w:cs="Times New Roman"/>
          <w:sz w:val="28"/>
          <w:szCs w:val="24"/>
          <w:lang w:val="en-US"/>
        </w:rPr>
        <w:t xml:space="preserve">, </w:t>
      </w:r>
      <w:proofErr w:type="spellStart"/>
      <w:r w:rsidRPr="00627881">
        <w:rPr>
          <w:rFonts w:ascii="Times New Roman" w:eastAsia="Times New Roman" w:hAnsi="Times New Roman" w:cs="Times New Roman"/>
          <w:sz w:val="28"/>
          <w:szCs w:val="24"/>
          <w:lang w:val="en-US"/>
        </w:rPr>
        <w:t>Kopiski</w:t>
      </w:r>
      <w:proofErr w:type="spellEnd"/>
      <w:r w:rsidRPr="00627881">
        <w:rPr>
          <w:rFonts w:ascii="Times New Roman" w:eastAsia="Times New Roman" w:hAnsi="Times New Roman" w:cs="Times New Roman"/>
          <w:sz w:val="28"/>
          <w:szCs w:val="24"/>
          <w:lang w:val="en-US"/>
        </w:rPr>
        <w:t xml:space="preserve"> J. The main trends, challenges and success factors </w:t>
      </w:r>
      <w:r w:rsidRPr="00627881">
        <w:rPr>
          <w:rFonts w:ascii="Times New Roman" w:eastAsia="Times New Roman" w:hAnsi="Times New Roman" w:cs="Times New Roman"/>
          <w:sz w:val="28"/>
          <w:szCs w:val="28"/>
          <w:lang w:val="en-US"/>
        </w:rPr>
        <w:t>in the Russian hospitality and tourism market // Worldwide Hospitality and Tourism Themes. 2016. Vol. 8. № 3. P. 260–272.</w:t>
      </w:r>
    </w:p>
    <w:p w:rsidR="00627881" w:rsidRPr="00627881" w:rsidRDefault="00627881" w:rsidP="00A31903">
      <w:pPr>
        <w:pStyle w:val="a6"/>
        <w:numPr>
          <w:ilvl w:val="0"/>
          <w:numId w:val="6"/>
        </w:numPr>
        <w:spacing w:after="0" w:line="360" w:lineRule="auto"/>
        <w:ind w:left="0" w:firstLine="709"/>
        <w:jc w:val="both"/>
        <w:rPr>
          <w:rFonts w:ascii="Times New Roman" w:hAnsi="Times New Roman" w:cs="Times New Roman"/>
          <w:sz w:val="28"/>
          <w:szCs w:val="28"/>
          <w:shd w:val="clear" w:color="auto" w:fill="FFFFFF"/>
          <w:lang w:val="en-US"/>
        </w:rPr>
      </w:pPr>
      <w:r w:rsidRPr="00627881">
        <w:rPr>
          <w:rFonts w:ascii="Times New Roman" w:hAnsi="Times New Roman" w:cs="Times New Roman"/>
          <w:sz w:val="28"/>
          <w:szCs w:val="28"/>
          <w:shd w:val="clear" w:color="auto" w:fill="FFFFFF"/>
          <w:lang w:val="en-US"/>
        </w:rPr>
        <w:t>Vision and Actions on Jointly Building Silk Road Economic Belt and 21st-Century Maritime Silk Road. Issued by the National Development and Reform Commission, Ministry of Foreign Affairs, and Ministry of Commerce of the People's Republic of China, with State Council authorization.</w:t>
      </w:r>
      <w:r w:rsidRPr="00627881">
        <w:rPr>
          <w:rFonts w:ascii="Times New Roman" w:hAnsi="Times New Roman" w:cs="Times New Roman"/>
          <w:sz w:val="28"/>
          <w:szCs w:val="24"/>
          <w:lang w:val="en-US"/>
        </w:rPr>
        <w:t xml:space="preserve"> </w:t>
      </w:r>
      <w:r>
        <w:rPr>
          <w:rFonts w:ascii="Times New Roman" w:hAnsi="Times New Roman" w:cs="Times New Roman"/>
          <w:sz w:val="28"/>
          <w:szCs w:val="24"/>
          <w:lang w:val="en-US"/>
        </w:rPr>
        <w:t xml:space="preserve">March 2015. </w:t>
      </w:r>
      <w:r w:rsidRPr="00627881">
        <w:rPr>
          <w:rFonts w:ascii="Times New Roman" w:hAnsi="Times New Roman" w:cs="Times New Roman"/>
          <w:sz w:val="28"/>
          <w:szCs w:val="24"/>
          <w:lang w:val="en-US"/>
        </w:rPr>
        <w:t>URL:</w:t>
      </w:r>
      <w:r>
        <w:rPr>
          <w:rFonts w:ascii="Times New Roman" w:hAnsi="Times New Roman" w:cs="Times New Roman"/>
          <w:sz w:val="28"/>
          <w:szCs w:val="24"/>
          <w:lang w:val="en-US"/>
        </w:rPr>
        <w:t xml:space="preserve"> </w:t>
      </w:r>
      <w:hyperlink r:id="rId12" w:history="1">
        <w:r w:rsidRPr="008937A1">
          <w:rPr>
            <w:rStyle w:val="a3"/>
            <w:rFonts w:ascii="Times New Roman" w:hAnsi="Times New Roman" w:cs="Times New Roman"/>
            <w:sz w:val="28"/>
            <w:szCs w:val="24"/>
            <w:lang w:val="en-US"/>
          </w:rPr>
          <w:t>http://en.ndrc.gov.cn/newsrelease/201503/t20150330_669367.html</w:t>
        </w:r>
      </w:hyperlink>
      <w:r>
        <w:rPr>
          <w:rFonts w:ascii="Times New Roman" w:hAnsi="Times New Roman" w:cs="Times New Roman"/>
          <w:sz w:val="28"/>
          <w:szCs w:val="24"/>
          <w:lang w:val="en-US"/>
        </w:rPr>
        <w:t xml:space="preserve"> </w:t>
      </w:r>
    </w:p>
    <w:p w:rsidR="00D670E1" w:rsidRPr="00627881" w:rsidRDefault="00D670E1" w:rsidP="00A31903">
      <w:pPr>
        <w:pStyle w:val="a6"/>
        <w:numPr>
          <w:ilvl w:val="0"/>
          <w:numId w:val="6"/>
        </w:numPr>
        <w:spacing w:after="0" w:line="360" w:lineRule="auto"/>
        <w:ind w:left="0" w:firstLine="709"/>
        <w:jc w:val="both"/>
        <w:rPr>
          <w:rFonts w:ascii="Times New Roman" w:eastAsia="Times New Roman" w:hAnsi="Times New Roman" w:cs="Times New Roman"/>
          <w:sz w:val="28"/>
          <w:szCs w:val="28"/>
          <w:lang w:val="en-US"/>
        </w:rPr>
      </w:pPr>
      <w:r w:rsidRPr="00627881">
        <w:rPr>
          <w:rFonts w:ascii="Times New Roman" w:hAnsi="Times New Roman" w:cs="Times New Roman"/>
          <w:sz w:val="28"/>
          <w:szCs w:val="28"/>
          <w:shd w:val="clear" w:color="auto" w:fill="FFFFFF"/>
          <w:lang w:val="en-US"/>
        </w:rPr>
        <w:t>Winter T. One belt, one road, one heritage: Cultural diplomacy and the Silk Road //</w:t>
      </w:r>
      <w:r w:rsidRPr="00627881">
        <w:rPr>
          <w:rFonts w:ascii="Times New Roman" w:hAnsi="Times New Roman" w:cs="Times New Roman"/>
          <w:sz w:val="28"/>
          <w:szCs w:val="28"/>
          <w:shd w:val="clear" w:color="auto" w:fill="FFFFFF"/>
          <w:lang w:val="en-US"/>
        </w:rPr>
        <w:t xml:space="preserve"> </w:t>
      </w:r>
      <w:r w:rsidRPr="00627881">
        <w:rPr>
          <w:rFonts w:ascii="Times New Roman" w:hAnsi="Times New Roman" w:cs="Times New Roman"/>
          <w:sz w:val="28"/>
          <w:szCs w:val="28"/>
          <w:shd w:val="clear" w:color="auto" w:fill="FFFFFF"/>
          <w:lang w:val="en-US"/>
        </w:rPr>
        <w:t xml:space="preserve">The Diplomat. </w:t>
      </w:r>
      <w:r w:rsidRPr="00627881">
        <w:rPr>
          <w:rFonts w:ascii="Times New Roman" w:hAnsi="Times New Roman" w:cs="Times New Roman"/>
          <w:sz w:val="28"/>
          <w:szCs w:val="28"/>
          <w:lang w:val="en-US"/>
        </w:rPr>
        <w:t>29.03.</w:t>
      </w:r>
      <w:r w:rsidRPr="00627881">
        <w:rPr>
          <w:rFonts w:ascii="Times New Roman" w:hAnsi="Times New Roman" w:cs="Times New Roman"/>
          <w:sz w:val="28"/>
          <w:szCs w:val="28"/>
          <w:shd w:val="clear" w:color="auto" w:fill="FFFFFF"/>
          <w:lang w:val="en-US"/>
        </w:rPr>
        <w:t xml:space="preserve">2016. </w:t>
      </w:r>
    </w:p>
    <w:p w:rsidR="00627881" w:rsidRPr="00627881" w:rsidRDefault="00E36868" w:rsidP="00A31903">
      <w:pPr>
        <w:pStyle w:val="a6"/>
        <w:numPr>
          <w:ilvl w:val="0"/>
          <w:numId w:val="6"/>
        </w:numPr>
        <w:spacing w:after="0" w:line="360" w:lineRule="auto"/>
        <w:ind w:left="0" w:firstLine="709"/>
        <w:jc w:val="both"/>
        <w:rPr>
          <w:rFonts w:ascii="Times New Roman" w:hAnsi="Times New Roman" w:cs="Times New Roman"/>
          <w:sz w:val="28"/>
          <w:szCs w:val="28"/>
          <w:shd w:val="clear" w:color="auto" w:fill="FFFFFF"/>
          <w:lang w:val="en-US"/>
        </w:rPr>
      </w:pPr>
      <w:proofErr w:type="spellStart"/>
      <w:r w:rsidRPr="00627881">
        <w:rPr>
          <w:rFonts w:ascii="Times New Roman" w:hAnsi="Times New Roman" w:cs="Times New Roman"/>
          <w:sz w:val="28"/>
          <w:szCs w:val="28"/>
          <w:shd w:val="clear" w:color="auto" w:fill="FFFFFF"/>
          <w:lang w:val="en-US"/>
        </w:rPr>
        <w:t>Yongxiu</w:t>
      </w:r>
      <w:proofErr w:type="spellEnd"/>
      <w:r w:rsidRPr="00627881">
        <w:rPr>
          <w:rFonts w:ascii="Times New Roman" w:hAnsi="Times New Roman" w:cs="Times New Roman"/>
          <w:sz w:val="28"/>
          <w:szCs w:val="28"/>
          <w:shd w:val="clear" w:color="auto" w:fill="FFFFFF"/>
          <w:lang w:val="en-US"/>
        </w:rPr>
        <w:t xml:space="preserve"> B., </w:t>
      </w:r>
      <w:proofErr w:type="spellStart"/>
      <w:r w:rsidRPr="00627881">
        <w:rPr>
          <w:rFonts w:ascii="Times New Roman" w:hAnsi="Times New Roman" w:cs="Times New Roman"/>
          <w:sz w:val="28"/>
          <w:szCs w:val="28"/>
          <w:shd w:val="clear" w:color="auto" w:fill="FFFFFF"/>
          <w:lang w:val="en-US"/>
        </w:rPr>
        <w:t>Songji</w:t>
      </w:r>
      <w:proofErr w:type="spellEnd"/>
      <w:r w:rsidRPr="00627881">
        <w:rPr>
          <w:rFonts w:ascii="Times New Roman" w:hAnsi="Times New Roman" w:cs="Times New Roman"/>
          <w:sz w:val="28"/>
          <w:szCs w:val="28"/>
          <w:shd w:val="clear" w:color="auto" w:fill="FFFFFF"/>
          <w:lang w:val="en-US"/>
        </w:rPr>
        <w:t xml:space="preserve"> W. Deep Background and Geopolitical Strategy of Silk-road Economic Belt //</w:t>
      </w:r>
      <w:r w:rsidRPr="00627881">
        <w:rPr>
          <w:rFonts w:ascii="Times New Roman" w:hAnsi="Times New Roman" w:cs="Times New Roman"/>
          <w:sz w:val="28"/>
          <w:szCs w:val="28"/>
          <w:shd w:val="clear" w:color="auto" w:fill="FFFFFF"/>
          <w:lang w:val="en-US"/>
        </w:rPr>
        <w:t xml:space="preserve"> </w:t>
      </w:r>
      <w:r w:rsidRPr="00627881">
        <w:rPr>
          <w:rFonts w:ascii="Times New Roman" w:hAnsi="Times New Roman" w:cs="Times New Roman"/>
          <w:sz w:val="28"/>
          <w:szCs w:val="28"/>
          <w:shd w:val="clear" w:color="auto" w:fill="FFFFFF"/>
          <w:lang w:val="en-US"/>
        </w:rPr>
        <w:t>Reform. 2014. № 3. P. 64-73.</w:t>
      </w:r>
    </w:p>
    <w:bookmarkEnd w:id="0"/>
    <w:p w:rsidR="008A051E" w:rsidRPr="00E36868" w:rsidRDefault="008A051E" w:rsidP="003F51C5">
      <w:pPr>
        <w:spacing w:line="360" w:lineRule="auto"/>
        <w:rPr>
          <w:rFonts w:ascii="Times New Roman" w:hAnsi="Times New Roman" w:cs="Times New Roman"/>
          <w:sz w:val="28"/>
          <w:szCs w:val="28"/>
          <w:lang w:val="en-US"/>
        </w:rPr>
      </w:pPr>
    </w:p>
    <w:sectPr w:rsidR="008A051E" w:rsidRPr="00E368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FB9" w:rsidRDefault="008A3FB9" w:rsidP="005F18C5">
      <w:pPr>
        <w:spacing w:after="0" w:line="240" w:lineRule="auto"/>
      </w:pPr>
      <w:r>
        <w:separator/>
      </w:r>
    </w:p>
  </w:endnote>
  <w:endnote w:type="continuationSeparator" w:id="0">
    <w:p w:rsidR="008A3FB9" w:rsidRDefault="008A3FB9" w:rsidP="005F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FB9" w:rsidRDefault="008A3FB9" w:rsidP="005F18C5">
      <w:pPr>
        <w:spacing w:after="0" w:line="240" w:lineRule="auto"/>
      </w:pPr>
      <w:r>
        <w:separator/>
      </w:r>
    </w:p>
  </w:footnote>
  <w:footnote w:type="continuationSeparator" w:id="0">
    <w:p w:rsidR="008A3FB9" w:rsidRDefault="008A3FB9" w:rsidP="005F18C5">
      <w:pPr>
        <w:spacing w:after="0" w:line="240" w:lineRule="auto"/>
      </w:pPr>
      <w:r>
        <w:continuationSeparator/>
      </w:r>
    </w:p>
  </w:footnote>
  <w:footnote w:id="1">
    <w:p w:rsidR="006E5C9F" w:rsidRPr="002F131E" w:rsidRDefault="006E5C9F" w:rsidP="002F131E">
      <w:pPr>
        <w:pStyle w:val="1"/>
        <w:shd w:val="clear" w:color="auto" w:fill="FFFFFF"/>
        <w:spacing w:before="0" w:line="240" w:lineRule="auto"/>
        <w:jc w:val="both"/>
        <w:textAlignment w:val="baseline"/>
        <w:rPr>
          <w:rFonts w:ascii="Times New Roman" w:hAnsi="Times New Roman" w:cs="Times New Roman"/>
          <w:sz w:val="24"/>
          <w:szCs w:val="24"/>
        </w:rPr>
      </w:pPr>
      <w:r w:rsidRPr="002F131E">
        <w:rPr>
          <w:rStyle w:val="aa"/>
          <w:rFonts w:ascii="Times New Roman" w:hAnsi="Times New Roman" w:cs="Times New Roman"/>
          <w:b w:val="0"/>
          <w:color w:val="auto"/>
          <w:sz w:val="24"/>
          <w:szCs w:val="24"/>
        </w:rPr>
        <w:footnoteRef/>
      </w:r>
      <w:r w:rsidRPr="002F131E">
        <w:rPr>
          <w:rFonts w:ascii="Times New Roman" w:hAnsi="Times New Roman" w:cs="Times New Roman"/>
          <w:b w:val="0"/>
          <w:color w:val="auto"/>
          <w:sz w:val="24"/>
          <w:szCs w:val="24"/>
        </w:rPr>
        <w:t xml:space="preserve"> Климентьев М. </w:t>
      </w:r>
      <w:r w:rsidRPr="002F131E">
        <w:rPr>
          <w:rFonts w:ascii="Times New Roman" w:hAnsi="Times New Roman" w:cs="Times New Roman"/>
          <w:b w:val="0"/>
          <w:color w:val="auto"/>
          <w:sz w:val="24"/>
          <w:szCs w:val="24"/>
          <w:bdr w:val="none" w:sz="0" w:space="0" w:color="auto" w:frame="1"/>
        </w:rPr>
        <w:t xml:space="preserve">Межгосударственные отношения России и Узбекистана // РИА Новости. 04.04.2017. </w:t>
      </w:r>
      <w:r w:rsidRPr="002F131E">
        <w:rPr>
          <w:rFonts w:ascii="Times New Roman" w:hAnsi="Times New Roman" w:cs="Times New Roman"/>
          <w:b w:val="0"/>
          <w:color w:val="auto"/>
          <w:sz w:val="24"/>
          <w:szCs w:val="24"/>
          <w:bdr w:val="none" w:sz="0" w:space="0" w:color="auto" w:frame="1"/>
          <w:lang w:val="en-US"/>
        </w:rPr>
        <w:t>URL</w:t>
      </w:r>
      <w:r w:rsidRPr="002F131E">
        <w:rPr>
          <w:rFonts w:ascii="Times New Roman" w:hAnsi="Times New Roman" w:cs="Times New Roman"/>
          <w:b w:val="0"/>
          <w:color w:val="auto"/>
          <w:sz w:val="24"/>
          <w:szCs w:val="24"/>
          <w:bdr w:val="none" w:sz="0" w:space="0" w:color="auto" w:frame="1"/>
        </w:rPr>
        <w:t xml:space="preserve">: </w:t>
      </w:r>
      <w:hyperlink r:id="rId1" w:history="1">
        <w:r w:rsidRPr="002F131E">
          <w:rPr>
            <w:rStyle w:val="a3"/>
            <w:rFonts w:ascii="Times New Roman" w:hAnsi="Times New Roman" w:cs="Times New Roman"/>
            <w:b w:val="0"/>
            <w:sz w:val="24"/>
            <w:szCs w:val="24"/>
            <w:bdr w:val="none" w:sz="0" w:space="0" w:color="auto" w:frame="1"/>
            <w:lang w:val="en-US"/>
          </w:rPr>
          <w:t>https</w:t>
        </w:r>
        <w:r w:rsidRPr="002F131E">
          <w:rPr>
            <w:rStyle w:val="a3"/>
            <w:rFonts w:ascii="Times New Roman" w:hAnsi="Times New Roman" w:cs="Times New Roman"/>
            <w:b w:val="0"/>
            <w:sz w:val="24"/>
            <w:szCs w:val="24"/>
            <w:bdr w:val="none" w:sz="0" w:space="0" w:color="auto" w:frame="1"/>
          </w:rPr>
          <w:t>://</w:t>
        </w:r>
        <w:r w:rsidRPr="002F131E">
          <w:rPr>
            <w:rStyle w:val="a3"/>
            <w:rFonts w:ascii="Times New Roman" w:hAnsi="Times New Roman" w:cs="Times New Roman"/>
            <w:b w:val="0"/>
            <w:sz w:val="24"/>
            <w:szCs w:val="24"/>
            <w:bdr w:val="none" w:sz="0" w:space="0" w:color="auto" w:frame="1"/>
            <w:lang w:val="en-US"/>
          </w:rPr>
          <w:t>ria</w:t>
        </w:r>
        <w:r w:rsidRPr="002F131E">
          <w:rPr>
            <w:rStyle w:val="a3"/>
            <w:rFonts w:ascii="Times New Roman" w:hAnsi="Times New Roman" w:cs="Times New Roman"/>
            <w:b w:val="0"/>
            <w:sz w:val="24"/>
            <w:szCs w:val="24"/>
            <w:bdr w:val="none" w:sz="0" w:space="0" w:color="auto" w:frame="1"/>
          </w:rPr>
          <w:t>.</w:t>
        </w:r>
        <w:proofErr w:type="spellStart"/>
        <w:r w:rsidRPr="002F131E">
          <w:rPr>
            <w:rStyle w:val="a3"/>
            <w:rFonts w:ascii="Times New Roman" w:hAnsi="Times New Roman" w:cs="Times New Roman"/>
            <w:b w:val="0"/>
            <w:sz w:val="24"/>
            <w:szCs w:val="24"/>
            <w:bdr w:val="none" w:sz="0" w:space="0" w:color="auto" w:frame="1"/>
            <w:lang w:val="en-US"/>
          </w:rPr>
          <w:t>ru</w:t>
        </w:r>
        <w:proofErr w:type="spellEnd"/>
        <w:r w:rsidRPr="002F131E">
          <w:rPr>
            <w:rStyle w:val="a3"/>
            <w:rFonts w:ascii="Times New Roman" w:hAnsi="Times New Roman" w:cs="Times New Roman"/>
            <w:b w:val="0"/>
            <w:sz w:val="24"/>
            <w:szCs w:val="24"/>
            <w:bdr w:val="none" w:sz="0" w:space="0" w:color="auto" w:frame="1"/>
          </w:rPr>
          <w:t>/</w:t>
        </w:r>
        <w:proofErr w:type="spellStart"/>
        <w:r w:rsidRPr="002F131E">
          <w:rPr>
            <w:rStyle w:val="a3"/>
            <w:rFonts w:ascii="Times New Roman" w:hAnsi="Times New Roman" w:cs="Times New Roman"/>
            <w:b w:val="0"/>
            <w:sz w:val="24"/>
            <w:szCs w:val="24"/>
            <w:bdr w:val="none" w:sz="0" w:space="0" w:color="auto" w:frame="1"/>
            <w:lang w:val="en-US"/>
          </w:rPr>
          <w:t>spravka</w:t>
        </w:r>
        <w:proofErr w:type="spellEnd"/>
        <w:r w:rsidRPr="002F131E">
          <w:rPr>
            <w:rStyle w:val="a3"/>
            <w:rFonts w:ascii="Times New Roman" w:hAnsi="Times New Roman" w:cs="Times New Roman"/>
            <w:b w:val="0"/>
            <w:sz w:val="24"/>
            <w:szCs w:val="24"/>
            <w:bdr w:val="none" w:sz="0" w:space="0" w:color="auto" w:frame="1"/>
          </w:rPr>
          <w:t>/20170404/1491394017.</w:t>
        </w:r>
        <w:r w:rsidRPr="002F131E">
          <w:rPr>
            <w:rStyle w:val="a3"/>
            <w:rFonts w:ascii="Times New Roman" w:hAnsi="Times New Roman" w:cs="Times New Roman"/>
            <w:b w:val="0"/>
            <w:sz w:val="24"/>
            <w:szCs w:val="24"/>
            <w:bdr w:val="none" w:sz="0" w:space="0" w:color="auto" w:frame="1"/>
            <w:lang w:val="en-US"/>
          </w:rPr>
          <w:t>html</w:t>
        </w:r>
      </w:hyperlink>
      <w:r w:rsidRPr="002F131E">
        <w:rPr>
          <w:rFonts w:ascii="Times New Roman" w:hAnsi="Times New Roman" w:cs="Times New Roman"/>
          <w:b w:val="0"/>
          <w:color w:val="auto"/>
          <w:sz w:val="24"/>
          <w:szCs w:val="24"/>
          <w:bdr w:val="none" w:sz="0" w:space="0" w:color="auto" w:frame="1"/>
        </w:rPr>
        <w:t xml:space="preserve"> </w:t>
      </w:r>
    </w:p>
  </w:footnote>
  <w:footnote w:id="2">
    <w:p w:rsidR="006E5C9F" w:rsidRPr="002F131E" w:rsidRDefault="006E5C9F"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Выступление Председателя КНР Си </w:t>
      </w:r>
      <w:proofErr w:type="spellStart"/>
      <w:r w:rsidRPr="002F131E">
        <w:rPr>
          <w:rFonts w:ascii="Times New Roman" w:hAnsi="Times New Roman" w:cs="Times New Roman"/>
          <w:sz w:val="24"/>
          <w:szCs w:val="24"/>
        </w:rPr>
        <w:t>Цзиньпина</w:t>
      </w:r>
      <w:proofErr w:type="spellEnd"/>
      <w:r w:rsidRPr="002F131E">
        <w:rPr>
          <w:rFonts w:ascii="Times New Roman" w:hAnsi="Times New Roman" w:cs="Times New Roman"/>
          <w:sz w:val="24"/>
          <w:szCs w:val="24"/>
        </w:rPr>
        <w:t xml:space="preserve"> в Назарбаев университете. 16.09.2013. </w:t>
      </w:r>
      <w:r w:rsidRPr="002F131E">
        <w:rPr>
          <w:rFonts w:ascii="Times New Roman" w:hAnsi="Times New Roman" w:cs="Times New Roman"/>
          <w:sz w:val="24"/>
          <w:szCs w:val="24"/>
          <w:lang w:val="en-US"/>
        </w:rPr>
        <w:t>URL</w:t>
      </w:r>
      <w:r w:rsidRPr="002F131E">
        <w:rPr>
          <w:rFonts w:ascii="Times New Roman" w:hAnsi="Times New Roman" w:cs="Times New Roman"/>
          <w:sz w:val="24"/>
          <w:szCs w:val="24"/>
        </w:rPr>
        <w:t xml:space="preserve">: </w:t>
      </w:r>
      <w:hyperlink w:history="1">
        <w:r w:rsidRPr="002F131E">
          <w:rPr>
            <w:rStyle w:val="a3"/>
            <w:rFonts w:ascii="Times New Roman" w:hAnsi="Times New Roman" w:cs="Times New Roman"/>
            <w:sz w:val="24"/>
            <w:szCs w:val="24"/>
          </w:rPr>
          <w:t>www.kz.chineseembassy.org&gt;rus/zhgx/t1077192.htm</w:t>
        </w:r>
      </w:hyperlink>
    </w:p>
  </w:footnote>
  <w:footnote w:id="3">
    <w:p w:rsidR="006E5C9F" w:rsidRPr="002F131E" w:rsidRDefault="006E5C9F"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proofErr w:type="spellStart"/>
      <w:r w:rsidRPr="002F131E">
        <w:rPr>
          <w:rFonts w:ascii="Times New Roman" w:eastAsiaTheme="majorEastAsia" w:hAnsi="Times New Roman" w:cs="Times New Roman"/>
          <w:bCs/>
          <w:sz w:val="24"/>
          <w:szCs w:val="24"/>
        </w:rPr>
        <w:t>Чеклина</w:t>
      </w:r>
      <w:proofErr w:type="spellEnd"/>
      <w:r w:rsidRPr="002F131E">
        <w:rPr>
          <w:rFonts w:ascii="Times New Roman" w:eastAsiaTheme="majorEastAsia" w:hAnsi="Times New Roman" w:cs="Times New Roman"/>
          <w:bCs/>
          <w:sz w:val="24"/>
          <w:szCs w:val="24"/>
        </w:rPr>
        <w:t xml:space="preserve"> Т.Н. Перспективы сотрудничества стран Шанхайской организации сотрудничества в рамках проекта «Экономический пояс на Великом шелковом пути» // Российский внешнеэкономический вестник. 2015. № 2. С.30.</w:t>
      </w:r>
    </w:p>
  </w:footnote>
  <w:footnote w:id="4">
    <w:p w:rsidR="00E36868" w:rsidRPr="002F131E" w:rsidRDefault="00E36868" w:rsidP="002F131E">
      <w:pPr>
        <w:spacing w:after="0" w:line="240" w:lineRule="auto"/>
        <w:jc w:val="both"/>
        <w:rPr>
          <w:rFonts w:ascii="Times New Roman" w:hAnsi="Times New Roman" w:cs="Times New Roman"/>
          <w:sz w:val="24"/>
          <w:szCs w:val="24"/>
          <w:lang w:val="en-US"/>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lang w:val="en-US"/>
        </w:rPr>
        <w:t xml:space="preserve"> </w:t>
      </w:r>
      <w:r w:rsidR="00D670E1" w:rsidRPr="002F131E">
        <w:rPr>
          <w:rFonts w:ascii="Times New Roman" w:hAnsi="Times New Roman" w:cs="Times New Roman"/>
          <w:color w:val="222222"/>
          <w:sz w:val="24"/>
          <w:szCs w:val="24"/>
          <w:shd w:val="clear" w:color="auto" w:fill="FFFFFF"/>
          <w:lang w:val="en-US"/>
        </w:rPr>
        <w:t xml:space="preserve">Winter T. One belt, one road, one heritage: Cultural diplomacy and the Silk Road // The Diplomat. </w:t>
      </w:r>
      <w:r w:rsidR="00D670E1" w:rsidRPr="002F131E">
        <w:rPr>
          <w:rFonts w:ascii="Times New Roman" w:hAnsi="Times New Roman" w:cs="Times New Roman"/>
          <w:sz w:val="24"/>
          <w:szCs w:val="24"/>
          <w:lang w:val="en-US"/>
        </w:rPr>
        <w:t>29.03.</w:t>
      </w:r>
      <w:r w:rsidR="00D670E1" w:rsidRPr="002F131E">
        <w:rPr>
          <w:rFonts w:ascii="Times New Roman" w:hAnsi="Times New Roman" w:cs="Times New Roman"/>
          <w:color w:val="222222"/>
          <w:sz w:val="24"/>
          <w:szCs w:val="24"/>
          <w:shd w:val="clear" w:color="auto" w:fill="FFFFFF"/>
          <w:lang w:val="en-US"/>
        </w:rPr>
        <w:t>2016</w:t>
      </w:r>
      <w:r w:rsidR="00D670E1" w:rsidRPr="002F131E">
        <w:rPr>
          <w:rFonts w:ascii="Times New Roman" w:hAnsi="Times New Roman" w:cs="Times New Roman"/>
          <w:color w:val="222222"/>
          <w:sz w:val="24"/>
          <w:szCs w:val="24"/>
          <w:shd w:val="clear" w:color="auto" w:fill="FFFFFF"/>
          <w:lang w:val="en-US"/>
        </w:rPr>
        <w:t xml:space="preserve">; </w:t>
      </w:r>
      <w:proofErr w:type="spellStart"/>
      <w:r w:rsidR="00D670E1" w:rsidRPr="002F131E">
        <w:rPr>
          <w:rFonts w:ascii="Times New Roman" w:hAnsi="Times New Roman" w:cs="Times New Roman"/>
          <w:color w:val="222222"/>
          <w:sz w:val="24"/>
          <w:szCs w:val="24"/>
          <w:shd w:val="clear" w:color="auto" w:fill="FFFFFF"/>
          <w:lang w:val="en-US"/>
        </w:rPr>
        <w:t>Yongxiu</w:t>
      </w:r>
      <w:proofErr w:type="spellEnd"/>
      <w:r w:rsidR="00D670E1" w:rsidRPr="002F131E">
        <w:rPr>
          <w:rFonts w:ascii="Times New Roman" w:hAnsi="Times New Roman" w:cs="Times New Roman"/>
          <w:color w:val="222222"/>
          <w:sz w:val="24"/>
          <w:szCs w:val="24"/>
          <w:shd w:val="clear" w:color="auto" w:fill="FFFFFF"/>
          <w:lang w:val="en-US"/>
        </w:rPr>
        <w:t xml:space="preserve"> B., </w:t>
      </w:r>
      <w:proofErr w:type="spellStart"/>
      <w:r w:rsidR="00D670E1" w:rsidRPr="002F131E">
        <w:rPr>
          <w:rFonts w:ascii="Times New Roman" w:hAnsi="Times New Roman" w:cs="Times New Roman"/>
          <w:color w:val="222222"/>
          <w:sz w:val="24"/>
          <w:szCs w:val="24"/>
          <w:shd w:val="clear" w:color="auto" w:fill="FFFFFF"/>
          <w:lang w:val="en-US"/>
        </w:rPr>
        <w:t>Songji</w:t>
      </w:r>
      <w:proofErr w:type="spellEnd"/>
      <w:r w:rsidR="00D670E1" w:rsidRPr="002F131E">
        <w:rPr>
          <w:rFonts w:ascii="Times New Roman" w:hAnsi="Times New Roman" w:cs="Times New Roman"/>
          <w:color w:val="222222"/>
          <w:sz w:val="24"/>
          <w:szCs w:val="24"/>
          <w:shd w:val="clear" w:color="auto" w:fill="FFFFFF"/>
          <w:lang w:val="en-US"/>
        </w:rPr>
        <w:t xml:space="preserve"> W. Deep Background and Geopolitical Strategy of Silk-road Economic Belt] // Reform. 2014. </w:t>
      </w:r>
      <w:r w:rsidR="00D670E1" w:rsidRPr="002F131E">
        <w:rPr>
          <w:rFonts w:ascii="Times New Roman" w:eastAsia="Times New Roman" w:hAnsi="Times New Roman" w:cs="Times New Roman"/>
          <w:sz w:val="24"/>
          <w:szCs w:val="24"/>
          <w:lang w:val="en-US"/>
        </w:rPr>
        <w:t xml:space="preserve">№ 3. P. </w:t>
      </w:r>
      <w:r w:rsidR="00D670E1" w:rsidRPr="002F131E">
        <w:rPr>
          <w:rFonts w:ascii="Times New Roman" w:hAnsi="Times New Roman" w:cs="Times New Roman"/>
          <w:color w:val="222222"/>
          <w:sz w:val="24"/>
          <w:szCs w:val="24"/>
          <w:shd w:val="clear" w:color="auto" w:fill="FFFFFF"/>
          <w:lang w:val="en-US"/>
        </w:rPr>
        <w:t>64-73.</w:t>
      </w:r>
    </w:p>
  </w:footnote>
  <w:footnote w:id="5">
    <w:p w:rsidR="00797628" w:rsidRPr="002F131E" w:rsidRDefault="00797628"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lang w:val="en-US"/>
        </w:rPr>
        <w:t xml:space="preserve"> </w:t>
      </w:r>
      <w:r w:rsidR="00627881" w:rsidRPr="002F131E">
        <w:rPr>
          <w:rFonts w:ascii="Times New Roman" w:hAnsi="Times New Roman" w:cs="Times New Roman"/>
          <w:sz w:val="24"/>
          <w:szCs w:val="24"/>
          <w:shd w:val="clear" w:color="auto" w:fill="FFFFFF"/>
          <w:lang w:val="en-US"/>
        </w:rPr>
        <w:t xml:space="preserve">Vision and Actions on Jointly Building Silk Road Economic Belt and 21st-Century Maritime Silk Road. Issued by the National Development and Reform Commission, Ministry of Foreign Affairs, and Ministry of </w:t>
      </w:r>
      <w:r w:rsidR="00627881" w:rsidRPr="002F131E">
        <w:rPr>
          <w:rFonts w:ascii="Times New Roman" w:eastAsiaTheme="minorEastAsia" w:hAnsi="Times New Roman" w:cs="Times New Roman"/>
          <w:sz w:val="24"/>
          <w:szCs w:val="24"/>
          <w:shd w:val="clear" w:color="auto" w:fill="FFFFFF"/>
          <w:lang w:val="en-US"/>
        </w:rPr>
        <w:t>Commerce of the People's Republic of China,</w:t>
      </w:r>
      <w:r w:rsidR="00627881" w:rsidRPr="002F131E">
        <w:rPr>
          <w:rFonts w:ascii="Times New Roman" w:hAnsi="Times New Roman" w:cs="Times New Roman"/>
          <w:sz w:val="24"/>
          <w:szCs w:val="24"/>
          <w:shd w:val="clear" w:color="auto" w:fill="FFFFFF"/>
          <w:lang w:val="en-US"/>
        </w:rPr>
        <w:t xml:space="preserve"> </w:t>
      </w:r>
      <w:r w:rsidR="00627881" w:rsidRPr="002F131E">
        <w:rPr>
          <w:rFonts w:ascii="Times New Roman" w:eastAsiaTheme="minorEastAsia" w:hAnsi="Times New Roman" w:cs="Times New Roman"/>
          <w:sz w:val="24"/>
          <w:szCs w:val="24"/>
          <w:shd w:val="clear" w:color="auto" w:fill="FFFFFF"/>
          <w:lang w:val="en-US"/>
        </w:rPr>
        <w:t>with State Council authorization</w:t>
      </w:r>
      <w:r w:rsidR="00627881" w:rsidRPr="002F131E">
        <w:rPr>
          <w:rFonts w:ascii="Times New Roman" w:hAnsi="Times New Roman" w:cs="Times New Roman"/>
          <w:sz w:val="24"/>
          <w:szCs w:val="24"/>
          <w:shd w:val="clear" w:color="auto" w:fill="FFFFFF"/>
          <w:lang w:val="en-US"/>
        </w:rPr>
        <w:t>.</w:t>
      </w:r>
      <w:r w:rsidR="00627881" w:rsidRPr="002F131E">
        <w:rPr>
          <w:rFonts w:ascii="Times New Roman" w:hAnsi="Times New Roman" w:cs="Times New Roman"/>
          <w:sz w:val="24"/>
          <w:szCs w:val="24"/>
          <w:lang w:val="en-US"/>
        </w:rPr>
        <w:t xml:space="preserve"> March</w:t>
      </w:r>
      <w:r w:rsidR="00627881" w:rsidRPr="002F131E">
        <w:rPr>
          <w:rFonts w:ascii="Times New Roman" w:hAnsi="Times New Roman" w:cs="Times New Roman"/>
          <w:sz w:val="24"/>
          <w:szCs w:val="24"/>
        </w:rPr>
        <w:t xml:space="preserve"> 2015. </w:t>
      </w:r>
      <w:r w:rsidR="00627881" w:rsidRPr="002F131E">
        <w:rPr>
          <w:rFonts w:ascii="Times New Roman" w:hAnsi="Times New Roman" w:cs="Times New Roman"/>
          <w:sz w:val="24"/>
          <w:szCs w:val="24"/>
          <w:lang w:val="en-US"/>
        </w:rPr>
        <w:t>URL</w:t>
      </w:r>
      <w:r w:rsidR="00627881" w:rsidRPr="002F131E">
        <w:rPr>
          <w:rFonts w:ascii="Times New Roman" w:hAnsi="Times New Roman" w:cs="Times New Roman"/>
          <w:sz w:val="24"/>
          <w:szCs w:val="24"/>
        </w:rPr>
        <w:t xml:space="preserve">: </w:t>
      </w:r>
      <w:hyperlink r:id="rId2" w:history="1">
        <w:r w:rsidR="00627881" w:rsidRPr="002F131E">
          <w:rPr>
            <w:rStyle w:val="a3"/>
            <w:rFonts w:ascii="Times New Roman" w:hAnsi="Times New Roman" w:cs="Times New Roman"/>
            <w:sz w:val="24"/>
            <w:szCs w:val="24"/>
            <w:lang w:val="en-US"/>
          </w:rPr>
          <w:t>http</w:t>
        </w:r>
        <w:r w:rsidR="00627881" w:rsidRPr="002F131E">
          <w:rPr>
            <w:rStyle w:val="a3"/>
            <w:rFonts w:ascii="Times New Roman" w:hAnsi="Times New Roman" w:cs="Times New Roman"/>
            <w:sz w:val="24"/>
            <w:szCs w:val="24"/>
          </w:rPr>
          <w:t>://</w:t>
        </w:r>
        <w:proofErr w:type="spellStart"/>
        <w:r w:rsidR="00627881" w:rsidRPr="002F131E">
          <w:rPr>
            <w:rStyle w:val="a3"/>
            <w:rFonts w:ascii="Times New Roman" w:hAnsi="Times New Roman" w:cs="Times New Roman"/>
            <w:sz w:val="24"/>
            <w:szCs w:val="24"/>
            <w:lang w:val="en-US"/>
          </w:rPr>
          <w:t>en</w:t>
        </w:r>
        <w:proofErr w:type="spellEnd"/>
        <w:r w:rsidR="00627881" w:rsidRPr="002F131E">
          <w:rPr>
            <w:rStyle w:val="a3"/>
            <w:rFonts w:ascii="Times New Roman" w:hAnsi="Times New Roman" w:cs="Times New Roman"/>
            <w:sz w:val="24"/>
            <w:szCs w:val="24"/>
          </w:rPr>
          <w:t>.</w:t>
        </w:r>
        <w:proofErr w:type="spellStart"/>
        <w:r w:rsidR="00627881" w:rsidRPr="002F131E">
          <w:rPr>
            <w:rStyle w:val="a3"/>
            <w:rFonts w:ascii="Times New Roman" w:hAnsi="Times New Roman" w:cs="Times New Roman"/>
            <w:sz w:val="24"/>
            <w:szCs w:val="24"/>
            <w:lang w:val="en-US"/>
          </w:rPr>
          <w:t>ndrc</w:t>
        </w:r>
        <w:proofErr w:type="spellEnd"/>
        <w:r w:rsidR="00627881" w:rsidRPr="002F131E">
          <w:rPr>
            <w:rStyle w:val="a3"/>
            <w:rFonts w:ascii="Times New Roman" w:hAnsi="Times New Roman" w:cs="Times New Roman"/>
            <w:sz w:val="24"/>
            <w:szCs w:val="24"/>
          </w:rPr>
          <w:t>.</w:t>
        </w:r>
        <w:proofErr w:type="spellStart"/>
        <w:r w:rsidR="00627881" w:rsidRPr="002F131E">
          <w:rPr>
            <w:rStyle w:val="a3"/>
            <w:rFonts w:ascii="Times New Roman" w:hAnsi="Times New Roman" w:cs="Times New Roman"/>
            <w:sz w:val="24"/>
            <w:szCs w:val="24"/>
            <w:lang w:val="en-US"/>
          </w:rPr>
          <w:t>gov</w:t>
        </w:r>
        <w:proofErr w:type="spellEnd"/>
        <w:r w:rsidR="00627881" w:rsidRPr="002F131E">
          <w:rPr>
            <w:rStyle w:val="a3"/>
            <w:rFonts w:ascii="Times New Roman" w:hAnsi="Times New Roman" w:cs="Times New Roman"/>
            <w:sz w:val="24"/>
            <w:szCs w:val="24"/>
          </w:rPr>
          <w:t>.</w:t>
        </w:r>
        <w:proofErr w:type="spellStart"/>
        <w:r w:rsidR="00627881" w:rsidRPr="002F131E">
          <w:rPr>
            <w:rStyle w:val="a3"/>
            <w:rFonts w:ascii="Times New Roman" w:hAnsi="Times New Roman" w:cs="Times New Roman"/>
            <w:sz w:val="24"/>
            <w:szCs w:val="24"/>
            <w:lang w:val="en-US"/>
          </w:rPr>
          <w:t>cn</w:t>
        </w:r>
        <w:proofErr w:type="spellEnd"/>
        <w:r w:rsidR="00627881" w:rsidRPr="002F131E">
          <w:rPr>
            <w:rStyle w:val="a3"/>
            <w:rFonts w:ascii="Times New Roman" w:hAnsi="Times New Roman" w:cs="Times New Roman"/>
            <w:sz w:val="24"/>
            <w:szCs w:val="24"/>
          </w:rPr>
          <w:t>/</w:t>
        </w:r>
        <w:proofErr w:type="spellStart"/>
        <w:r w:rsidR="00627881" w:rsidRPr="002F131E">
          <w:rPr>
            <w:rStyle w:val="a3"/>
            <w:rFonts w:ascii="Times New Roman" w:hAnsi="Times New Roman" w:cs="Times New Roman"/>
            <w:sz w:val="24"/>
            <w:szCs w:val="24"/>
            <w:lang w:val="en-US"/>
          </w:rPr>
          <w:t>newsrelease</w:t>
        </w:r>
        <w:proofErr w:type="spellEnd"/>
        <w:r w:rsidR="00627881" w:rsidRPr="002F131E">
          <w:rPr>
            <w:rStyle w:val="a3"/>
            <w:rFonts w:ascii="Times New Roman" w:hAnsi="Times New Roman" w:cs="Times New Roman"/>
            <w:sz w:val="24"/>
            <w:szCs w:val="24"/>
          </w:rPr>
          <w:t>/201503/</w:t>
        </w:r>
        <w:r w:rsidR="00627881" w:rsidRPr="002F131E">
          <w:rPr>
            <w:rStyle w:val="a3"/>
            <w:rFonts w:ascii="Times New Roman" w:hAnsi="Times New Roman" w:cs="Times New Roman"/>
            <w:sz w:val="24"/>
            <w:szCs w:val="24"/>
            <w:lang w:val="en-US"/>
          </w:rPr>
          <w:t>t</w:t>
        </w:r>
        <w:r w:rsidR="00627881" w:rsidRPr="002F131E">
          <w:rPr>
            <w:rStyle w:val="a3"/>
            <w:rFonts w:ascii="Times New Roman" w:hAnsi="Times New Roman" w:cs="Times New Roman"/>
            <w:sz w:val="24"/>
            <w:szCs w:val="24"/>
          </w:rPr>
          <w:t>20150330_669367.</w:t>
        </w:r>
        <w:r w:rsidR="00627881" w:rsidRPr="002F131E">
          <w:rPr>
            <w:rStyle w:val="a3"/>
            <w:rFonts w:ascii="Times New Roman" w:hAnsi="Times New Roman" w:cs="Times New Roman"/>
            <w:sz w:val="24"/>
            <w:szCs w:val="24"/>
            <w:lang w:val="en-US"/>
          </w:rPr>
          <w:t>html</w:t>
        </w:r>
      </w:hyperlink>
    </w:p>
  </w:footnote>
  <w:footnote w:id="6">
    <w:p w:rsidR="006E5C9F" w:rsidRPr="002F131E" w:rsidRDefault="006E5C9F"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Pr="002F131E">
        <w:rPr>
          <w:rFonts w:ascii="Times New Roman" w:eastAsia="Times New Roman" w:hAnsi="Times New Roman" w:cs="Times New Roman"/>
          <w:color w:val="000000"/>
          <w:sz w:val="24"/>
          <w:szCs w:val="24"/>
          <w:lang w:eastAsia="ru-RU"/>
        </w:rPr>
        <w:t xml:space="preserve">Поволжье представляет собой место пересечения Великого шелкового пути с другой </w:t>
      </w:r>
      <w:r w:rsidR="00627881" w:rsidRPr="002F131E">
        <w:rPr>
          <w:rFonts w:ascii="Times New Roman" w:eastAsia="Times New Roman" w:hAnsi="Times New Roman" w:cs="Times New Roman"/>
          <w:color w:val="000000"/>
          <w:sz w:val="24"/>
          <w:szCs w:val="24"/>
          <w:lang w:eastAsia="ru-RU"/>
        </w:rPr>
        <w:t xml:space="preserve">исторической </w:t>
      </w:r>
      <w:r w:rsidRPr="002F131E">
        <w:rPr>
          <w:rFonts w:ascii="Times New Roman" w:eastAsia="Times New Roman" w:hAnsi="Times New Roman" w:cs="Times New Roman"/>
          <w:color w:val="000000"/>
          <w:sz w:val="24"/>
          <w:szCs w:val="24"/>
          <w:lang w:eastAsia="ru-RU"/>
        </w:rPr>
        <w:t xml:space="preserve">евразийской магистралью - Великим волжским путем. </w:t>
      </w:r>
    </w:p>
  </w:footnote>
  <w:footnote w:id="7">
    <w:p w:rsidR="006E5C9F" w:rsidRPr="002F131E" w:rsidRDefault="006E5C9F"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Эти названия, а также такие названия как Великий тракт, Большой тракт, Царская дорога, Екатерининская дорога, </w:t>
      </w:r>
      <w:proofErr w:type="spellStart"/>
      <w:r w:rsidRPr="002F131E">
        <w:rPr>
          <w:rFonts w:ascii="Times New Roman" w:hAnsi="Times New Roman" w:cs="Times New Roman"/>
          <w:sz w:val="24"/>
          <w:szCs w:val="24"/>
        </w:rPr>
        <w:t>Осьмая</w:t>
      </w:r>
      <w:proofErr w:type="spellEnd"/>
      <w:r w:rsidRPr="002F131E">
        <w:rPr>
          <w:rFonts w:ascii="Times New Roman" w:hAnsi="Times New Roman" w:cs="Times New Roman"/>
          <w:sz w:val="24"/>
          <w:szCs w:val="24"/>
        </w:rPr>
        <w:t> государственная дорога, Московско-Иркутский тракт, в разные исторические периоды относились к разным частям этого пути. В настоящее время в России формируются бренды Сибирский тракт и Владимирский тракт. </w:t>
      </w:r>
    </w:p>
  </w:footnote>
  <w:footnote w:id="8">
    <w:p w:rsidR="003D6BF7" w:rsidRPr="002F131E" w:rsidRDefault="003D6BF7" w:rsidP="002F131E">
      <w:pPr>
        <w:pStyle w:val="a8"/>
        <w:jc w:val="both"/>
        <w:rPr>
          <w:rFonts w:ascii="Times New Roman" w:hAnsi="Times New Roman" w:cs="Times New Roman"/>
          <w:sz w:val="24"/>
          <w:szCs w:val="24"/>
          <w:lang w:val="en-US"/>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Pr="002F131E">
        <w:rPr>
          <w:rFonts w:ascii="Times New Roman" w:hAnsi="Times New Roman" w:cs="Times New Roman"/>
          <w:sz w:val="24"/>
          <w:szCs w:val="24"/>
        </w:rPr>
        <w:t>Узбекистан и Китай подписали документ по развитию «экономического пояса Шёлкового пути». //</w:t>
      </w:r>
      <w:r w:rsidRPr="002F131E">
        <w:rPr>
          <w:rFonts w:ascii="Times New Roman" w:hAnsi="Times New Roman" w:cs="Times New Roman"/>
          <w:sz w:val="24"/>
          <w:szCs w:val="24"/>
        </w:rPr>
        <w:t xml:space="preserve"> </w:t>
      </w:r>
      <w:r w:rsidRPr="002F131E">
        <w:rPr>
          <w:rFonts w:ascii="Times New Roman" w:hAnsi="Times New Roman" w:cs="Times New Roman"/>
          <w:sz w:val="24"/>
          <w:szCs w:val="24"/>
        </w:rPr>
        <w:t>Агентство новостей «Podrobno.uz», 18</w:t>
      </w:r>
      <w:r w:rsidRPr="002F131E">
        <w:rPr>
          <w:rFonts w:ascii="Times New Roman" w:hAnsi="Times New Roman" w:cs="Times New Roman"/>
          <w:sz w:val="24"/>
          <w:szCs w:val="24"/>
        </w:rPr>
        <w:t>.06.</w:t>
      </w:r>
      <w:r w:rsidRPr="002F131E">
        <w:rPr>
          <w:rFonts w:ascii="Times New Roman" w:hAnsi="Times New Roman" w:cs="Times New Roman"/>
          <w:sz w:val="24"/>
          <w:szCs w:val="24"/>
        </w:rPr>
        <w:t xml:space="preserve">2015. </w:t>
      </w:r>
      <w:r w:rsidRPr="002F131E">
        <w:rPr>
          <w:rFonts w:ascii="Times New Roman" w:hAnsi="Times New Roman" w:cs="Times New Roman"/>
          <w:color w:val="000000"/>
          <w:sz w:val="24"/>
          <w:szCs w:val="24"/>
          <w:lang w:val="en-US"/>
        </w:rPr>
        <w:t>URL:</w:t>
      </w:r>
      <w:r w:rsidRPr="002F131E">
        <w:rPr>
          <w:rFonts w:ascii="Times New Roman" w:hAnsi="Times New Roman" w:cs="Times New Roman"/>
          <w:sz w:val="24"/>
          <w:szCs w:val="24"/>
          <w:lang w:val="en-US"/>
        </w:rPr>
        <w:t xml:space="preserve"> http://podrobno.uz/cat/politic/ </w:t>
      </w:r>
      <w:proofErr w:type="spellStart"/>
      <w:r w:rsidRPr="002F131E">
        <w:rPr>
          <w:rFonts w:ascii="Times New Roman" w:hAnsi="Times New Roman" w:cs="Times New Roman"/>
          <w:sz w:val="24"/>
          <w:szCs w:val="24"/>
          <w:lang w:val="en-US"/>
        </w:rPr>
        <w:t>kitaya</w:t>
      </w:r>
      <w:proofErr w:type="spellEnd"/>
      <w:r w:rsidRPr="002F131E">
        <w:rPr>
          <w:rFonts w:ascii="Times New Roman" w:hAnsi="Times New Roman" w:cs="Times New Roman"/>
          <w:sz w:val="24"/>
          <w:szCs w:val="24"/>
          <w:lang w:val="en-US"/>
        </w:rPr>
        <w:t>-</w:t>
      </w:r>
      <w:proofErr w:type="spellStart"/>
      <w:r w:rsidRPr="002F131E">
        <w:rPr>
          <w:rFonts w:ascii="Times New Roman" w:hAnsi="Times New Roman" w:cs="Times New Roman"/>
          <w:sz w:val="24"/>
          <w:szCs w:val="24"/>
          <w:lang w:val="en-US"/>
        </w:rPr>
        <w:t>uzbekistan</w:t>
      </w:r>
      <w:proofErr w:type="spellEnd"/>
      <w:r w:rsidRPr="002F131E">
        <w:rPr>
          <w:rFonts w:ascii="Times New Roman" w:hAnsi="Times New Roman" w:cs="Times New Roman"/>
          <w:sz w:val="24"/>
          <w:szCs w:val="24"/>
          <w:lang w:val="en-US"/>
        </w:rPr>
        <w:t>-</w:t>
      </w:r>
      <w:proofErr w:type="spellStart"/>
      <w:r w:rsidRPr="002F131E">
        <w:rPr>
          <w:rFonts w:ascii="Times New Roman" w:hAnsi="Times New Roman" w:cs="Times New Roman"/>
          <w:sz w:val="24"/>
          <w:szCs w:val="24"/>
          <w:lang w:val="en-US"/>
        </w:rPr>
        <w:t>ekonom</w:t>
      </w:r>
      <w:proofErr w:type="spellEnd"/>
      <w:r w:rsidRPr="002F131E">
        <w:rPr>
          <w:rFonts w:ascii="Times New Roman" w:hAnsi="Times New Roman" w:cs="Times New Roman"/>
          <w:sz w:val="24"/>
          <w:szCs w:val="24"/>
          <w:lang w:val="en-US"/>
        </w:rPr>
        <w:t>-</w:t>
      </w:r>
      <w:proofErr w:type="spellStart"/>
      <w:r w:rsidRPr="002F131E">
        <w:rPr>
          <w:rFonts w:ascii="Times New Roman" w:hAnsi="Times New Roman" w:cs="Times New Roman"/>
          <w:sz w:val="24"/>
          <w:szCs w:val="24"/>
          <w:lang w:val="en-US"/>
        </w:rPr>
        <w:t>poyas</w:t>
      </w:r>
      <w:proofErr w:type="spellEnd"/>
      <w:r w:rsidRPr="002F131E">
        <w:rPr>
          <w:rFonts w:ascii="Times New Roman" w:hAnsi="Times New Roman" w:cs="Times New Roman"/>
          <w:sz w:val="24"/>
          <w:szCs w:val="24"/>
          <w:lang w:val="en-US"/>
        </w:rPr>
        <w:t>-</w:t>
      </w:r>
      <w:proofErr w:type="spellStart"/>
      <w:r w:rsidRPr="002F131E">
        <w:rPr>
          <w:rFonts w:ascii="Times New Roman" w:hAnsi="Times New Roman" w:cs="Times New Roman"/>
          <w:sz w:val="24"/>
          <w:szCs w:val="24"/>
          <w:lang w:val="en-US"/>
        </w:rPr>
        <w:t>shelk</w:t>
      </w:r>
      <w:proofErr w:type="spellEnd"/>
      <w:r w:rsidRPr="002F131E">
        <w:rPr>
          <w:rFonts w:ascii="Times New Roman" w:hAnsi="Times New Roman" w:cs="Times New Roman"/>
          <w:sz w:val="24"/>
          <w:szCs w:val="24"/>
          <w:lang w:val="en-US"/>
        </w:rPr>
        <w:t>-put/</w:t>
      </w:r>
    </w:p>
  </w:footnote>
  <w:footnote w:id="9">
    <w:p w:rsidR="005734A4" w:rsidRPr="002F131E" w:rsidRDefault="005734A4"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proofErr w:type="spellStart"/>
      <w:r w:rsidRPr="002F131E">
        <w:rPr>
          <w:rFonts w:ascii="Times New Roman" w:hAnsi="Times New Roman" w:cs="Times New Roman"/>
          <w:color w:val="222222"/>
          <w:sz w:val="24"/>
          <w:szCs w:val="24"/>
          <w:shd w:val="clear" w:color="auto" w:fill="FFFFFF"/>
        </w:rPr>
        <w:t>Шилина</w:t>
      </w:r>
      <w:proofErr w:type="spellEnd"/>
      <w:r w:rsidRPr="002F131E">
        <w:rPr>
          <w:rFonts w:ascii="Times New Roman" w:hAnsi="Times New Roman" w:cs="Times New Roman"/>
          <w:color w:val="222222"/>
          <w:sz w:val="24"/>
          <w:szCs w:val="24"/>
          <w:shd w:val="clear" w:color="auto" w:fill="FFFFFF"/>
        </w:rPr>
        <w:t xml:space="preserve"> М. Г. Новейшие механизмы экономического взаимодействия России и Китая: Шанхайская организация сотрудничества и «Экономический пояс Великого шелкового пути» // Бизнес. Общество. Власть. 2015. № 22. С. 1-14</w:t>
      </w:r>
      <w:r w:rsidRPr="002F131E">
        <w:rPr>
          <w:rFonts w:ascii="Times New Roman" w:hAnsi="Times New Roman" w:cs="Times New Roman"/>
          <w:color w:val="222222"/>
          <w:sz w:val="24"/>
          <w:szCs w:val="24"/>
          <w:shd w:val="clear" w:color="auto" w:fill="FFFFFF"/>
        </w:rPr>
        <w:t>.</w:t>
      </w:r>
    </w:p>
  </w:footnote>
  <w:footnote w:id="10">
    <w:p w:rsidR="008C022B" w:rsidRPr="002F131E" w:rsidRDefault="008C022B" w:rsidP="002F131E">
      <w:pPr>
        <w:spacing w:after="0" w:line="240" w:lineRule="auto"/>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Привлечение инвестиций и развитие туризма в субъектах РФ: Сборник статей / Под ред. М</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Ю</w:t>
      </w:r>
      <w:r w:rsidRPr="002F131E">
        <w:rPr>
          <w:rFonts w:ascii="Times New Roman" w:hAnsi="Times New Roman" w:cs="Times New Roman"/>
          <w:sz w:val="24"/>
          <w:szCs w:val="24"/>
          <w:lang w:val="en-US"/>
        </w:rPr>
        <w:t xml:space="preserve">. </w:t>
      </w:r>
      <w:proofErr w:type="spellStart"/>
      <w:r w:rsidRPr="002F131E">
        <w:rPr>
          <w:rFonts w:ascii="Times New Roman" w:hAnsi="Times New Roman" w:cs="Times New Roman"/>
          <w:sz w:val="24"/>
          <w:szCs w:val="24"/>
        </w:rPr>
        <w:t>Шерешевой</w:t>
      </w:r>
      <w:proofErr w:type="spellEnd"/>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М</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Экономический</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факультет</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МГУ</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имени</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М</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В</w:t>
      </w:r>
      <w:r w:rsidRPr="002F131E">
        <w:rPr>
          <w:rFonts w:ascii="Times New Roman" w:hAnsi="Times New Roman" w:cs="Times New Roman"/>
          <w:sz w:val="24"/>
          <w:szCs w:val="24"/>
          <w:lang w:val="en-US"/>
        </w:rPr>
        <w:t xml:space="preserve">. </w:t>
      </w:r>
      <w:r w:rsidRPr="002F131E">
        <w:rPr>
          <w:rFonts w:ascii="Times New Roman" w:hAnsi="Times New Roman" w:cs="Times New Roman"/>
          <w:sz w:val="24"/>
          <w:szCs w:val="24"/>
        </w:rPr>
        <w:t>Ломоносова</w:t>
      </w:r>
      <w:r w:rsidRPr="002F131E">
        <w:rPr>
          <w:rFonts w:ascii="Times New Roman" w:hAnsi="Times New Roman" w:cs="Times New Roman"/>
          <w:sz w:val="24"/>
          <w:szCs w:val="24"/>
          <w:lang w:val="en-US"/>
        </w:rPr>
        <w:t xml:space="preserve">, 2017; </w:t>
      </w:r>
      <w:proofErr w:type="spellStart"/>
      <w:r w:rsidRPr="002F131E">
        <w:rPr>
          <w:rFonts w:ascii="Times New Roman" w:eastAsia="Times New Roman" w:hAnsi="Times New Roman" w:cs="Times New Roman"/>
          <w:sz w:val="24"/>
          <w:szCs w:val="24"/>
          <w:lang w:val="en-US"/>
        </w:rPr>
        <w:t>Sheresheva</w:t>
      </w:r>
      <w:proofErr w:type="spellEnd"/>
      <w:r w:rsidRPr="002F131E">
        <w:rPr>
          <w:rFonts w:ascii="Times New Roman" w:eastAsia="Times New Roman" w:hAnsi="Times New Roman" w:cs="Times New Roman"/>
          <w:sz w:val="24"/>
          <w:szCs w:val="24"/>
          <w:lang w:val="en-US"/>
        </w:rPr>
        <w:t xml:space="preserve"> M., </w:t>
      </w:r>
      <w:proofErr w:type="spellStart"/>
      <w:r w:rsidRPr="002F131E">
        <w:rPr>
          <w:rFonts w:ascii="Times New Roman" w:eastAsia="Times New Roman" w:hAnsi="Times New Roman" w:cs="Times New Roman"/>
          <w:sz w:val="24"/>
          <w:szCs w:val="24"/>
          <w:lang w:val="en-US"/>
        </w:rPr>
        <w:t>Kopiski</w:t>
      </w:r>
      <w:proofErr w:type="spellEnd"/>
      <w:r w:rsidRPr="002F131E">
        <w:rPr>
          <w:rFonts w:ascii="Times New Roman" w:eastAsia="Times New Roman" w:hAnsi="Times New Roman" w:cs="Times New Roman"/>
          <w:sz w:val="24"/>
          <w:szCs w:val="24"/>
          <w:lang w:val="en-US"/>
        </w:rPr>
        <w:t xml:space="preserve"> J. The main trends, challenges and success factors in the Russian hospitality and tourism market // Worldwide Hospitality and Tourism Themes. </w:t>
      </w:r>
      <w:r w:rsidRPr="002F131E">
        <w:rPr>
          <w:rFonts w:ascii="Times New Roman" w:eastAsia="Times New Roman" w:hAnsi="Times New Roman" w:cs="Times New Roman"/>
          <w:sz w:val="24"/>
          <w:szCs w:val="24"/>
        </w:rPr>
        <w:t xml:space="preserve">2016. </w:t>
      </w:r>
      <w:r w:rsidRPr="002F131E">
        <w:rPr>
          <w:rFonts w:ascii="Times New Roman" w:eastAsia="Times New Roman" w:hAnsi="Times New Roman" w:cs="Times New Roman"/>
          <w:sz w:val="24"/>
          <w:szCs w:val="24"/>
          <w:lang w:val="en-US"/>
        </w:rPr>
        <w:t>Vol</w:t>
      </w:r>
      <w:r w:rsidRPr="002F131E">
        <w:rPr>
          <w:rFonts w:ascii="Times New Roman" w:eastAsia="Times New Roman" w:hAnsi="Times New Roman" w:cs="Times New Roman"/>
          <w:sz w:val="24"/>
          <w:szCs w:val="24"/>
        </w:rPr>
        <w:t xml:space="preserve">. 8. № 3. </w:t>
      </w:r>
      <w:r w:rsidRPr="002F131E">
        <w:rPr>
          <w:rFonts w:ascii="Times New Roman" w:eastAsia="Times New Roman" w:hAnsi="Times New Roman" w:cs="Times New Roman"/>
          <w:sz w:val="24"/>
          <w:szCs w:val="24"/>
          <w:lang w:val="en-US"/>
        </w:rPr>
        <w:t>P</w:t>
      </w:r>
      <w:r w:rsidRPr="002F131E">
        <w:rPr>
          <w:rFonts w:ascii="Times New Roman" w:eastAsia="Times New Roman" w:hAnsi="Times New Roman" w:cs="Times New Roman"/>
          <w:sz w:val="24"/>
          <w:szCs w:val="24"/>
        </w:rPr>
        <w:t>. 260–272.</w:t>
      </w:r>
    </w:p>
  </w:footnote>
  <w:footnote w:id="11">
    <w:p w:rsidR="008C022B" w:rsidRPr="002F131E" w:rsidRDefault="008C022B"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Стратегия действий по пяти приоритетным направлениям развития Республики Узбекистан в 2017-2021 гг. Приложение к Указу Президента Республики Узбекистан от 7 февраля 2017 г. Официальный сайт Национальной базы законодательства Республики Узбекистан.  </w:t>
      </w:r>
      <w:r w:rsidRPr="002F131E">
        <w:rPr>
          <w:rFonts w:ascii="Times New Roman" w:hAnsi="Times New Roman" w:cs="Times New Roman"/>
          <w:sz w:val="24"/>
          <w:szCs w:val="24"/>
          <w:bdr w:val="none" w:sz="0" w:space="0" w:color="auto" w:frame="1"/>
          <w:lang w:val="en-US"/>
        </w:rPr>
        <w:t>URL</w:t>
      </w:r>
      <w:r w:rsidRPr="002F131E">
        <w:rPr>
          <w:rFonts w:ascii="Times New Roman" w:hAnsi="Times New Roman" w:cs="Times New Roman"/>
          <w:sz w:val="24"/>
          <w:szCs w:val="24"/>
          <w:bdr w:val="none" w:sz="0" w:space="0" w:color="auto" w:frame="1"/>
        </w:rPr>
        <w:t>:</w:t>
      </w:r>
      <w:r w:rsidRPr="002F131E">
        <w:rPr>
          <w:rFonts w:ascii="Times New Roman" w:hAnsi="Times New Roman" w:cs="Times New Roman"/>
          <w:b/>
          <w:sz w:val="24"/>
          <w:szCs w:val="24"/>
          <w:bdr w:val="none" w:sz="0" w:space="0" w:color="auto" w:frame="1"/>
        </w:rPr>
        <w:t xml:space="preserve"> </w:t>
      </w:r>
      <w:hyperlink r:id="rId3" w:history="1">
        <w:r w:rsidRPr="002F131E">
          <w:rPr>
            <w:rStyle w:val="a3"/>
            <w:rFonts w:ascii="Times New Roman" w:hAnsi="Times New Roman" w:cs="Times New Roman"/>
            <w:sz w:val="24"/>
            <w:szCs w:val="24"/>
            <w:lang w:val="en-US"/>
          </w:rPr>
          <w:t>www</w:t>
        </w:r>
        <w:r w:rsidRPr="002F131E">
          <w:rPr>
            <w:rStyle w:val="a3"/>
            <w:rFonts w:ascii="Times New Roman" w:hAnsi="Times New Roman" w:cs="Times New Roman"/>
            <w:sz w:val="24"/>
            <w:szCs w:val="24"/>
          </w:rPr>
          <w:t>.</w:t>
        </w:r>
        <w:proofErr w:type="spellStart"/>
        <w:r w:rsidRPr="002F131E">
          <w:rPr>
            <w:rStyle w:val="a3"/>
            <w:rFonts w:ascii="Times New Roman" w:hAnsi="Times New Roman" w:cs="Times New Roman"/>
            <w:sz w:val="24"/>
            <w:szCs w:val="24"/>
            <w:lang w:val="en-US"/>
          </w:rPr>
          <w:t>lex</w:t>
        </w:r>
        <w:proofErr w:type="spellEnd"/>
        <w:r w:rsidRPr="002F131E">
          <w:rPr>
            <w:rStyle w:val="a3"/>
            <w:rFonts w:ascii="Times New Roman" w:hAnsi="Times New Roman" w:cs="Times New Roman"/>
            <w:sz w:val="24"/>
            <w:szCs w:val="24"/>
          </w:rPr>
          <w:t>.</w:t>
        </w:r>
        <w:proofErr w:type="spellStart"/>
        <w:r w:rsidRPr="002F131E">
          <w:rPr>
            <w:rStyle w:val="a3"/>
            <w:rFonts w:ascii="Times New Roman" w:hAnsi="Times New Roman" w:cs="Times New Roman"/>
            <w:sz w:val="24"/>
            <w:szCs w:val="24"/>
            <w:lang w:val="en-US"/>
          </w:rPr>
          <w:t>uz</w:t>
        </w:r>
        <w:proofErr w:type="spellEnd"/>
      </w:hyperlink>
    </w:p>
  </w:footnote>
  <w:footnote w:id="12">
    <w:p w:rsidR="008C022B" w:rsidRPr="002F131E" w:rsidRDefault="008C022B" w:rsidP="002F131E">
      <w:pPr>
        <w:pStyle w:val="a8"/>
        <w:jc w:val="both"/>
        <w:rPr>
          <w:rFonts w:ascii="Times New Roman" w:hAnsi="Times New Roman" w:cs="Times New Roman"/>
          <w:sz w:val="24"/>
          <w:szCs w:val="24"/>
          <w:lang w:val="en-US"/>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Стратегия развития туризма в Российской Федерации на период до 2020 года. Утверждена Распоряжением Правительства РФ от 31 мая 2014 г. № 941-р. </w:t>
      </w:r>
      <w:r w:rsidRPr="002F131E">
        <w:rPr>
          <w:rFonts w:ascii="Times New Roman" w:hAnsi="Times New Roman" w:cs="Times New Roman"/>
          <w:color w:val="000000"/>
          <w:sz w:val="24"/>
          <w:szCs w:val="24"/>
        </w:rPr>
        <w:t xml:space="preserve">Официальный сайт Федерального агентства по туризму. </w:t>
      </w:r>
      <w:r w:rsidRPr="002F131E">
        <w:rPr>
          <w:rFonts w:ascii="Times New Roman" w:hAnsi="Times New Roman" w:cs="Times New Roman"/>
          <w:color w:val="000000"/>
          <w:sz w:val="24"/>
          <w:szCs w:val="24"/>
          <w:lang w:val="en-US"/>
        </w:rPr>
        <w:t xml:space="preserve">URL: </w:t>
      </w:r>
      <w:hyperlink r:id="rId4" w:history="1">
        <w:r w:rsidRPr="002F131E">
          <w:rPr>
            <w:rStyle w:val="a3"/>
            <w:rFonts w:ascii="Times New Roman" w:hAnsi="Times New Roman" w:cs="Times New Roman"/>
            <w:sz w:val="24"/>
            <w:szCs w:val="24"/>
            <w:lang w:val="en-US"/>
          </w:rPr>
          <w:t>http://www.russiatourism.ru/contents/otkrytoe_agentstvo/strategiya-razvitiya-turizma-v-rossiyskoy-federatsii-v-period-do-2020-goda-332</w:t>
        </w:r>
      </w:hyperlink>
    </w:p>
  </w:footnote>
  <w:footnote w:id="13">
    <w:p w:rsidR="00F7169F" w:rsidRPr="002F131E" w:rsidRDefault="00F7169F" w:rsidP="002F131E">
      <w:pPr>
        <w:spacing w:after="0" w:line="240" w:lineRule="auto"/>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00E013E3" w:rsidRPr="002F131E">
        <w:rPr>
          <w:rFonts w:ascii="Times New Roman" w:eastAsia="Times New Roman" w:hAnsi="Times New Roman" w:cs="Times New Roman"/>
          <w:color w:val="222222"/>
          <w:sz w:val="24"/>
          <w:szCs w:val="24"/>
        </w:rPr>
        <w:t xml:space="preserve">Александрова А. Ю. Кластеры в мировой индустрии туризма // Вестник Московского университета. Серия 6. Экономика. 2007. </w:t>
      </w:r>
      <w:r w:rsidR="00E013E3" w:rsidRPr="002F131E">
        <w:rPr>
          <w:rFonts w:ascii="Times New Roman" w:eastAsia="Times New Roman" w:hAnsi="Times New Roman" w:cs="Times New Roman"/>
          <w:color w:val="222222"/>
          <w:sz w:val="24"/>
          <w:szCs w:val="24"/>
          <w:lang w:val="en-US"/>
        </w:rPr>
        <w:t xml:space="preserve">№ 3. </w:t>
      </w:r>
      <w:r w:rsidR="00E013E3" w:rsidRPr="002F131E">
        <w:rPr>
          <w:rFonts w:ascii="Times New Roman" w:eastAsia="Times New Roman" w:hAnsi="Times New Roman" w:cs="Times New Roman"/>
          <w:color w:val="222222"/>
          <w:sz w:val="24"/>
          <w:szCs w:val="24"/>
        </w:rPr>
        <w:t>С</w:t>
      </w:r>
      <w:r w:rsidR="00E013E3" w:rsidRPr="002F131E">
        <w:rPr>
          <w:rFonts w:ascii="Times New Roman" w:eastAsia="Times New Roman" w:hAnsi="Times New Roman" w:cs="Times New Roman"/>
          <w:color w:val="222222"/>
          <w:sz w:val="24"/>
          <w:szCs w:val="24"/>
          <w:lang w:val="en-US"/>
        </w:rPr>
        <w:t>. 43-62</w:t>
      </w:r>
      <w:r w:rsidR="00E013E3" w:rsidRPr="002F131E">
        <w:rPr>
          <w:rFonts w:ascii="Times New Roman" w:eastAsia="Times New Roman" w:hAnsi="Times New Roman" w:cs="Times New Roman"/>
          <w:color w:val="222222"/>
          <w:sz w:val="24"/>
          <w:szCs w:val="24"/>
          <w:lang w:val="en-US"/>
        </w:rPr>
        <w:t>;</w:t>
      </w:r>
      <w:r w:rsidR="00E013E3" w:rsidRPr="002F131E">
        <w:rPr>
          <w:rFonts w:ascii="Times New Roman" w:eastAsia="Times New Roman" w:hAnsi="Times New Roman" w:cs="Times New Roman"/>
          <w:sz w:val="24"/>
          <w:szCs w:val="24"/>
          <w:lang w:val="en-US" w:eastAsia="ru-RU"/>
        </w:rPr>
        <w:t xml:space="preserve"> </w:t>
      </w:r>
      <w:proofErr w:type="spellStart"/>
      <w:r w:rsidR="00E013E3" w:rsidRPr="002F131E">
        <w:rPr>
          <w:rFonts w:ascii="Times New Roman" w:eastAsia="Times New Roman" w:hAnsi="Times New Roman" w:cs="Times New Roman"/>
          <w:color w:val="222222"/>
          <w:sz w:val="24"/>
          <w:szCs w:val="24"/>
          <w:lang w:val="en-US" w:eastAsia="ru-RU"/>
        </w:rPr>
        <w:t>Balaeva</w:t>
      </w:r>
      <w:proofErr w:type="spellEnd"/>
      <w:r w:rsidR="00E013E3" w:rsidRPr="002F131E">
        <w:rPr>
          <w:rFonts w:ascii="Times New Roman" w:eastAsia="Times New Roman" w:hAnsi="Times New Roman" w:cs="Times New Roman"/>
          <w:color w:val="222222"/>
          <w:sz w:val="24"/>
          <w:szCs w:val="24"/>
          <w:lang w:val="en-US" w:eastAsia="ru-RU"/>
        </w:rPr>
        <w:t xml:space="preserve"> O., </w:t>
      </w:r>
      <w:proofErr w:type="spellStart"/>
      <w:r w:rsidR="00E013E3" w:rsidRPr="002F131E">
        <w:rPr>
          <w:rFonts w:ascii="Times New Roman" w:eastAsia="Times New Roman" w:hAnsi="Times New Roman" w:cs="Times New Roman"/>
          <w:color w:val="222222"/>
          <w:sz w:val="24"/>
          <w:szCs w:val="24"/>
          <w:lang w:val="en-US" w:eastAsia="ru-RU"/>
        </w:rPr>
        <w:t>Burnatseva</w:t>
      </w:r>
      <w:proofErr w:type="spellEnd"/>
      <w:r w:rsidR="00E013E3" w:rsidRPr="002F131E">
        <w:rPr>
          <w:rFonts w:ascii="Times New Roman" w:eastAsia="Times New Roman" w:hAnsi="Times New Roman" w:cs="Times New Roman"/>
          <w:color w:val="222222"/>
          <w:sz w:val="24"/>
          <w:szCs w:val="24"/>
          <w:lang w:val="en-US" w:eastAsia="ru-RU"/>
        </w:rPr>
        <w:t xml:space="preserve"> E., </w:t>
      </w:r>
      <w:proofErr w:type="spellStart"/>
      <w:r w:rsidR="00E013E3" w:rsidRPr="002F131E">
        <w:rPr>
          <w:rFonts w:ascii="Times New Roman" w:eastAsia="Times New Roman" w:hAnsi="Times New Roman" w:cs="Times New Roman"/>
          <w:color w:val="222222"/>
          <w:sz w:val="24"/>
          <w:szCs w:val="24"/>
          <w:lang w:val="en-US" w:eastAsia="ru-RU"/>
        </w:rPr>
        <w:t>Predvoditeleva</w:t>
      </w:r>
      <w:proofErr w:type="spellEnd"/>
      <w:r w:rsidR="00E013E3" w:rsidRPr="002F131E">
        <w:rPr>
          <w:rFonts w:ascii="Times New Roman" w:eastAsia="Times New Roman" w:hAnsi="Times New Roman" w:cs="Times New Roman"/>
          <w:color w:val="222222"/>
          <w:sz w:val="24"/>
          <w:szCs w:val="24"/>
          <w:lang w:val="en-US" w:eastAsia="ru-RU"/>
        </w:rPr>
        <w:t xml:space="preserve"> M., </w:t>
      </w:r>
      <w:proofErr w:type="spellStart"/>
      <w:r w:rsidR="00E013E3" w:rsidRPr="002F131E">
        <w:rPr>
          <w:rFonts w:ascii="Times New Roman" w:eastAsia="Times New Roman" w:hAnsi="Times New Roman" w:cs="Times New Roman"/>
          <w:color w:val="222222"/>
          <w:sz w:val="24"/>
          <w:szCs w:val="24"/>
          <w:lang w:val="en-US" w:eastAsia="ru-RU"/>
        </w:rPr>
        <w:t>Sheresheva</w:t>
      </w:r>
      <w:proofErr w:type="spellEnd"/>
      <w:r w:rsidR="00E013E3" w:rsidRPr="002F131E">
        <w:rPr>
          <w:rFonts w:ascii="Times New Roman" w:eastAsia="Times New Roman" w:hAnsi="Times New Roman" w:cs="Times New Roman"/>
          <w:color w:val="222222"/>
          <w:sz w:val="24"/>
          <w:szCs w:val="24"/>
          <w:lang w:val="en-US" w:eastAsia="ru-RU"/>
        </w:rPr>
        <w:t xml:space="preserve"> M., </w:t>
      </w:r>
      <w:proofErr w:type="spellStart"/>
      <w:r w:rsidR="00E013E3" w:rsidRPr="002F131E">
        <w:rPr>
          <w:rFonts w:ascii="Times New Roman" w:eastAsia="Times New Roman" w:hAnsi="Times New Roman" w:cs="Times New Roman"/>
          <w:color w:val="222222"/>
          <w:sz w:val="24"/>
          <w:szCs w:val="24"/>
          <w:lang w:val="en-US" w:eastAsia="ru-RU"/>
        </w:rPr>
        <w:t>Tretyak</w:t>
      </w:r>
      <w:proofErr w:type="spellEnd"/>
      <w:r w:rsidR="00E013E3" w:rsidRPr="002F131E">
        <w:rPr>
          <w:rFonts w:ascii="Times New Roman" w:eastAsia="Times New Roman" w:hAnsi="Times New Roman" w:cs="Times New Roman"/>
          <w:color w:val="222222"/>
          <w:sz w:val="24"/>
          <w:szCs w:val="24"/>
          <w:lang w:val="en-US" w:eastAsia="ru-RU"/>
        </w:rPr>
        <w:t xml:space="preserve"> O. Network strategies of hospitality companies in emerging and transitory economies: Evidence from Russia // </w:t>
      </w:r>
      <w:proofErr w:type="spellStart"/>
      <w:r w:rsidR="00E013E3" w:rsidRPr="002F131E">
        <w:rPr>
          <w:rFonts w:ascii="Times New Roman" w:eastAsia="Times New Roman" w:hAnsi="Times New Roman" w:cs="Times New Roman"/>
          <w:color w:val="222222"/>
          <w:sz w:val="24"/>
          <w:szCs w:val="24"/>
          <w:lang w:val="en-US" w:eastAsia="ru-RU"/>
        </w:rPr>
        <w:t>Delener</w:t>
      </w:r>
      <w:proofErr w:type="spellEnd"/>
      <w:r w:rsidR="00E013E3" w:rsidRPr="002F131E">
        <w:rPr>
          <w:rFonts w:ascii="Times New Roman" w:eastAsia="Times New Roman" w:hAnsi="Times New Roman" w:cs="Times New Roman"/>
          <w:color w:val="222222"/>
          <w:sz w:val="24"/>
          <w:szCs w:val="24"/>
          <w:lang w:val="en-US" w:eastAsia="ru-RU"/>
        </w:rPr>
        <w:t xml:space="preserve"> N. (ed.). Service Science Research, Strategy and Innovation: Dynamic Knowledge Management Methods. IGI</w:t>
      </w:r>
      <w:r w:rsidR="00E013E3" w:rsidRPr="002F131E">
        <w:rPr>
          <w:rFonts w:ascii="Times New Roman" w:eastAsia="Times New Roman" w:hAnsi="Times New Roman" w:cs="Times New Roman"/>
          <w:color w:val="222222"/>
          <w:sz w:val="24"/>
          <w:szCs w:val="24"/>
          <w:lang w:eastAsia="ru-RU"/>
        </w:rPr>
        <w:t xml:space="preserve"> </w:t>
      </w:r>
      <w:r w:rsidR="00E013E3" w:rsidRPr="002F131E">
        <w:rPr>
          <w:rFonts w:ascii="Times New Roman" w:eastAsia="Times New Roman" w:hAnsi="Times New Roman" w:cs="Times New Roman"/>
          <w:color w:val="222222"/>
          <w:sz w:val="24"/>
          <w:szCs w:val="24"/>
          <w:lang w:val="en-US" w:eastAsia="ru-RU"/>
        </w:rPr>
        <w:t>Global</w:t>
      </w:r>
      <w:r w:rsidR="00E013E3" w:rsidRPr="002F131E">
        <w:rPr>
          <w:rFonts w:ascii="Times New Roman" w:eastAsia="Times New Roman" w:hAnsi="Times New Roman" w:cs="Times New Roman"/>
          <w:color w:val="222222"/>
          <w:sz w:val="24"/>
          <w:szCs w:val="24"/>
          <w:lang w:eastAsia="ru-RU"/>
        </w:rPr>
        <w:t xml:space="preserve">: </w:t>
      </w:r>
      <w:r w:rsidR="00E013E3" w:rsidRPr="002F131E">
        <w:rPr>
          <w:rFonts w:ascii="Times New Roman" w:eastAsia="Times New Roman" w:hAnsi="Times New Roman" w:cs="Times New Roman"/>
          <w:color w:val="222222"/>
          <w:sz w:val="24"/>
          <w:szCs w:val="24"/>
          <w:lang w:val="en-US" w:eastAsia="ru-RU"/>
        </w:rPr>
        <w:t>Hershey</w:t>
      </w:r>
      <w:r w:rsidR="00E013E3" w:rsidRPr="002F131E">
        <w:rPr>
          <w:rFonts w:ascii="Times New Roman" w:eastAsia="Times New Roman" w:hAnsi="Times New Roman" w:cs="Times New Roman"/>
          <w:color w:val="222222"/>
          <w:sz w:val="24"/>
          <w:szCs w:val="24"/>
          <w:lang w:eastAsia="ru-RU"/>
        </w:rPr>
        <w:t xml:space="preserve">, </w:t>
      </w:r>
      <w:r w:rsidR="00E013E3" w:rsidRPr="002F131E">
        <w:rPr>
          <w:rFonts w:ascii="Times New Roman" w:eastAsia="Times New Roman" w:hAnsi="Times New Roman" w:cs="Times New Roman"/>
          <w:color w:val="222222"/>
          <w:sz w:val="24"/>
          <w:szCs w:val="24"/>
          <w:lang w:val="en-US" w:eastAsia="ru-RU"/>
        </w:rPr>
        <w:t>PA</w:t>
      </w:r>
      <w:r w:rsidR="00E013E3" w:rsidRPr="002F131E">
        <w:rPr>
          <w:rFonts w:ascii="Times New Roman" w:eastAsia="Times New Roman" w:hAnsi="Times New Roman" w:cs="Times New Roman"/>
          <w:color w:val="222222"/>
          <w:sz w:val="24"/>
          <w:szCs w:val="24"/>
          <w:lang w:eastAsia="ru-RU"/>
        </w:rPr>
        <w:t>, 2012. С. 519-546</w:t>
      </w:r>
      <w:r w:rsidR="00BD1DBC" w:rsidRPr="002F131E">
        <w:rPr>
          <w:rFonts w:ascii="Times New Roman" w:eastAsia="Times New Roman" w:hAnsi="Times New Roman" w:cs="Times New Roman"/>
          <w:color w:val="222222"/>
          <w:sz w:val="24"/>
          <w:szCs w:val="24"/>
          <w:lang w:eastAsia="ru-RU"/>
        </w:rPr>
        <w:t>.</w:t>
      </w:r>
    </w:p>
  </w:footnote>
  <w:footnote w:id="14">
    <w:p w:rsidR="00DD6D1C" w:rsidRPr="002F131E" w:rsidRDefault="00DD6D1C"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proofErr w:type="spellStart"/>
      <w:r w:rsidRPr="002F131E">
        <w:rPr>
          <w:rFonts w:ascii="Times New Roman" w:eastAsia="Times New Roman" w:hAnsi="Times New Roman" w:cs="Times New Roman"/>
          <w:sz w:val="24"/>
          <w:szCs w:val="24"/>
        </w:rPr>
        <w:t>Баджо</w:t>
      </w:r>
      <w:proofErr w:type="spellEnd"/>
      <w:r w:rsidRPr="002F131E">
        <w:rPr>
          <w:rFonts w:ascii="Times New Roman" w:eastAsia="Times New Roman" w:hAnsi="Times New Roman" w:cs="Times New Roman"/>
          <w:sz w:val="24"/>
          <w:szCs w:val="24"/>
        </w:rPr>
        <w:t xml:space="preserve"> Р., Шерешева М.Ю. </w:t>
      </w:r>
      <w:r w:rsidRPr="002F131E">
        <w:rPr>
          <w:rFonts w:ascii="Times New Roman" w:eastAsia="Times New Roman" w:hAnsi="Times New Roman" w:cs="Times New Roman"/>
          <w:sz w:val="24"/>
          <w:szCs w:val="24"/>
          <w:lang w:eastAsia="ru-RU"/>
        </w:rPr>
        <w:t>Сетевой подход в экономике и управлении: междисциплинарный характер</w:t>
      </w:r>
      <w:r w:rsidRPr="002F131E">
        <w:rPr>
          <w:rFonts w:ascii="Times New Roman" w:eastAsia="Times New Roman" w:hAnsi="Times New Roman" w:cs="Times New Roman"/>
          <w:sz w:val="24"/>
          <w:szCs w:val="24"/>
        </w:rPr>
        <w:t xml:space="preserve"> //</w:t>
      </w:r>
      <w:r w:rsidRPr="002F131E">
        <w:rPr>
          <w:rFonts w:ascii="Times New Roman" w:eastAsia="Times New Roman" w:hAnsi="Times New Roman" w:cs="Times New Roman"/>
          <w:sz w:val="24"/>
          <w:szCs w:val="24"/>
          <w:lang w:eastAsia="ru-RU"/>
        </w:rPr>
        <w:t xml:space="preserve"> Вестник Московского университета. Серия 6. Экономика. 2014. №2. С.3-21</w:t>
      </w:r>
      <w:r w:rsidRPr="002F131E">
        <w:rPr>
          <w:rFonts w:ascii="Times New Roman" w:eastAsia="Times New Roman" w:hAnsi="Times New Roman" w:cs="Times New Roman"/>
          <w:color w:val="222222"/>
          <w:sz w:val="24"/>
          <w:szCs w:val="24"/>
        </w:rPr>
        <w:t>.</w:t>
      </w:r>
    </w:p>
  </w:footnote>
  <w:footnote w:id="15">
    <w:p w:rsidR="006E5C9F" w:rsidRPr="002F131E" w:rsidRDefault="006E5C9F"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proofErr w:type="spellStart"/>
      <w:r w:rsidRPr="002F131E">
        <w:rPr>
          <w:rFonts w:ascii="Times New Roman" w:eastAsiaTheme="majorEastAsia" w:hAnsi="Times New Roman" w:cs="Times New Roman"/>
          <w:bCs/>
          <w:sz w:val="24"/>
          <w:szCs w:val="24"/>
        </w:rPr>
        <w:t>Чеклина</w:t>
      </w:r>
      <w:proofErr w:type="spellEnd"/>
      <w:r w:rsidRPr="002F131E">
        <w:rPr>
          <w:rFonts w:ascii="Times New Roman" w:eastAsiaTheme="majorEastAsia" w:hAnsi="Times New Roman" w:cs="Times New Roman"/>
          <w:bCs/>
          <w:sz w:val="24"/>
          <w:szCs w:val="24"/>
        </w:rPr>
        <w:t xml:space="preserve"> Т.Н. Перспективы сотрудничества стран Шанхайской организации сотрудничества в рамках проекта «Экономический пояс на Великом шелковом пути» // Российский внешнеэкономический вестник. 2015. № 2. С.37.</w:t>
      </w:r>
    </w:p>
  </w:footnote>
  <w:footnote w:id="16">
    <w:p w:rsidR="00BD1DBC" w:rsidRPr="002F131E" w:rsidRDefault="00BD1DBC" w:rsidP="002F131E">
      <w:pPr>
        <w:pStyle w:val="a8"/>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00A540E8" w:rsidRPr="002F131E">
        <w:rPr>
          <w:rFonts w:ascii="Times New Roman" w:eastAsia="Times New Roman" w:hAnsi="Times New Roman" w:cs="Times New Roman"/>
          <w:color w:val="222222"/>
          <w:sz w:val="24"/>
          <w:szCs w:val="24"/>
        </w:rPr>
        <w:t>Методология исследования сетевых форм организации бизнеса. Науч. ред. Шерешева М.Ю. М.: Изд. дом Высшей школы экономики, 2014.</w:t>
      </w:r>
    </w:p>
  </w:footnote>
  <w:footnote w:id="17">
    <w:p w:rsidR="009F28C0" w:rsidRPr="002F131E" w:rsidRDefault="009F28C0" w:rsidP="002F131E">
      <w:pPr>
        <w:spacing w:after="0" w:line="240" w:lineRule="auto"/>
        <w:jc w:val="both"/>
        <w:rPr>
          <w:rFonts w:ascii="Times New Roman" w:hAnsi="Times New Roman" w:cs="Times New Roman"/>
          <w:sz w:val="24"/>
          <w:szCs w:val="24"/>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Pr="002F131E">
        <w:rPr>
          <w:rFonts w:ascii="Times New Roman" w:eastAsia="Times New Roman" w:hAnsi="Times New Roman" w:cs="Times New Roman"/>
          <w:color w:val="222222"/>
          <w:sz w:val="24"/>
          <w:szCs w:val="24"/>
        </w:rPr>
        <w:t xml:space="preserve">Шерешева М.Ю., </w:t>
      </w:r>
      <w:proofErr w:type="spellStart"/>
      <w:r w:rsidRPr="002F131E">
        <w:rPr>
          <w:rFonts w:ascii="Times New Roman" w:eastAsia="Times New Roman" w:hAnsi="Times New Roman" w:cs="Times New Roman"/>
          <w:color w:val="222222"/>
          <w:sz w:val="24"/>
          <w:szCs w:val="24"/>
        </w:rPr>
        <w:t>Баджо</w:t>
      </w:r>
      <w:proofErr w:type="spellEnd"/>
      <w:r w:rsidRPr="002F131E">
        <w:rPr>
          <w:rFonts w:ascii="Times New Roman" w:eastAsia="Times New Roman" w:hAnsi="Times New Roman" w:cs="Times New Roman"/>
          <w:color w:val="222222"/>
          <w:sz w:val="24"/>
          <w:szCs w:val="24"/>
        </w:rPr>
        <w:t xml:space="preserve"> Р. Сетевой подход в изучении туристских </w:t>
      </w:r>
      <w:proofErr w:type="spellStart"/>
      <w:r w:rsidRPr="002F131E">
        <w:rPr>
          <w:rFonts w:ascii="Times New Roman" w:eastAsia="Times New Roman" w:hAnsi="Times New Roman" w:cs="Times New Roman"/>
          <w:color w:val="222222"/>
          <w:sz w:val="24"/>
          <w:szCs w:val="24"/>
        </w:rPr>
        <w:t>дестинаций</w:t>
      </w:r>
      <w:proofErr w:type="spellEnd"/>
      <w:r w:rsidRPr="002F131E">
        <w:rPr>
          <w:rFonts w:ascii="Times New Roman" w:eastAsia="Times New Roman" w:hAnsi="Times New Roman" w:cs="Times New Roman"/>
          <w:color w:val="222222"/>
          <w:sz w:val="24"/>
          <w:szCs w:val="24"/>
        </w:rPr>
        <w:t xml:space="preserve">: новые тенденции. Инициативы XXI века. 2014. </w:t>
      </w:r>
      <w:r w:rsidRPr="002F131E">
        <w:rPr>
          <w:rFonts w:ascii="Times New Roman" w:eastAsia="Times New Roman" w:hAnsi="Times New Roman" w:cs="Times New Roman"/>
          <w:color w:val="222222"/>
          <w:sz w:val="24"/>
          <w:szCs w:val="24"/>
          <w:lang w:val="en-US"/>
        </w:rPr>
        <w:t xml:space="preserve">№ 2. </w:t>
      </w:r>
      <w:r w:rsidRPr="002F131E">
        <w:rPr>
          <w:rFonts w:ascii="Times New Roman" w:eastAsia="Times New Roman" w:hAnsi="Times New Roman" w:cs="Times New Roman"/>
          <w:color w:val="222222"/>
          <w:sz w:val="24"/>
          <w:szCs w:val="24"/>
        </w:rPr>
        <w:t>С</w:t>
      </w:r>
      <w:r w:rsidRPr="002F131E">
        <w:rPr>
          <w:rFonts w:ascii="Times New Roman" w:eastAsia="Times New Roman" w:hAnsi="Times New Roman" w:cs="Times New Roman"/>
          <w:color w:val="222222"/>
          <w:sz w:val="24"/>
          <w:szCs w:val="24"/>
          <w:lang w:val="en-US"/>
        </w:rPr>
        <w:t xml:space="preserve">.58-63; </w:t>
      </w:r>
      <w:proofErr w:type="spellStart"/>
      <w:r w:rsidRPr="002F131E">
        <w:rPr>
          <w:rFonts w:ascii="Times New Roman" w:eastAsia="Times New Roman" w:hAnsi="Times New Roman" w:cs="Times New Roman"/>
          <w:color w:val="222222"/>
          <w:sz w:val="24"/>
          <w:szCs w:val="24"/>
          <w:lang w:val="en-US" w:eastAsia="ru-RU"/>
        </w:rPr>
        <w:t>Iordache</w:t>
      </w:r>
      <w:proofErr w:type="spellEnd"/>
      <w:r w:rsidRPr="002F131E">
        <w:rPr>
          <w:rFonts w:ascii="Times New Roman" w:eastAsia="Times New Roman" w:hAnsi="Times New Roman" w:cs="Times New Roman"/>
          <w:color w:val="222222"/>
          <w:sz w:val="24"/>
          <w:szCs w:val="24"/>
          <w:lang w:val="en-US" w:eastAsia="ru-RU"/>
        </w:rPr>
        <w:t xml:space="preserve"> C., </w:t>
      </w:r>
      <w:proofErr w:type="spellStart"/>
      <w:r w:rsidRPr="002F131E">
        <w:rPr>
          <w:rFonts w:ascii="Times New Roman" w:eastAsia="Times New Roman" w:hAnsi="Times New Roman" w:cs="Times New Roman"/>
          <w:color w:val="222222"/>
          <w:sz w:val="24"/>
          <w:szCs w:val="24"/>
          <w:lang w:val="en-US" w:eastAsia="ru-RU"/>
        </w:rPr>
        <w:t>Ciochină</w:t>
      </w:r>
      <w:proofErr w:type="spellEnd"/>
      <w:r w:rsidRPr="002F131E">
        <w:rPr>
          <w:rFonts w:ascii="Times New Roman" w:eastAsia="Times New Roman" w:hAnsi="Times New Roman" w:cs="Times New Roman"/>
          <w:color w:val="222222"/>
          <w:sz w:val="24"/>
          <w:szCs w:val="24"/>
          <w:lang w:val="en-US" w:eastAsia="ru-RU"/>
        </w:rPr>
        <w:t xml:space="preserve"> I., </w:t>
      </w:r>
      <w:proofErr w:type="spellStart"/>
      <w:r w:rsidRPr="002F131E">
        <w:rPr>
          <w:rFonts w:ascii="Times New Roman" w:eastAsia="Times New Roman" w:hAnsi="Times New Roman" w:cs="Times New Roman"/>
          <w:color w:val="222222"/>
          <w:sz w:val="24"/>
          <w:szCs w:val="24"/>
          <w:lang w:val="en-US" w:eastAsia="ru-RU"/>
        </w:rPr>
        <w:t>Asandei</w:t>
      </w:r>
      <w:proofErr w:type="spellEnd"/>
      <w:r w:rsidRPr="002F131E">
        <w:rPr>
          <w:rFonts w:ascii="Times New Roman" w:eastAsia="Times New Roman" w:hAnsi="Times New Roman" w:cs="Times New Roman"/>
          <w:color w:val="222222"/>
          <w:sz w:val="24"/>
          <w:szCs w:val="24"/>
          <w:lang w:val="en-US" w:eastAsia="ru-RU"/>
        </w:rPr>
        <w:t xml:space="preserve"> M. Clusters-Tourism activity increase competitiveness support // Theoretical and Applied Economics. 2010. Vol. XVII. № 5 (546). P.99-112.</w:t>
      </w:r>
    </w:p>
  </w:footnote>
  <w:footnote w:id="18">
    <w:p w:rsidR="00BD1DBC" w:rsidRPr="002F131E" w:rsidRDefault="00BD1DBC" w:rsidP="002F131E">
      <w:pPr>
        <w:spacing w:after="0" w:line="240" w:lineRule="auto"/>
        <w:jc w:val="both"/>
        <w:rPr>
          <w:rFonts w:ascii="Times New Roman" w:eastAsia="Times New Roman" w:hAnsi="Times New Roman" w:cs="Times New Roman"/>
          <w:sz w:val="24"/>
          <w:szCs w:val="24"/>
          <w:lang w:eastAsia="ru-RU"/>
        </w:rPr>
      </w:pPr>
      <w:r w:rsidRPr="002F131E">
        <w:rPr>
          <w:rStyle w:val="aa"/>
          <w:rFonts w:ascii="Times New Roman" w:hAnsi="Times New Roman" w:cs="Times New Roman"/>
          <w:sz w:val="24"/>
          <w:szCs w:val="24"/>
        </w:rPr>
        <w:footnoteRef/>
      </w:r>
      <w:r w:rsidRPr="002F131E">
        <w:rPr>
          <w:rFonts w:ascii="Times New Roman" w:hAnsi="Times New Roman" w:cs="Times New Roman"/>
          <w:sz w:val="24"/>
          <w:szCs w:val="24"/>
        </w:rPr>
        <w:t xml:space="preserve"> </w:t>
      </w:r>
      <w:r w:rsidRPr="002F131E">
        <w:rPr>
          <w:rFonts w:ascii="Times New Roman" w:eastAsia="Times New Roman" w:hAnsi="Times New Roman" w:cs="Times New Roman"/>
          <w:color w:val="222222"/>
          <w:sz w:val="24"/>
          <w:szCs w:val="24"/>
        </w:rPr>
        <w:t>Оборин М.С., Шерешева М.Ю.</w:t>
      </w:r>
      <w:r w:rsidR="00A540E8" w:rsidRPr="002F131E">
        <w:rPr>
          <w:rFonts w:ascii="Times New Roman" w:eastAsia="Times New Roman" w:hAnsi="Times New Roman" w:cs="Times New Roman"/>
          <w:color w:val="222222"/>
          <w:sz w:val="24"/>
          <w:szCs w:val="24"/>
        </w:rPr>
        <w:t xml:space="preserve"> </w:t>
      </w:r>
      <w:r w:rsidR="00A540E8" w:rsidRPr="00A540E8">
        <w:rPr>
          <w:rFonts w:ascii="Times New Roman" w:eastAsia="Times New Roman" w:hAnsi="Times New Roman" w:cs="Times New Roman"/>
          <w:color w:val="222222"/>
          <w:sz w:val="24"/>
          <w:szCs w:val="24"/>
          <w:lang w:eastAsia="ru-RU"/>
        </w:rPr>
        <w:t>Специфика сетевых бизнес-моделей в туристско-рекреационной сфере //</w:t>
      </w:r>
      <w:r w:rsidR="00A540E8" w:rsidRPr="002F131E">
        <w:rPr>
          <w:rFonts w:ascii="Times New Roman" w:eastAsia="Times New Roman" w:hAnsi="Times New Roman" w:cs="Times New Roman"/>
          <w:color w:val="222222"/>
          <w:sz w:val="24"/>
          <w:szCs w:val="24"/>
          <w:lang w:eastAsia="ru-RU"/>
        </w:rPr>
        <w:t xml:space="preserve"> Управленец</w:t>
      </w:r>
      <w:r w:rsidR="00A540E8" w:rsidRPr="00A540E8">
        <w:rPr>
          <w:rFonts w:ascii="Times New Roman" w:eastAsia="Times New Roman" w:hAnsi="Times New Roman" w:cs="Times New Roman"/>
          <w:color w:val="222222"/>
          <w:sz w:val="24"/>
          <w:szCs w:val="24"/>
          <w:lang w:eastAsia="ru-RU"/>
        </w:rPr>
        <w:t>.</w:t>
      </w:r>
      <w:r w:rsidR="00A540E8" w:rsidRPr="002F131E">
        <w:rPr>
          <w:rFonts w:ascii="Times New Roman" w:eastAsia="Times New Roman" w:hAnsi="Times New Roman" w:cs="Times New Roman"/>
          <w:color w:val="222222"/>
          <w:sz w:val="24"/>
          <w:szCs w:val="24"/>
          <w:lang w:eastAsia="ru-RU"/>
        </w:rPr>
        <w:t xml:space="preserve"> 2017. </w:t>
      </w:r>
      <w:r w:rsidR="00A540E8" w:rsidRPr="00A540E8">
        <w:rPr>
          <w:rFonts w:ascii="Times New Roman" w:eastAsia="Times New Roman" w:hAnsi="Times New Roman" w:cs="Times New Roman"/>
          <w:color w:val="222222"/>
          <w:sz w:val="24"/>
          <w:szCs w:val="24"/>
          <w:lang w:eastAsia="ru-RU"/>
        </w:rPr>
        <w:t>Т. 68. № 4.</w:t>
      </w:r>
      <w:r w:rsidR="00A540E8" w:rsidRPr="002F131E">
        <w:rPr>
          <w:rFonts w:ascii="Times New Roman" w:eastAsia="Times New Roman" w:hAnsi="Times New Roman" w:cs="Times New Roman"/>
          <w:color w:val="222222"/>
          <w:sz w:val="24"/>
          <w:szCs w:val="24"/>
          <w:lang w:eastAsia="ru-RU"/>
        </w:rPr>
        <w:t xml:space="preserve"> С. 24-31; </w:t>
      </w:r>
      <w:r w:rsidRPr="002F131E">
        <w:rPr>
          <w:rFonts w:ascii="Times New Roman" w:eastAsia="Times New Roman" w:hAnsi="Times New Roman" w:cs="Times New Roman"/>
          <w:color w:val="222222"/>
          <w:sz w:val="24"/>
          <w:szCs w:val="24"/>
        </w:rPr>
        <w:t>Шерешева М.Ю. Сетевые формы организации в развитии регионального туристического бизнеса // Новая экономика и региональная наука. 2015. № 1. С.101-106.</w:t>
      </w:r>
      <w:r w:rsidR="00A540E8" w:rsidRPr="002F131E">
        <w:rPr>
          <w:rFonts w:ascii="Times New Roman" w:eastAsia="Times New Roman" w:hAnsi="Times New Roman" w:cs="Times New Roman"/>
          <w:color w:val="222222"/>
          <w:sz w:val="24"/>
          <w:szCs w:val="24"/>
        </w:rPr>
        <w:t xml:space="preserve"> </w:t>
      </w:r>
    </w:p>
    <w:p w:rsidR="00BD1DBC" w:rsidRDefault="00BD1DBC" w:rsidP="00BD1DBC">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0FE"/>
    <w:multiLevelType w:val="hybridMultilevel"/>
    <w:tmpl w:val="17E61308"/>
    <w:lvl w:ilvl="0" w:tplc="F1C6F7E0">
      <w:start w:val="1"/>
      <w:numFmt w:val="decimal"/>
      <w:lvlText w:val="%1."/>
      <w:lvlJc w:val="left"/>
      <w:pPr>
        <w:ind w:left="360"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20273A69"/>
    <w:multiLevelType w:val="hybridMultilevel"/>
    <w:tmpl w:val="8C426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32DB6"/>
    <w:multiLevelType w:val="hybridMultilevel"/>
    <w:tmpl w:val="D32AA0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7EC3844"/>
    <w:multiLevelType w:val="multilevel"/>
    <w:tmpl w:val="6A78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80ACE"/>
    <w:multiLevelType w:val="hybridMultilevel"/>
    <w:tmpl w:val="BD5ACE42"/>
    <w:lvl w:ilvl="0" w:tplc="7FD8E744">
      <w:start w:val="1"/>
      <w:numFmt w:val="decimal"/>
      <w:lvlText w:val="%1."/>
      <w:lvlJc w:val="left"/>
      <w:pPr>
        <w:ind w:left="3188" w:hanging="360"/>
      </w:pPr>
      <w:rPr>
        <w:rFonts w:hint="default"/>
      </w:rPr>
    </w:lvl>
    <w:lvl w:ilvl="1" w:tplc="04190019" w:tentative="1">
      <w:start w:val="1"/>
      <w:numFmt w:val="lowerLetter"/>
      <w:lvlText w:val="%2."/>
      <w:lvlJc w:val="left"/>
      <w:pPr>
        <w:ind w:left="3908" w:hanging="360"/>
      </w:pPr>
    </w:lvl>
    <w:lvl w:ilvl="2" w:tplc="0419001B" w:tentative="1">
      <w:start w:val="1"/>
      <w:numFmt w:val="lowerRoman"/>
      <w:lvlText w:val="%3."/>
      <w:lvlJc w:val="right"/>
      <w:pPr>
        <w:ind w:left="4628" w:hanging="180"/>
      </w:pPr>
    </w:lvl>
    <w:lvl w:ilvl="3" w:tplc="0419000F" w:tentative="1">
      <w:start w:val="1"/>
      <w:numFmt w:val="decimal"/>
      <w:lvlText w:val="%4."/>
      <w:lvlJc w:val="left"/>
      <w:pPr>
        <w:ind w:left="5348" w:hanging="360"/>
      </w:pPr>
    </w:lvl>
    <w:lvl w:ilvl="4" w:tplc="04190019" w:tentative="1">
      <w:start w:val="1"/>
      <w:numFmt w:val="lowerLetter"/>
      <w:lvlText w:val="%5."/>
      <w:lvlJc w:val="left"/>
      <w:pPr>
        <w:ind w:left="6068" w:hanging="360"/>
      </w:pPr>
    </w:lvl>
    <w:lvl w:ilvl="5" w:tplc="0419001B" w:tentative="1">
      <w:start w:val="1"/>
      <w:numFmt w:val="lowerRoman"/>
      <w:lvlText w:val="%6."/>
      <w:lvlJc w:val="right"/>
      <w:pPr>
        <w:ind w:left="6788" w:hanging="180"/>
      </w:pPr>
    </w:lvl>
    <w:lvl w:ilvl="6" w:tplc="0419000F" w:tentative="1">
      <w:start w:val="1"/>
      <w:numFmt w:val="decimal"/>
      <w:lvlText w:val="%7."/>
      <w:lvlJc w:val="left"/>
      <w:pPr>
        <w:ind w:left="7508" w:hanging="360"/>
      </w:pPr>
    </w:lvl>
    <w:lvl w:ilvl="7" w:tplc="04190019" w:tentative="1">
      <w:start w:val="1"/>
      <w:numFmt w:val="lowerLetter"/>
      <w:lvlText w:val="%8."/>
      <w:lvlJc w:val="left"/>
      <w:pPr>
        <w:ind w:left="8228" w:hanging="360"/>
      </w:pPr>
    </w:lvl>
    <w:lvl w:ilvl="8" w:tplc="0419001B" w:tentative="1">
      <w:start w:val="1"/>
      <w:numFmt w:val="lowerRoman"/>
      <w:lvlText w:val="%9."/>
      <w:lvlJc w:val="right"/>
      <w:pPr>
        <w:ind w:left="8948" w:hanging="180"/>
      </w:pPr>
    </w:lvl>
  </w:abstractNum>
  <w:abstractNum w:abstractNumId="5" w15:restartNumberingAfterBreak="0">
    <w:nsid w:val="36657EEA"/>
    <w:multiLevelType w:val="hybridMultilevel"/>
    <w:tmpl w:val="D256D48A"/>
    <w:lvl w:ilvl="0" w:tplc="DA7C4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B903FB4"/>
    <w:multiLevelType w:val="multilevel"/>
    <w:tmpl w:val="5F00D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C007D"/>
    <w:multiLevelType w:val="hybridMultilevel"/>
    <w:tmpl w:val="F1D2AC24"/>
    <w:lvl w:ilvl="0" w:tplc="DA7C4516">
      <w:start w:val="1"/>
      <w:numFmt w:val="decimal"/>
      <w:lvlText w:val="%1."/>
      <w:lvlJc w:val="left"/>
      <w:pPr>
        <w:ind w:left="141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6F490E"/>
    <w:multiLevelType w:val="hybridMultilevel"/>
    <w:tmpl w:val="D436D0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B587A5D"/>
    <w:multiLevelType w:val="multilevel"/>
    <w:tmpl w:val="2D8A7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75B98"/>
    <w:multiLevelType w:val="multilevel"/>
    <w:tmpl w:val="2F04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10"/>
  </w:num>
  <w:num w:numId="5">
    <w:abstractNumId w:val="1"/>
  </w:num>
  <w:num w:numId="6">
    <w:abstractNumId w:val="4"/>
  </w:num>
  <w:num w:numId="7">
    <w:abstractNumId w:val="8"/>
  </w:num>
  <w:num w:numId="8">
    <w:abstractNumId w:val="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FC"/>
    <w:rsid w:val="000262BD"/>
    <w:rsid w:val="0005184D"/>
    <w:rsid w:val="0016223D"/>
    <w:rsid w:val="002443EE"/>
    <w:rsid w:val="00250D7A"/>
    <w:rsid w:val="002675FC"/>
    <w:rsid w:val="002E0428"/>
    <w:rsid w:val="002F131E"/>
    <w:rsid w:val="003153FB"/>
    <w:rsid w:val="00324226"/>
    <w:rsid w:val="003A24B8"/>
    <w:rsid w:val="003D6BF7"/>
    <w:rsid w:val="003D7640"/>
    <w:rsid w:val="003F51C5"/>
    <w:rsid w:val="00411AC1"/>
    <w:rsid w:val="005734A4"/>
    <w:rsid w:val="005F18C5"/>
    <w:rsid w:val="00627881"/>
    <w:rsid w:val="00694A23"/>
    <w:rsid w:val="006E5C9F"/>
    <w:rsid w:val="0070594E"/>
    <w:rsid w:val="00742DE9"/>
    <w:rsid w:val="00797628"/>
    <w:rsid w:val="007B25B4"/>
    <w:rsid w:val="0080478C"/>
    <w:rsid w:val="00867E7B"/>
    <w:rsid w:val="00876C47"/>
    <w:rsid w:val="008A051E"/>
    <w:rsid w:val="008A3FB9"/>
    <w:rsid w:val="008B2D6F"/>
    <w:rsid w:val="008C022B"/>
    <w:rsid w:val="009E05A1"/>
    <w:rsid w:val="009F28C0"/>
    <w:rsid w:val="00A22883"/>
    <w:rsid w:val="00A31903"/>
    <w:rsid w:val="00A540E8"/>
    <w:rsid w:val="00A713BA"/>
    <w:rsid w:val="00AB5DF1"/>
    <w:rsid w:val="00AC047F"/>
    <w:rsid w:val="00AE03B4"/>
    <w:rsid w:val="00BD1DBC"/>
    <w:rsid w:val="00C32AE7"/>
    <w:rsid w:val="00C758F7"/>
    <w:rsid w:val="00CF126D"/>
    <w:rsid w:val="00D332E8"/>
    <w:rsid w:val="00D670E1"/>
    <w:rsid w:val="00DA1AE8"/>
    <w:rsid w:val="00DD6D1C"/>
    <w:rsid w:val="00DF4EAF"/>
    <w:rsid w:val="00E013E3"/>
    <w:rsid w:val="00E2514C"/>
    <w:rsid w:val="00E36868"/>
    <w:rsid w:val="00E70ED0"/>
    <w:rsid w:val="00E971B8"/>
    <w:rsid w:val="00F7169F"/>
    <w:rsid w:val="00FB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28BE"/>
  <w15:chartTrackingRefBased/>
  <w15:docId w15:val="{8C123792-EA27-4517-9B68-464E6767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4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EAF"/>
    <w:rPr>
      <w:color w:val="0000FF"/>
      <w:u w:val="single"/>
    </w:rPr>
  </w:style>
  <w:style w:type="paragraph" w:styleId="a4">
    <w:name w:val="Normal (Web)"/>
    <w:basedOn w:val="a"/>
    <w:uiPriority w:val="99"/>
    <w:unhideWhenUsed/>
    <w:rsid w:val="00DF4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F4EAF"/>
    <w:rPr>
      <w:b/>
      <w:bCs/>
    </w:rPr>
  </w:style>
  <w:style w:type="paragraph" w:styleId="a6">
    <w:name w:val="List Paragraph"/>
    <w:basedOn w:val="a"/>
    <w:uiPriority w:val="34"/>
    <w:qFormat/>
    <w:rsid w:val="00DF4EAF"/>
    <w:pPr>
      <w:ind w:left="720"/>
      <w:contextualSpacing/>
    </w:pPr>
    <w:rPr>
      <w:rFonts w:eastAsiaTheme="minorEastAsia"/>
      <w:lang w:eastAsia="ru-RU"/>
    </w:rPr>
  </w:style>
  <w:style w:type="character" w:customStyle="1" w:styleId="10">
    <w:name w:val="Заголовок 1 Знак"/>
    <w:basedOn w:val="a0"/>
    <w:link w:val="1"/>
    <w:uiPriority w:val="9"/>
    <w:rsid w:val="00DF4EAF"/>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E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Footnote,Fussnote,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ootnote text Знак"/>
    <w:basedOn w:val="a"/>
    <w:link w:val="a9"/>
    <w:uiPriority w:val="99"/>
    <w:unhideWhenUsed/>
    <w:rsid w:val="005F18C5"/>
    <w:pPr>
      <w:spacing w:after="0" w:line="240" w:lineRule="auto"/>
    </w:pPr>
    <w:rPr>
      <w:sz w:val="20"/>
      <w:szCs w:val="20"/>
    </w:rPr>
  </w:style>
  <w:style w:type="character" w:customStyle="1" w:styleId="a9">
    <w:name w:val="Текст сноски Знак"/>
    <w:aliases w:val="Footnote Знак,Fussnote Знак,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footnote text Знак1"/>
    <w:basedOn w:val="a0"/>
    <w:link w:val="a8"/>
    <w:uiPriority w:val="99"/>
    <w:rsid w:val="005F18C5"/>
    <w:rPr>
      <w:sz w:val="20"/>
      <w:szCs w:val="20"/>
    </w:rPr>
  </w:style>
  <w:style w:type="character" w:styleId="aa">
    <w:name w:val="footnote reference"/>
    <w:basedOn w:val="a0"/>
    <w:uiPriority w:val="99"/>
    <w:semiHidden/>
    <w:unhideWhenUsed/>
    <w:rsid w:val="005F18C5"/>
    <w:rPr>
      <w:vertAlign w:val="superscript"/>
    </w:rPr>
  </w:style>
  <w:style w:type="character" w:customStyle="1" w:styleId="w">
    <w:name w:val="w"/>
    <w:basedOn w:val="a0"/>
    <w:rsid w:val="0016223D"/>
  </w:style>
  <w:style w:type="paragraph" w:styleId="ab">
    <w:name w:val="header"/>
    <w:basedOn w:val="a"/>
    <w:link w:val="ac"/>
    <w:uiPriority w:val="99"/>
    <w:unhideWhenUsed/>
    <w:rsid w:val="00F716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169F"/>
  </w:style>
  <w:style w:type="character" w:styleId="ad">
    <w:name w:val="FollowedHyperlink"/>
    <w:basedOn w:val="a0"/>
    <w:uiPriority w:val="99"/>
    <w:semiHidden/>
    <w:unhideWhenUsed/>
    <w:rsid w:val="00E70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3907">
      <w:bodyDiv w:val="1"/>
      <w:marLeft w:val="0"/>
      <w:marRight w:val="0"/>
      <w:marTop w:val="0"/>
      <w:marBottom w:val="0"/>
      <w:divBdr>
        <w:top w:val="none" w:sz="0" w:space="0" w:color="auto"/>
        <w:left w:val="none" w:sz="0" w:space="0" w:color="auto"/>
        <w:bottom w:val="none" w:sz="0" w:space="0" w:color="auto"/>
        <w:right w:val="none" w:sz="0" w:space="0" w:color="auto"/>
      </w:divBdr>
    </w:div>
    <w:div w:id="613291185">
      <w:bodyDiv w:val="1"/>
      <w:marLeft w:val="0"/>
      <w:marRight w:val="0"/>
      <w:marTop w:val="0"/>
      <w:marBottom w:val="0"/>
      <w:divBdr>
        <w:top w:val="none" w:sz="0" w:space="0" w:color="auto"/>
        <w:left w:val="none" w:sz="0" w:space="0" w:color="auto"/>
        <w:bottom w:val="none" w:sz="0" w:space="0" w:color="auto"/>
        <w:right w:val="none" w:sz="0" w:space="0" w:color="auto"/>
      </w:divBdr>
    </w:div>
    <w:div w:id="634530955">
      <w:bodyDiv w:val="1"/>
      <w:marLeft w:val="0"/>
      <w:marRight w:val="0"/>
      <w:marTop w:val="0"/>
      <w:marBottom w:val="0"/>
      <w:divBdr>
        <w:top w:val="none" w:sz="0" w:space="0" w:color="auto"/>
        <w:left w:val="none" w:sz="0" w:space="0" w:color="auto"/>
        <w:bottom w:val="none" w:sz="0" w:space="0" w:color="auto"/>
        <w:right w:val="none" w:sz="0" w:space="0" w:color="auto"/>
      </w:divBdr>
    </w:div>
    <w:div w:id="793904766">
      <w:bodyDiv w:val="1"/>
      <w:marLeft w:val="0"/>
      <w:marRight w:val="0"/>
      <w:marTop w:val="0"/>
      <w:marBottom w:val="0"/>
      <w:divBdr>
        <w:top w:val="none" w:sz="0" w:space="0" w:color="auto"/>
        <w:left w:val="none" w:sz="0" w:space="0" w:color="auto"/>
        <w:bottom w:val="none" w:sz="0" w:space="0" w:color="auto"/>
        <w:right w:val="none" w:sz="0" w:space="0" w:color="auto"/>
      </w:divBdr>
    </w:div>
    <w:div w:id="910623285">
      <w:bodyDiv w:val="1"/>
      <w:marLeft w:val="0"/>
      <w:marRight w:val="0"/>
      <w:marTop w:val="0"/>
      <w:marBottom w:val="0"/>
      <w:divBdr>
        <w:top w:val="none" w:sz="0" w:space="0" w:color="auto"/>
        <w:left w:val="none" w:sz="0" w:space="0" w:color="auto"/>
        <w:bottom w:val="none" w:sz="0" w:space="0" w:color="auto"/>
        <w:right w:val="none" w:sz="0" w:space="0" w:color="auto"/>
      </w:divBdr>
    </w:div>
    <w:div w:id="1027682273">
      <w:bodyDiv w:val="1"/>
      <w:marLeft w:val="0"/>
      <w:marRight w:val="0"/>
      <w:marTop w:val="0"/>
      <w:marBottom w:val="0"/>
      <w:divBdr>
        <w:top w:val="none" w:sz="0" w:space="0" w:color="auto"/>
        <w:left w:val="none" w:sz="0" w:space="0" w:color="auto"/>
        <w:bottom w:val="none" w:sz="0" w:space="0" w:color="auto"/>
        <w:right w:val="none" w:sz="0" w:space="0" w:color="auto"/>
      </w:divBdr>
      <w:divsChild>
        <w:div w:id="1966498560">
          <w:marLeft w:val="0"/>
          <w:marRight w:val="0"/>
          <w:marTop w:val="0"/>
          <w:marBottom w:val="0"/>
          <w:divBdr>
            <w:top w:val="none" w:sz="0" w:space="0" w:color="auto"/>
            <w:left w:val="none" w:sz="0" w:space="0" w:color="auto"/>
            <w:bottom w:val="none" w:sz="0" w:space="0" w:color="auto"/>
            <w:right w:val="none" w:sz="0" w:space="0" w:color="auto"/>
          </w:divBdr>
        </w:div>
      </w:divsChild>
    </w:div>
    <w:div w:id="1376782150">
      <w:bodyDiv w:val="1"/>
      <w:marLeft w:val="0"/>
      <w:marRight w:val="0"/>
      <w:marTop w:val="0"/>
      <w:marBottom w:val="0"/>
      <w:divBdr>
        <w:top w:val="none" w:sz="0" w:space="0" w:color="auto"/>
        <w:left w:val="none" w:sz="0" w:space="0" w:color="auto"/>
        <w:bottom w:val="none" w:sz="0" w:space="0" w:color="auto"/>
        <w:right w:val="none" w:sz="0" w:space="0" w:color="auto"/>
      </w:divBdr>
    </w:div>
    <w:div w:id="1792213089">
      <w:bodyDiv w:val="1"/>
      <w:marLeft w:val="0"/>
      <w:marRight w:val="0"/>
      <w:marTop w:val="0"/>
      <w:marBottom w:val="0"/>
      <w:divBdr>
        <w:top w:val="none" w:sz="0" w:space="0" w:color="auto"/>
        <w:left w:val="none" w:sz="0" w:space="0" w:color="auto"/>
        <w:bottom w:val="none" w:sz="0" w:space="0" w:color="auto"/>
        <w:right w:val="none" w:sz="0" w:space="0" w:color="auto"/>
      </w:divBdr>
      <w:divsChild>
        <w:div w:id="108400134">
          <w:marLeft w:val="0"/>
          <w:marRight w:val="0"/>
          <w:marTop w:val="0"/>
          <w:marBottom w:val="0"/>
          <w:divBdr>
            <w:top w:val="none" w:sz="0" w:space="0" w:color="auto"/>
            <w:left w:val="none" w:sz="0" w:space="0" w:color="auto"/>
            <w:bottom w:val="none" w:sz="0" w:space="0" w:color="auto"/>
            <w:right w:val="none" w:sz="0" w:space="0" w:color="auto"/>
          </w:divBdr>
        </w:div>
      </w:divsChild>
    </w:div>
    <w:div w:id="1862864442">
      <w:bodyDiv w:val="1"/>
      <w:marLeft w:val="0"/>
      <w:marRight w:val="0"/>
      <w:marTop w:val="0"/>
      <w:marBottom w:val="0"/>
      <w:divBdr>
        <w:top w:val="none" w:sz="0" w:space="0" w:color="auto"/>
        <w:left w:val="none" w:sz="0" w:space="0" w:color="auto"/>
        <w:bottom w:val="none" w:sz="0" w:space="0" w:color="auto"/>
        <w:right w:val="none" w:sz="0" w:space="0" w:color="auto"/>
      </w:divBdr>
    </w:div>
    <w:div w:id="20380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ndrc.gov.cn/newsrelease/201503/t20150330_66936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siatourism.ru/contents/otkrytoe_agentstvo/strategiya-razvitiya-turizma-v-rossiyskoy-federatsii-v-period-do-2020-goda-332" TargetMode="External"/><Relationship Id="rId5" Type="http://schemas.openxmlformats.org/officeDocument/2006/relationships/webSettings" Target="webSettings.xml"/><Relationship Id="rId10" Type="http://schemas.openxmlformats.org/officeDocument/2006/relationships/hyperlink" Target="http://www.lex.uz" TargetMode="External"/><Relationship Id="rId4" Type="http://schemas.openxmlformats.org/officeDocument/2006/relationships/settings" Target="settings.xml"/><Relationship Id="rId9" Type="http://schemas.openxmlformats.org/officeDocument/2006/relationships/hyperlink" Target="https://ria.ru/spravka/20170404/1491394017.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x.uz" TargetMode="External"/><Relationship Id="rId2" Type="http://schemas.openxmlformats.org/officeDocument/2006/relationships/hyperlink" Target="http://en.ndrc.gov.cn/newsrelease/201503/t20150330_669367.html" TargetMode="External"/><Relationship Id="rId1" Type="http://schemas.openxmlformats.org/officeDocument/2006/relationships/hyperlink" Target="https://ria.ru/spravka/20170404/1491394017.html" TargetMode="External"/><Relationship Id="rId4" Type="http://schemas.openxmlformats.org/officeDocument/2006/relationships/hyperlink" Target="http://www.russiatourism.ru/contents/otkrytoe_agentstvo/strategiya-razvitiya-turizma-v-rossiyskoy-federatsii-v-period-do-2020-goda-3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7ADB-1D6D-4FF9-BE71-FAF9F5C9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10</Pages>
  <Words>1761</Words>
  <Characters>13476</Characters>
  <Application>Microsoft Office Word</Application>
  <DocSecurity>0</DocSecurity>
  <Lines>240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Шерешева</dc:creator>
  <cp:keywords/>
  <dc:description/>
  <cp:lastModifiedBy>Марина Шерешева</cp:lastModifiedBy>
  <cp:revision>31</cp:revision>
  <dcterms:created xsi:type="dcterms:W3CDTF">2017-10-15T13:53:00Z</dcterms:created>
  <dcterms:modified xsi:type="dcterms:W3CDTF">2017-10-15T20:07:00Z</dcterms:modified>
</cp:coreProperties>
</file>