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3" w:rsidRDefault="00367F1B" w:rsidP="002148F3">
      <w:pPr>
        <w:spacing w:after="0" w:line="360" w:lineRule="auto"/>
        <w:ind w:firstLine="709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67F1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Константин Дмитриевич Морозов</w:t>
      </w:r>
      <w:r w:rsidRPr="00367F1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367F1B" w:rsidRPr="00295710" w:rsidRDefault="00367F1B" w:rsidP="002148F3">
      <w:pPr>
        <w:spacing w:after="0" w:line="360" w:lineRule="auto"/>
        <w:ind w:firstLine="709"/>
        <w:jc w:val="right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367F1B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E</w:t>
      </w:r>
      <w:r w:rsidRPr="00295710">
        <w:rPr>
          <w:rFonts w:ascii="Arial" w:eastAsia="Times New Roman" w:hAnsi="Arial" w:cs="Arial"/>
          <w:b/>
          <w:i/>
          <w:sz w:val="28"/>
          <w:szCs w:val="28"/>
          <w:lang w:eastAsia="ru-RU"/>
        </w:rPr>
        <w:t>-</w:t>
      </w:r>
      <w:r w:rsidRPr="00367F1B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mail</w:t>
      </w:r>
      <w:r w:rsidRPr="0029571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: </w:t>
      </w:r>
      <w:hyperlink r:id="rId8" w:history="1">
        <w:r w:rsidRPr="00367F1B">
          <w:rPr>
            <w:rFonts w:ascii="Arial" w:eastAsia="Times New Roman" w:hAnsi="Arial" w:cs="Arial"/>
            <w:b/>
            <w:i/>
            <w:color w:val="02A2C4"/>
            <w:sz w:val="28"/>
            <w:szCs w:val="28"/>
            <w:u w:val="single"/>
            <w:lang w:val="en-US" w:eastAsia="ru-RU"/>
          </w:rPr>
          <w:t>kmorozov</w:t>
        </w:r>
        <w:r w:rsidRPr="00295710">
          <w:rPr>
            <w:rFonts w:ascii="Arial" w:eastAsia="Times New Roman" w:hAnsi="Arial" w:cs="Arial"/>
            <w:b/>
            <w:i/>
            <w:color w:val="02A2C4"/>
            <w:sz w:val="28"/>
            <w:szCs w:val="28"/>
            <w:u w:val="single"/>
            <w:lang w:eastAsia="ru-RU"/>
          </w:rPr>
          <w:t>1995@</w:t>
        </w:r>
        <w:r w:rsidRPr="00367F1B">
          <w:rPr>
            <w:rFonts w:ascii="Arial" w:eastAsia="Times New Roman" w:hAnsi="Arial" w:cs="Arial"/>
            <w:b/>
            <w:i/>
            <w:color w:val="02A2C4"/>
            <w:sz w:val="28"/>
            <w:szCs w:val="28"/>
            <w:u w:val="single"/>
            <w:lang w:val="en-US" w:eastAsia="ru-RU"/>
          </w:rPr>
          <w:t>mail</w:t>
        </w:r>
        <w:r w:rsidRPr="00295710">
          <w:rPr>
            <w:rFonts w:ascii="Arial" w:eastAsia="Times New Roman" w:hAnsi="Arial" w:cs="Arial"/>
            <w:b/>
            <w:i/>
            <w:color w:val="02A2C4"/>
            <w:sz w:val="28"/>
            <w:szCs w:val="28"/>
            <w:u w:val="single"/>
            <w:lang w:eastAsia="ru-RU"/>
          </w:rPr>
          <w:t>.</w:t>
        </w:r>
        <w:r w:rsidRPr="00367F1B">
          <w:rPr>
            <w:rFonts w:ascii="Arial" w:eastAsia="Times New Roman" w:hAnsi="Arial" w:cs="Arial"/>
            <w:b/>
            <w:i/>
            <w:color w:val="02A2C4"/>
            <w:sz w:val="28"/>
            <w:szCs w:val="28"/>
            <w:u w:val="single"/>
            <w:lang w:val="en-US" w:eastAsia="ru-RU"/>
          </w:rPr>
          <w:t>ru</w:t>
        </w:r>
      </w:hyperlink>
      <w:r w:rsidRPr="0029571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59284E" w:rsidRDefault="00367F1B" w:rsidP="002148F3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367F1B">
        <w:rPr>
          <w:rFonts w:ascii="Arial" w:hAnsi="Arial" w:cs="Arial"/>
          <w:b/>
          <w:i/>
          <w:sz w:val="28"/>
          <w:szCs w:val="28"/>
        </w:rPr>
        <w:t xml:space="preserve">Дмитрий Иванович Шаронов </w:t>
      </w:r>
    </w:p>
    <w:p w:rsidR="00367F1B" w:rsidRPr="0059284E" w:rsidRDefault="00367F1B" w:rsidP="002148F3">
      <w:pPr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 w:rsidRPr="00367F1B">
        <w:rPr>
          <w:rFonts w:ascii="Arial" w:hAnsi="Arial" w:cs="Arial"/>
          <w:b/>
          <w:i/>
          <w:sz w:val="28"/>
          <w:szCs w:val="28"/>
          <w:lang w:val="en-US"/>
        </w:rPr>
        <w:t>E</w:t>
      </w:r>
      <w:r w:rsidRPr="0059284E">
        <w:rPr>
          <w:rFonts w:ascii="Arial" w:hAnsi="Arial" w:cs="Arial"/>
          <w:b/>
          <w:i/>
          <w:sz w:val="28"/>
          <w:szCs w:val="28"/>
          <w:lang w:val="en-US"/>
        </w:rPr>
        <w:t>-</w:t>
      </w:r>
      <w:r w:rsidRPr="00367F1B">
        <w:rPr>
          <w:rFonts w:ascii="Arial" w:hAnsi="Arial" w:cs="Arial"/>
          <w:b/>
          <w:i/>
          <w:sz w:val="28"/>
          <w:szCs w:val="28"/>
          <w:lang w:val="en-US"/>
        </w:rPr>
        <w:t>mail</w:t>
      </w:r>
      <w:r w:rsidRPr="0059284E">
        <w:rPr>
          <w:rFonts w:ascii="Arial" w:hAnsi="Arial" w:cs="Arial"/>
          <w:b/>
          <w:i/>
          <w:sz w:val="28"/>
          <w:szCs w:val="28"/>
          <w:lang w:val="en-US"/>
        </w:rPr>
        <w:t xml:space="preserve">: </w:t>
      </w:r>
      <w:hyperlink r:id="rId9" w:history="1">
        <w:r w:rsidRPr="00367F1B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dmitrij</w:t>
        </w:r>
        <w:r w:rsidRPr="0059284E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.</w:t>
        </w:r>
        <w:r w:rsidRPr="00367F1B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sharonov</w:t>
        </w:r>
        <w:r w:rsidRPr="0059284E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@</w:t>
        </w:r>
        <w:r w:rsidRPr="00367F1B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gmail</w:t>
        </w:r>
        <w:r w:rsidRPr="0059284E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.</w:t>
        </w:r>
        <w:r w:rsidRPr="00367F1B">
          <w:rPr>
            <w:rStyle w:val="aa"/>
            <w:rFonts w:ascii="Arial" w:hAnsi="Arial" w:cs="Arial"/>
            <w:b/>
            <w:i/>
            <w:sz w:val="28"/>
            <w:szCs w:val="28"/>
            <w:lang w:val="en-US"/>
          </w:rPr>
          <w:t>com</w:t>
        </w:r>
      </w:hyperlink>
    </w:p>
    <w:p w:rsidR="00367F1B" w:rsidRPr="0059284E" w:rsidRDefault="00367F1B" w:rsidP="002148F3">
      <w:pPr>
        <w:jc w:val="right"/>
        <w:rPr>
          <w:rFonts w:ascii="Arial" w:hAnsi="Arial" w:cs="Arial"/>
          <w:b/>
          <w:i/>
          <w:sz w:val="28"/>
          <w:szCs w:val="28"/>
          <w:lang w:val="en-US"/>
        </w:rPr>
      </w:pPr>
    </w:p>
    <w:p w:rsidR="002148F3" w:rsidRPr="002148F3" w:rsidRDefault="00C66611" w:rsidP="002148F3">
      <w:pPr>
        <w:spacing w:after="0" w:line="360" w:lineRule="auto"/>
        <w:ind w:firstLine="709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148F3">
        <w:rPr>
          <w:rFonts w:ascii="Arial" w:eastAsia="Times New Roman" w:hAnsi="Arial" w:cs="Arial"/>
          <w:i/>
          <w:sz w:val="28"/>
          <w:szCs w:val="28"/>
          <w:lang w:eastAsia="ru-RU"/>
        </w:rPr>
        <w:t>Московский Государственный университет имени М. В. Л</w:t>
      </w:r>
      <w:r w:rsidR="002148F3" w:rsidRPr="002148F3">
        <w:rPr>
          <w:rFonts w:ascii="Arial" w:eastAsia="Times New Roman" w:hAnsi="Arial" w:cs="Arial"/>
          <w:i/>
          <w:sz w:val="28"/>
          <w:szCs w:val="28"/>
          <w:lang w:eastAsia="ru-RU"/>
        </w:rPr>
        <w:t>омоносова</w:t>
      </w:r>
    </w:p>
    <w:p w:rsidR="002148F3" w:rsidRPr="00367F1B" w:rsidRDefault="002148F3" w:rsidP="002148F3">
      <w:pPr>
        <w:jc w:val="center"/>
        <w:rPr>
          <w:rFonts w:ascii="Arial" w:hAnsi="Arial" w:cs="Arial"/>
          <w:b/>
          <w:sz w:val="28"/>
          <w:szCs w:val="28"/>
        </w:rPr>
      </w:pPr>
      <w:r w:rsidRPr="002148F3">
        <w:rPr>
          <w:rFonts w:ascii="Arial" w:hAnsi="Arial" w:cs="Arial"/>
          <w:b/>
          <w:sz w:val="28"/>
          <w:szCs w:val="28"/>
        </w:rPr>
        <w:t xml:space="preserve"> </w:t>
      </w:r>
      <w:r w:rsidRPr="00367F1B">
        <w:rPr>
          <w:rFonts w:ascii="Arial" w:hAnsi="Arial" w:cs="Arial"/>
          <w:b/>
          <w:sz w:val="28"/>
          <w:szCs w:val="28"/>
        </w:rPr>
        <w:t xml:space="preserve">ЭВОЛЮЦИЯ ТРЕНДОВ </w:t>
      </w:r>
      <w:r w:rsidR="00F96431">
        <w:rPr>
          <w:rFonts w:ascii="Arial" w:hAnsi="Arial" w:cs="Arial"/>
          <w:b/>
          <w:sz w:val="28"/>
          <w:szCs w:val="28"/>
        </w:rPr>
        <w:t xml:space="preserve">КУЛЬТУРЫ </w:t>
      </w:r>
      <w:r w:rsidRPr="00367F1B">
        <w:rPr>
          <w:rFonts w:ascii="Arial" w:hAnsi="Arial" w:cs="Arial"/>
          <w:b/>
          <w:sz w:val="28"/>
          <w:szCs w:val="28"/>
        </w:rPr>
        <w:t>ПОТРЕБЛЕНИЯ В КОНТЕКСТЕ ЦИФРОВИЗАЦИИ</w:t>
      </w:r>
    </w:p>
    <w:p w:rsidR="00C66611" w:rsidRPr="00367F1B" w:rsidRDefault="00C66611" w:rsidP="006D4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9EE" w:rsidRPr="00367F1B" w:rsidRDefault="00E939EE" w:rsidP="00E939EE">
      <w:pPr>
        <w:spacing w:after="0" w:line="36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367F1B">
        <w:rPr>
          <w:rFonts w:ascii="Arial" w:hAnsi="Arial" w:cs="Arial"/>
          <w:b/>
          <w:i/>
          <w:sz w:val="24"/>
          <w:szCs w:val="24"/>
        </w:rPr>
        <w:t>Аннотация</w:t>
      </w:r>
    </w:p>
    <w:p w:rsidR="008A507B" w:rsidRPr="00367F1B" w:rsidRDefault="0059284E" w:rsidP="00E17D1F">
      <w:pPr>
        <w:spacing w:after="0" w:line="36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Цель данной </w:t>
      </w:r>
      <w:r>
        <w:rPr>
          <w:rFonts w:ascii="Arial" w:hAnsi="Arial" w:cs="Arial"/>
          <w:i/>
          <w:sz w:val="24"/>
          <w:szCs w:val="24"/>
        </w:rPr>
        <w:t>д</w:t>
      </w:r>
      <w:r w:rsidR="001E1C8F" w:rsidRPr="00367F1B">
        <w:rPr>
          <w:rFonts w:ascii="Arial" w:hAnsi="Arial" w:cs="Arial"/>
          <w:i/>
          <w:sz w:val="24"/>
          <w:szCs w:val="24"/>
        </w:rPr>
        <w:t>анная стать</w:t>
      </w:r>
      <w:r>
        <w:rPr>
          <w:rFonts w:ascii="Arial" w:hAnsi="Arial" w:cs="Arial"/>
          <w:i/>
          <w:sz w:val="24"/>
          <w:szCs w:val="24"/>
        </w:rPr>
        <w:t>и</w:t>
      </w:r>
      <w:r w:rsidR="001E1C8F" w:rsidRPr="00367F1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– показать </w:t>
      </w:r>
      <w:r w:rsidR="00E17D1F" w:rsidRPr="00367F1B">
        <w:rPr>
          <w:rFonts w:ascii="Arial" w:hAnsi="Arial" w:cs="Arial"/>
          <w:i/>
          <w:sz w:val="24"/>
          <w:szCs w:val="24"/>
        </w:rPr>
        <w:t>смен</w:t>
      </w:r>
      <w:r>
        <w:rPr>
          <w:rFonts w:ascii="Arial" w:hAnsi="Arial" w:cs="Arial"/>
          <w:i/>
          <w:sz w:val="24"/>
          <w:szCs w:val="24"/>
        </w:rPr>
        <w:t>у</w:t>
      </w:r>
      <w:r w:rsidR="00E17D1F" w:rsidRPr="00367F1B">
        <w:rPr>
          <w:rFonts w:ascii="Arial" w:hAnsi="Arial" w:cs="Arial"/>
          <w:i/>
          <w:sz w:val="24"/>
          <w:szCs w:val="24"/>
        </w:rPr>
        <w:t xml:space="preserve"> и изменения трендов </w:t>
      </w:r>
      <w:r w:rsidR="00CC6101">
        <w:rPr>
          <w:rFonts w:ascii="Arial" w:hAnsi="Arial" w:cs="Arial"/>
          <w:i/>
          <w:sz w:val="24"/>
          <w:szCs w:val="24"/>
        </w:rPr>
        <w:t xml:space="preserve">культуры </w:t>
      </w:r>
      <w:r w:rsidR="00E17D1F" w:rsidRPr="00367F1B">
        <w:rPr>
          <w:rFonts w:ascii="Arial" w:hAnsi="Arial" w:cs="Arial"/>
          <w:i/>
          <w:sz w:val="24"/>
          <w:szCs w:val="24"/>
        </w:rPr>
        <w:t>потребления в эпоху цифровизации, которая повлияла на потребительское поведение непосредственным образом.</w:t>
      </w:r>
      <w:r w:rsidR="00CF6FA1" w:rsidRPr="00367F1B">
        <w:rPr>
          <w:rFonts w:ascii="Arial" w:hAnsi="Arial" w:cs="Arial"/>
          <w:i/>
          <w:sz w:val="24"/>
          <w:szCs w:val="24"/>
        </w:rPr>
        <w:t xml:space="preserve"> </w:t>
      </w:r>
      <w:r w:rsidRPr="0059284E">
        <w:rPr>
          <w:rFonts w:ascii="Arial" w:hAnsi="Arial" w:cs="Arial"/>
          <w:b/>
          <w:i/>
          <w:sz w:val="24"/>
          <w:szCs w:val="24"/>
        </w:rPr>
        <w:t xml:space="preserve">Новизна </w:t>
      </w:r>
      <w:r>
        <w:rPr>
          <w:rFonts w:ascii="Arial" w:hAnsi="Arial" w:cs="Arial"/>
          <w:i/>
          <w:sz w:val="24"/>
          <w:szCs w:val="24"/>
        </w:rPr>
        <w:t>заключается в том, что о</w:t>
      </w:r>
      <w:r w:rsidR="00CF6FA1" w:rsidRPr="00367F1B">
        <w:rPr>
          <w:rFonts w:ascii="Arial" w:hAnsi="Arial" w:cs="Arial"/>
          <w:i/>
          <w:sz w:val="24"/>
          <w:szCs w:val="24"/>
        </w:rPr>
        <w:t>дним из основных факторов, оказавших воздействие на развитие потребительской коммуникации является культура просьюмеризма, которая также связана и с современными коммуникационными технологиями.</w:t>
      </w:r>
    </w:p>
    <w:p w:rsidR="00CF6FA1" w:rsidRDefault="000451B1" w:rsidP="00E17D1F">
      <w:pPr>
        <w:spacing w:after="0" w:line="360" w:lineRule="auto"/>
        <w:ind w:firstLine="709"/>
        <w:rPr>
          <w:rFonts w:ascii="Arial" w:hAnsi="Arial" w:cs="Arial"/>
          <w:i/>
          <w:sz w:val="24"/>
          <w:szCs w:val="24"/>
        </w:rPr>
      </w:pPr>
      <w:r w:rsidRPr="000451B1">
        <w:rPr>
          <w:rFonts w:ascii="Arial" w:hAnsi="Arial" w:cs="Arial"/>
          <w:b/>
          <w:i/>
          <w:sz w:val="24"/>
          <w:szCs w:val="24"/>
        </w:rPr>
        <w:t>В результате</w:t>
      </w:r>
      <w:r>
        <w:rPr>
          <w:rFonts w:ascii="Arial" w:hAnsi="Arial" w:cs="Arial"/>
          <w:i/>
          <w:sz w:val="24"/>
          <w:szCs w:val="24"/>
        </w:rPr>
        <w:t>, о</w:t>
      </w:r>
      <w:r w:rsidR="00CF6FA1" w:rsidRPr="00367F1B">
        <w:rPr>
          <w:rFonts w:ascii="Arial" w:hAnsi="Arial" w:cs="Arial"/>
          <w:i/>
          <w:sz w:val="24"/>
          <w:szCs w:val="24"/>
        </w:rPr>
        <w:t xml:space="preserve">босновывается положение о том, что </w:t>
      </w:r>
      <w:r w:rsidR="00ED2B0D" w:rsidRPr="00367F1B">
        <w:rPr>
          <w:rFonts w:ascii="Arial" w:hAnsi="Arial" w:cs="Arial"/>
          <w:i/>
          <w:sz w:val="24"/>
          <w:szCs w:val="24"/>
        </w:rPr>
        <w:t>потребительское поведение и его характеристики претерпели существенные трансформации, что в условиях современной коммуникации обозначило смену приоритетов в потреблении.</w:t>
      </w:r>
    </w:p>
    <w:p w:rsidR="00367F1B" w:rsidRDefault="00367F1B" w:rsidP="00367F1B">
      <w:pPr>
        <w:spacing w:after="0" w:line="360" w:lineRule="auto"/>
        <w:ind w:firstLine="709"/>
        <w:rPr>
          <w:rFonts w:ascii="Arial" w:hAnsi="Arial" w:cs="Arial"/>
          <w:bCs/>
          <w:i/>
          <w:sz w:val="24"/>
          <w:szCs w:val="24"/>
        </w:rPr>
      </w:pPr>
      <w:r w:rsidRPr="00367F1B">
        <w:rPr>
          <w:rFonts w:ascii="Arial" w:hAnsi="Arial" w:cs="Arial"/>
          <w:b/>
          <w:i/>
          <w:sz w:val="24"/>
          <w:szCs w:val="24"/>
        </w:rPr>
        <w:t xml:space="preserve">Ключевые слова: </w:t>
      </w:r>
      <w:r w:rsidRPr="00367F1B">
        <w:rPr>
          <w:rFonts w:ascii="Arial" w:hAnsi="Arial" w:cs="Arial"/>
          <w:bCs/>
          <w:i/>
          <w:sz w:val="24"/>
          <w:szCs w:val="24"/>
        </w:rPr>
        <w:t>цифровые технологии, просьюмеры, поведение потребителей, искусственный интеллект</w:t>
      </w:r>
      <w:r w:rsidR="002148F3">
        <w:rPr>
          <w:rFonts w:ascii="Arial" w:hAnsi="Arial" w:cs="Arial"/>
          <w:bCs/>
          <w:i/>
          <w:sz w:val="24"/>
          <w:szCs w:val="24"/>
        </w:rPr>
        <w:t>, консьюмеризм, цифровизация,</w:t>
      </w:r>
      <w:r w:rsidR="00F6363D">
        <w:rPr>
          <w:rFonts w:ascii="Arial" w:hAnsi="Arial" w:cs="Arial"/>
          <w:bCs/>
          <w:i/>
          <w:sz w:val="24"/>
          <w:szCs w:val="24"/>
        </w:rPr>
        <w:t xml:space="preserve"> просьюмеризм, потребление</w:t>
      </w:r>
      <w:r w:rsidRPr="00367F1B">
        <w:rPr>
          <w:rFonts w:ascii="Arial" w:hAnsi="Arial" w:cs="Arial"/>
          <w:bCs/>
          <w:i/>
          <w:sz w:val="24"/>
          <w:szCs w:val="24"/>
        </w:rPr>
        <w:t>.</w:t>
      </w:r>
    </w:p>
    <w:p w:rsidR="002148F3" w:rsidRPr="002148F3" w:rsidRDefault="002148F3" w:rsidP="002148F3">
      <w:pPr>
        <w:spacing w:after="0" w:line="360" w:lineRule="auto"/>
        <w:ind w:firstLine="709"/>
        <w:jc w:val="right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2148F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Konstantin Dmitrievich </w:t>
      </w:r>
      <w:r w:rsidR="00295710" w:rsidRPr="002148F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Morozov </w:t>
      </w:r>
      <w:r w:rsidR="00295710">
        <w:rPr>
          <w:rFonts w:ascii="Arial" w:hAnsi="Arial" w:cs="Arial"/>
          <w:b/>
          <w:bCs/>
          <w:i/>
          <w:sz w:val="24"/>
          <w:szCs w:val="24"/>
          <w:lang w:val="en-US"/>
        </w:rPr>
        <w:t>E</w:t>
      </w:r>
      <w:r w:rsidRPr="002148F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-mail: </w:t>
      </w:r>
      <w:hyperlink r:id="rId10" w:history="1">
        <w:r w:rsidRPr="002148F3">
          <w:rPr>
            <w:rStyle w:val="aa"/>
            <w:rFonts w:ascii="Arial" w:hAnsi="Arial" w:cs="Arial"/>
            <w:b/>
            <w:bCs/>
            <w:i/>
            <w:sz w:val="24"/>
            <w:szCs w:val="24"/>
            <w:lang w:val="en-US"/>
          </w:rPr>
          <w:t>kmorozov1995@mail.ru</w:t>
        </w:r>
      </w:hyperlink>
    </w:p>
    <w:p w:rsidR="002148F3" w:rsidRPr="002148F3" w:rsidRDefault="002148F3" w:rsidP="002148F3">
      <w:pPr>
        <w:spacing w:after="0" w:line="360" w:lineRule="auto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val="en-US" w:eastAsia="ru-RU"/>
        </w:rPr>
      </w:pPr>
      <w:r w:rsidRPr="002148F3">
        <w:rPr>
          <w:rFonts w:ascii="Arial" w:eastAsia="Times New Roman" w:hAnsi="Arial" w:cs="Arial"/>
          <w:b/>
          <w:i/>
          <w:sz w:val="24"/>
          <w:szCs w:val="24"/>
          <w:lang w:val="en-US" w:eastAsia="ru-RU"/>
        </w:rPr>
        <w:t xml:space="preserve">Dmitriy Ivanovich Sharonov E-mail: </w:t>
      </w:r>
      <w:hyperlink r:id="rId11" w:history="1">
        <w:r w:rsidRPr="002148F3">
          <w:rPr>
            <w:rFonts w:ascii="Arial" w:eastAsia="Times New Roman" w:hAnsi="Arial" w:cs="Arial"/>
            <w:b/>
            <w:i/>
            <w:color w:val="02A2C4"/>
            <w:sz w:val="24"/>
            <w:szCs w:val="24"/>
            <w:u w:val="single"/>
            <w:lang w:val="en-US" w:eastAsia="ru-RU"/>
          </w:rPr>
          <w:t>dmitrij.sharonov@gmail.com</w:t>
        </w:r>
      </w:hyperlink>
    </w:p>
    <w:p w:rsidR="00367F1B" w:rsidRPr="00367F1B" w:rsidRDefault="00367F1B" w:rsidP="00367F1B">
      <w:pPr>
        <w:spacing w:after="0"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val="en-US" w:eastAsia="ru-RU"/>
        </w:rPr>
      </w:pPr>
      <w:r w:rsidRPr="00367F1B">
        <w:rPr>
          <w:rFonts w:ascii="Arial" w:eastAsia="Times New Roman" w:hAnsi="Arial" w:cs="Arial"/>
          <w:i/>
          <w:sz w:val="24"/>
          <w:szCs w:val="24"/>
          <w:lang w:val="en-US" w:eastAsia="ru-RU"/>
        </w:rPr>
        <w:t>Lomonosov Moscow State University</w:t>
      </w:r>
    </w:p>
    <w:p w:rsidR="00367F1B" w:rsidRDefault="00367F1B" w:rsidP="00367F1B">
      <w:pPr>
        <w:spacing w:after="0"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val="en-US" w:eastAsia="ru-RU"/>
        </w:rPr>
      </w:pPr>
      <w:r w:rsidRPr="00367F1B">
        <w:rPr>
          <w:rFonts w:ascii="Arial" w:eastAsia="Times New Roman" w:hAnsi="Arial" w:cs="Arial"/>
          <w:i/>
          <w:sz w:val="24"/>
          <w:szCs w:val="24"/>
          <w:lang w:val="en-US" w:eastAsia="ru-RU"/>
        </w:rPr>
        <w:t>Moscow, Russian Federation</w:t>
      </w:r>
    </w:p>
    <w:p w:rsidR="002148F3" w:rsidRPr="00367F1B" w:rsidRDefault="002148F3" w:rsidP="00367F1B">
      <w:pPr>
        <w:spacing w:after="0"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val="en-US" w:eastAsia="ru-RU"/>
        </w:rPr>
      </w:pPr>
    </w:p>
    <w:p w:rsidR="00367F1B" w:rsidRPr="00367F1B" w:rsidRDefault="00367F1B" w:rsidP="002148F3">
      <w:pPr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367F1B">
        <w:rPr>
          <w:rFonts w:ascii="Arial" w:eastAsia="Times New Roman" w:hAnsi="Arial" w:cs="Arial"/>
          <w:sz w:val="24"/>
          <w:szCs w:val="24"/>
          <w:lang w:val="en-US"/>
        </w:rPr>
        <w:t xml:space="preserve">THE EVOLUTION OF </w:t>
      </w:r>
      <w:r w:rsidR="00CC6101">
        <w:rPr>
          <w:rFonts w:ascii="Arial" w:eastAsia="Times New Roman" w:hAnsi="Arial" w:cs="Arial"/>
          <w:sz w:val="24"/>
          <w:szCs w:val="24"/>
          <w:lang w:val="en-US"/>
        </w:rPr>
        <w:t xml:space="preserve">CONSUMER CULTURE </w:t>
      </w:r>
      <w:r w:rsidRPr="00367F1B">
        <w:rPr>
          <w:rFonts w:ascii="Arial" w:eastAsia="Times New Roman" w:hAnsi="Arial" w:cs="Arial"/>
          <w:sz w:val="24"/>
          <w:szCs w:val="24"/>
          <w:lang w:val="en-US"/>
        </w:rPr>
        <w:t>TR</w:t>
      </w:r>
      <w:r w:rsidR="00CC6101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367F1B">
        <w:rPr>
          <w:rFonts w:ascii="Arial" w:eastAsia="Times New Roman" w:hAnsi="Arial" w:cs="Arial"/>
          <w:sz w:val="24"/>
          <w:szCs w:val="24"/>
          <w:lang w:val="en-US"/>
        </w:rPr>
        <w:t>NDS IN CONTEXT</w:t>
      </w:r>
      <w:r w:rsidR="00CC6101">
        <w:rPr>
          <w:rFonts w:ascii="Arial" w:eastAsia="Times New Roman" w:hAnsi="Arial" w:cs="Arial"/>
          <w:sz w:val="24"/>
          <w:szCs w:val="24"/>
          <w:lang w:val="en-US"/>
        </w:rPr>
        <w:t xml:space="preserve"> OF DIGITALIZATION</w:t>
      </w:r>
    </w:p>
    <w:p w:rsidR="00367F1B" w:rsidRPr="00367F1B" w:rsidRDefault="00367F1B" w:rsidP="002148F3">
      <w:pPr>
        <w:spacing w:after="0"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:rsidR="00563F6D" w:rsidRPr="00367F1B" w:rsidRDefault="00563F6D" w:rsidP="00563F6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val="en-US" w:eastAsia="ru-RU"/>
        </w:rPr>
      </w:pPr>
      <w:r w:rsidRPr="00367F1B">
        <w:rPr>
          <w:rFonts w:ascii="Arial" w:eastAsia="Times New Roman" w:hAnsi="Arial" w:cs="Arial"/>
          <w:b/>
          <w:i/>
          <w:lang w:val="en-US" w:eastAsia="ru-RU"/>
        </w:rPr>
        <w:t>Abstract</w:t>
      </w:r>
    </w:p>
    <w:p w:rsidR="00ED0380" w:rsidRPr="00367F1B" w:rsidRDefault="000451B1" w:rsidP="00563F6D">
      <w:pPr>
        <w:spacing w:after="0" w:line="360" w:lineRule="auto"/>
        <w:ind w:firstLine="709"/>
        <w:rPr>
          <w:rFonts w:ascii="Arial" w:eastAsia="Times New Roman" w:hAnsi="Arial" w:cs="Arial"/>
          <w:i/>
          <w:lang w:val="en-US" w:eastAsia="ru-RU"/>
        </w:rPr>
      </w:pPr>
      <w:r w:rsidRPr="000451B1">
        <w:rPr>
          <w:rFonts w:ascii="Arial" w:eastAsia="Times New Roman" w:hAnsi="Arial" w:cs="Arial"/>
          <w:b/>
          <w:i/>
          <w:lang w:val="en-US" w:eastAsia="ru-RU"/>
        </w:rPr>
        <w:lastRenderedPageBreak/>
        <w:t>Target</w:t>
      </w:r>
      <w:r>
        <w:rPr>
          <w:rFonts w:ascii="Arial" w:eastAsia="Times New Roman" w:hAnsi="Arial" w:cs="Arial"/>
          <w:i/>
          <w:lang w:val="en-US" w:eastAsia="ru-RU"/>
        </w:rPr>
        <w:t xml:space="preserve"> of t</w:t>
      </w:r>
      <w:r w:rsidR="00ED0380" w:rsidRPr="00367F1B">
        <w:rPr>
          <w:rFonts w:ascii="Arial" w:eastAsia="Times New Roman" w:hAnsi="Arial" w:cs="Arial"/>
          <w:i/>
          <w:lang w:val="en-US" w:eastAsia="ru-RU"/>
        </w:rPr>
        <w:t xml:space="preserve">his article is devoted to the change and changes in </w:t>
      </w:r>
      <w:r w:rsidR="00CC6101">
        <w:rPr>
          <w:rFonts w:ascii="Arial" w:eastAsia="Times New Roman" w:hAnsi="Arial" w:cs="Arial"/>
          <w:i/>
          <w:lang w:val="en-US" w:eastAsia="ru-RU"/>
        </w:rPr>
        <w:t xml:space="preserve">the </w:t>
      </w:r>
      <w:r w:rsidR="00ED0380" w:rsidRPr="00367F1B">
        <w:rPr>
          <w:rFonts w:ascii="Arial" w:eastAsia="Times New Roman" w:hAnsi="Arial" w:cs="Arial"/>
          <w:i/>
          <w:lang w:val="en-US" w:eastAsia="ru-RU"/>
        </w:rPr>
        <w:t>consum</w:t>
      </w:r>
      <w:r w:rsidR="00CC6101">
        <w:rPr>
          <w:rFonts w:ascii="Arial" w:eastAsia="Times New Roman" w:hAnsi="Arial" w:cs="Arial"/>
          <w:i/>
          <w:lang w:val="en-US" w:eastAsia="ru-RU"/>
        </w:rPr>
        <w:t>er culture</w:t>
      </w:r>
      <w:r w:rsidR="00ED0380" w:rsidRPr="00367F1B">
        <w:rPr>
          <w:rFonts w:ascii="Arial" w:eastAsia="Times New Roman" w:hAnsi="Arial" w:cs="Arial"/>
          <w:i/>
          <w:lang w:val="en-US" w:eastAsia="ru-RU"/>
        </w:rPr>
        <w:t xml:space="preserve"> trends in the era of digitalization, which directly affected consumer behavior</w:t>
      </w:r>
      <w:r w:rsidR="00ED0380" w:rsidRPr="000451B1">
        <w:rPr>
          <w:rFonts w:ascii="Arial" w:eastAsia="Times New Roman" w:hAnsi="Arial" w:cs="Arial"/>
          <w:b/>
          <w:i/>
          <w:lang w:val="en-US" w:eastAsia="ru-RU"/>
        </w:rPr>
        <w:t xml:space="preserve">. </w:t>
      </w:r>
      <w:r w:rsidRPr="000451B1">
        <w:rPr>
          <w:rFonts w:ascii="Arial" w:eastAsia="Times New Roman" w:hAnsi="Arial" w:cs="Arial"/>
          <w:b/>
          <w:i/>
          <w:lang w:val="en-US" w:eastAsia="ru-RU"/>
        </w:rPr>
        <w:t>Novation</w:t>
      </w:r>
      <w:r>
        <w:rPr>
          <w:rFonts w:ascii="Arial" w:eastAsia="Times New Roman" w:hAnsi="Arial" w:cs="Arial"/>
          <w:i/>
          <w:lang w:val="en-US" w:eastAsia="ru-RU"/>
        </w:rPr>
        <w:t xml:space="preserve"> conclusive that o</w:t>
      </w:r>
      <w:r w:rsidR="00ED0380" w:rsidRPr="00367F1B">
        <w:rPr>
          <w:rFonts w:ascii="Arial" w:eastAsia="Times New Roman" w:hAnsi="Arial" w:cs="Arial"/>
          <w:i/>
          <w:lang w:val="en-US" w:eastAsia="ru-RU"/>
        </w:rPr>
        <w:t xml:space="preserve">ne of the main factors that influenced the development of consumer communication is the culture of prosumerism, which is </w:t>
      </w:r>
      <w:bookmarkStart w:id="0" w:name="_GoBack"/>
      <w:bookmarkEnd w:id="0"/>
      <w:r w:rsidRPr="00367F1B">
        <w:rPr>
          <w:rFonts w:ascii="Arial" w:eastAsia="Times New Roman" w:hAnsi="Arial" w:cs="Arial"/>
          <w:i/>
          <w:lang w:val="en-US" w:eastAsia="ru-RU"/>
        </w:rPr>
        <w:t>also,</w:t>
      </w:r>
      <w:r w:rsidR="00ED0380" w:rsidRPr="00367F1B">
        <w:rPr>
          <w:rFonts w:ascii="Arial" w:eastAsia="Times New Roman" w:hAnsi="Arial" w:cs="Arial"/>
          <w:i/>
          <w:lang w:val="en-US" w:eastAsia="ru-RU"/>
        </w:rPr>
        <w:t xml:space="preserve"> associated with modern communication technologies.</w:t>
      </w:r>
    </w:p>
    <w:p w:rsidR="00ED0380" w:rsidRPr="00367F1B" w:rsidRDefault="000451B1" w:rsidP="00563F6D">
      <w:pPr>
        <w:spacing w:after="0" w:line="360" w:lineRule="auto"/>
        <w:ind w:firstLine="709"/>
        <w:rPr>
          <w:rFonts w:ascii="Arial" w:eastAsia="Times New Roman" w:hAnsi="Arial" w:cs="Arial"/>
          <w:i/>
          <w:lang w:val="en-US" w:eastAsia="ru-RU"/>
        </w:rPr>
      </w:pPr>
      <w:r w:rsidRPr="000451B1">
        <w:rPr>
          <w:rFonts w:ascii="Arial" w:eastAsia="Times New Roman" w:hAnsi="Arial" w:cs="Arial"/>
          <w:b/>
          <w:i/>
          <w:lang w:val="en-US" w:eastAsia="ru-RU"/>
        </w:rPr>
        <w:t>In results</w:t>
      </w:r>
      <w:r>
        <w:rPr>
          <w:rFonts w:ascii="Arial" w:eastAsia="Times New Roman" w:hAnsi="Arial" w:cs="Arial"/>
          <w:i/>
          <w:lang w:val="en-US" w:eastAsia="ru-RU"/>
        </w:rPr>
        <w:t>, t</w:t>
      </w:r>
      <w:r w:rsidR="00ED0380" w:rsidRPr="000451B1">
        <w:rPr>
          <w:rFonts w:ascii="Arial" w:eastAsia="Times New Roman" w:hAnsi="Arial" w:cs="Arial"/>
          <w:i/>
          <w:lang w:val="en-US" w:eastAsia="ru-RU"/>
        </w:rPr>
        <w:t>he</w:t>
      </w:r>
      <w:r w:rsidR="00ED0380" w:rsidRPr="00367F1B">
        <w:rPr>
          <w:rFonts w:ascii="Arial" w:eastAsia="Times New Roman" w:hAnsi="Arial" w:cs="Arial"/>
          <w:i/>
          <w:lang w:val="en-US" w:eastAsia="ru-RU"/>
        </w:rPr>
        <w:t xml:space="preserve"> article substantiates the position that consumer behavior and its characteristics have undergone significant transformations, which in the conditions of modern communication has marked a change of priorities in consumption.</w:t>
      </w:r>
    </w:p>
    <w:p w:rsidR="00563F6D" w:rsidRPr="00367F1B" w:rsidRDefault="00563F6D" w:rsidP="00563F6D">
      <w:pPr>
        <w:spacing w:after="0" w:line="360" w:lineRule="auto"/>
        <w:ind w:firstLine="709"/>
        <w:rPr>
          <w:rFonts w:ascii="Arial" w:eastAsia="Times New Roman" w:hAnsi="Arial" w:cs="Arial"/>
          <w:lang w:val="en-US" w:eastAsia="ru-RU"/>
        </w:rPr>
      </w:pPr>
      <w:r w:rsidRPr="00367F1B">
        <w:rPr>
          <w:rFonts w:ascii="Arial" w:eastAsia="Times New Roman" w:hAnsi="Arial" w:cs="Arial"/>
          <w:b/>
          <w:i/>
          <w:lang w:val="en-US" w:eastAsia="ru-RU"/>
        </w:rPr>
        <w:t xml:space="preserve">Key words: </w:t>
      </w:r>
      <w:r w:rsidRPr="00367F1B">
        <w:rPr>
          <w:rFonts w:ascii="Arial" w:eastAsia="Times New Roman" w:hAnsi="Arial" w:cs="Arial"/>
          <w:i/>
          <w:lang w:val="en-US" w:eastAsia="ru-RU"/>
        </w:rPr>
        <w:t xml:space="preserve">digital technologies, prosumers, </w:t>
      </w:r>
      <w:r w:rsidR="00473C5D" w:rsidRPr="00367F1B">
        <w:rPr>
          <w:rFonts w:ascii="Arial" w:eastAsia="Times New Roman" w:hAnsi="Arial" w:cs="Arial"/>
          <w:i/>
          <w:lang w:val="en-US" w:eastAsia="ru-RU"/>
        </w:rPr>
        <w:t>consumer behavior</w:t>
      </w:r>
      <w:r w:rsidRPr="00367F1B">
        <w:rPr>
          <w:rFonts w:ascii="Arial" w:eastAsia="Times New Roman" w:hAnsi="Arial" w:cs="Arial"/>
          <w:i/>
          <w:lang w:val="en-US" w:eastAsia="ru-RU"/>
        </w:rPr>
        <w:t xml:space="preserve">, </w:t>
      </w:r>
      <w:r w:rsidR="00473C5D" w:rsidRPr="00367F1B">
        <w:rPr>
          <w:rFonts w:ascii="Arial" w:eastAsia="Times New Roman" w:hAnsi="Arial" w:cs="Arial"/>
          <w:i/>
          <w:lang w:val="en-US" w:eastAsia="ru-RU"/>
        </w:rPr>
        <w:t>artificial intelligence</w:t>
      </w:r>
      <w:r w:rsidR="00F6363D">
        <w:rPr>
          <w:rFonts w:ascii="Arial" w:eastAsia="Times New Roman" w:hAnsi="Arial" w:cs="Arial"/>
          <w:i/>
          <w:lang w:val="en-US" w:eastAsia="ru-RU"/>
        </w:rPr>
        <w:t>, consumerism, digitalization, prosumerism, consumption</w:t>
      </w:r>
      <w:r w:rsidRPr="00367F1B">
        <w:rPr>
          <w:rFonts w:ascii="Arial" w:eastAsia="Times New Roman" w:hAnsi="Arial" w:cs="Arial"/>
          <w:i/>
          <w:lang w:val="en-US" w:eastAsia="ru-RU"/>
        </w:rPr>
        <w:t>.</w:t>
      </w:r>
    </w:p>
    <w:p w:rsidR="00563F6D" w:rsidRPr="00367F1B" w:rsidRDefault="00563F6D" w:rsidP="00E17D1F">
      <w:pPr>
        <w:spacing w:after="0" w:line="360" w:lineRule="auto"/>
        <w:ind w:firstLine="709"/>
        <w:rPr>
          <w:rFonts w:ascii="Arial" w:hAnsi="Arial" w:cs="Arial"/>
          <w:i/>
          <w:lang w:val="en-US"/>
        </w:rPr>
      </w:pPr>
    </w:p>
    <w:p w:rsidR="00ED2B0D" w:rsidRDefault="00ED2B0D" w:rsidP="00E939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настоящей статьи станет смена трендов культуры потребления в условиях современной жизни.</w:t>
      </w:r>
    </w:p>
    <w:p w:rsidR="00456515" w:rsidRPr="00952AA7" w:rsidRDefault="008A507B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последних десятилетий цифровизация стала одним из важнейших факторов в контексте трансформации </w:t>
      </w:r>
      <w:r w:rsidR="00AD504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потребительской 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культуры. Это непосредственным образом отразилось на широком спектре признаков </w:t>
      </w:r>
      <w:r w:rsidR="00AD504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коммуникации, осуществляемой в ходе потребления товаров и услуг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41A3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ключевых особенностей современной коммуникации является ее постоянное присутствие в электронном поле (в сети Интернет, в социальных сетях)</w:t>
      </w:r>
      <w:r w:rsidR="00456515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приводит к тому, что потребительские операции совершаются постоянно, в том числе и в виде полезного действия – «в один клик». </w:t>
      </w:r>
    </w:p>
    <w:p w:rsidR="008A507B" w:rsidRPr="00952AA7" w:rsidRDefault="00456515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проблема состоит в том, что </w:t>
      </w:r>
      <w:r w:rsidR="00721AB0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произошли существенные изменения в оценк</w:t>
      </w:r>
      <w:r w:rsidR="008B3141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1AB0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ценности потребляемых товаров и услуг и отношение к ним людей с философской и практической точек зрения. Это наглядным образом отражает то, что роль вещи в контексте совершенного бытия может коренным образом поменяться. </w:t>
      </w:r>
      <w:r w:rsidR="00773B97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ярким примером служит автомобильный рынок. По статистике последнего времени, когда в первую десятку лидеров на российском авторынке вошли бренды из КНР, многие потребители, задаваясь вопросом «какую машину купить?», встают перед выбором: либо автомобиль уже зарекомендовавшей себя европейской, японской, американской или корейской марки, </w:t>
      </w:r>
      <w:r w:rsidR="00ED1E96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либо автомобили отечественного или китайского производств</w:t>
      </w:r>
      <w:r w:rsidR="00683BD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1E96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Решающий фактор – цена, но есть и другой вопрос: каким будет отношение к новым брендам, о которых до этого общественность была информирована существенно меньше? </w:t>
      </w:r>
      <w:r w:rsidR="008A507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11AF" w:rsidRPr="00952AA7" w:rsidRDefault="00DC3850" w:rsidP="006E11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факторы являются </w:t>
      </w:r>
      <w:r w:rsidR="00ED1E96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того, что понятия о престиже в современном обществе потребления существенно изменились. Некоторые показатели престижа даже девальвировались. </w:t>
      </w:r>
      <w:r w:rsidR="00211C1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В автомобильной индустрии это продемонстрировано наиболее ярко.</w:t>
      </w:r>
      <w:r w:rsidR="00ED1E96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2AC" w:rsidRPr="00952A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Современные автомобильные фирмы во взаимодействии с потребителями делают ставку на тесный контакт, который включается в репутационный менеджмент автомобильной компании.</w:t>
      </w:r>
    </w:p>
    <w:p w:rsidR="00DC3850" w:rsidRPr="00952AA7" w:rsidRDefault="00071D94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В. И. Ильина, общество потребления – это непрерывно развивающаяся система, которая от классического консьюмеризма пришла к креативному консьюмеризму</w:t>
      </w:r>
      <w:r w:rsidR="00697D75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74111">
        <w:rPr>
          <w:rFonts w:ascii="Times New Roman" w:hAnsi="Times New Roman" w:cs="Times New Roman"/>
          <w:color w:val="000000" w:themeColor="text1"/>
          <w:sz w:val="28"/>
          <w:szCs w:val="28"/>
        </w:rPr>
        <w:t>8, с. 1</w:t>
      </w:r>
      <w:r w:rsidR="00697D75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4169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также необходимо привести суждение Карла Маркса о том, что «одна потребность порождает другую потребность». </w:t>
      </w:r>
      <w:r w:rsidR="006E425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Ильин говорит о том, что </w:t>
      </w:r>
      <w:r w:rsidR="00EC6B1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E425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на смену классическому, конвейерному консьюмеризму пришел креативный консьюмеризм</w:t>
      </w:r>
      <w:r w:rsidR="00EC6B1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E425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К этому следует добавить, что современный креативный консьюмеризм породил и такое явление как просьюмеризм и его участников – просьюмеров, то есть, когда потребители сами производят продукцию. Сегодня не считается зазорным то что потребители сами могут производить, в том числе и Интернет-контент. Ильин также отмечает, что самыми яркими примерами являются кулинария, сфера фото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- и видео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продукции, 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одежды, 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есть, всего того, что существует в сфере потребления уже очень давно, но если 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раньше информационная акт</w:t>
      </w:r>
      <w:r w:rsidR="006E425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вность инструментов коммуникации, которые освещали бы эти явления была невелика, то сегодня, в эпоху всеобщей цифровизации, узнать о новой продукции могут все, имеющие доступ в Интернет и электронное информационное устройство. </w:t>
      </w:r>
    </w:p>
    <w:p w:rsidR="007126A4" w:rsidRPr="00952AA7" w:rsidRDefault="00592747" w:rsidP="007126A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обстановк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а в информационном пространстве, где и презентуются произведенные просьюмерами товары и услуги, отличается тем, что потенциальный потребитель имеет возможность самостоятельно наблюдать процесс производства товара и передачу его в сбыт. При этом, другим феноменом является то, что разрушается де</w:t>
      </w:r>
      <w:r w:rsidR="006E425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йствовавшая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много десятилетий философия «товара под ключ», то есть покупки уже готового продукта. </w:t>
      </w:r>
      <w:r w:rsidR="005F4839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6A4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Создается ситуация создания потребителями товаров </w:t>
      </w:r>
      <w:r w:rsidR="00676CF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в самостоятельных условиях, «вне конвейера»,</w:t>
      </w:r>
      <w:r w:rsidR="007126A4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консьюмер превращается в просьюмера, а значит кардинально меня</w:t>
      </w:r>
      <w:r w:rsidR="00091C5D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ется и потребительский диалог. С другой стороны, д</w:t>
      </w:r>
      <w:r w:rsidR="007126A4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иалог меняется и в мета-вселенных (экосистемах), становясь формой стратегической монетизации. </w:t>
      </w:r>
    </w:p>
    <w:p w:rsidR="00920CB2" w:rsidRPr="00952AA7" w:rsidRDefault="00920CB2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Образ просьюмера заключается также в том, что просьюмер</w:t>
      </w:r>
      <w:r w:rsidR="00C5185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сочетает в себе целый ряд профессий: он и производитель</w:t>
      </w:r>
      <w:r w:rsidR="0089607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</w:t>
      </w:r>
      <w:r w:rsidR="00C5185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организатор </w:t>
      </w:r>
      <w:r w:rsidR="0089607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C5185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презентации. Просьюмер сам может обладать различными навыками, это отмечает и В. И. Ильин, что делает просью</w:t>
      </w:r>
      <w:r w:rsidR="009D41EE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5185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 производителем с универсальными способностями к производству товаров и услуг. </w:t>
      </w:r>
      <w:r w:rsidR="0031258E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следует отметить также то, что весь широкий спектр функций и профессий впервые открыт для основных пользователей. Никогда еще профессиональная деятельность не была так доступна для публики как в контексте сферы </w:t>
      </w:r>
      <w:r w:rsidR="0031258E" w:rsidRPr="00952A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UX</w:t>
      </w:r>
      <w:r w:rsidR="0031258E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3141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Это – продолжение тезиса Э. Гидденса о «создании новой истории» [5</w:t>
      </w:r>
      <w:r w:rsidR="00974111">
        <w:rPr>
          <w:rFonts w:ascii="Times New Roman" w:hAnsi="Times New Roman" w:cs="Times New Roman"/>
          <w:color w:val="000000" w:themeColor="text1"/>
          <w:sz w:val="28"/>
          <w:szCs w:val="28"/>
        </w:rPr>
        <w:t>, с. 383</w:t>
      </w:r>
      <w:r w:rsidR="008B3141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D121AD" w:rsidRPr="00952AA7" w:rsidRDefault="00D121AD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Навыки, которыми человек обладает (умение готовить, шить, вязать, делать вещи), теперь сопровождают просьюмера постоянно по мере того, как он находится в контексте взаимодействия со своей аудиторией – пользователями, потребителями его контента. Это способствует тому, что коммуникация между пользователями сети сократилась настолько</w:t>
      </w:r>
      <w:r w:rsidR="006721C9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, что теперь аудитория получила возможность самостоятельно наблюдать процесс производства и презентации вещей, а также следить за технологиями, по которым изготавливаются предметы, а сама же аудитория непосредственно находится в дискурсе «рождения» товара и его продвижения. В некотором роде, это уменьшает риски получить «кота в мешке»</w:t>
      </w:r>
      <w:r w:rsidR="001442B3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с другой стороны – это не физическая площадка присутствия покупателя и продавца, </w:t>
      </w:r>
      <w:r w:rsidR="009D41EE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отличие от физической точки продаж заключается в том, что все действия идут параллельно, а иногда и единолично (как просьюмер). </w:t>
      </w:r>
    </w:p>
    <w:p w:rsidR="007E4BEB" w:rsidRPr="00952AA7" w:rsidRDefault="007E4BEB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Другую точку зрения предлагает кандидат географических наук М.А. Положихина</w:t>
      </w:r>
      <w:r w:rsidR="00A72A7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своей работе </w:t>
      </w:r>
      <w:r w:rsidR="0089607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16B7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Эволюция общества потребления: о</w:t>
      </w:r>
      <w:r w:rsidR="0089607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Жаклин Кеннеди до Греты Тунберг» </w:t>
      </w:r>
      <w:r w:rsidR="00A72A7B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C9412F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освещает полноценный обзор истории потребления, начиная со времен Древней Греции (Демокрит, Гераклит, Платон)</w:t>
      </w:r>
      <w:r w:rsidR="002B16B7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F6363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4111">
        <w:rPr>
          <w:rFonts w:ascii="Times New Roman" w:hAnsi="Times New Roman" w:cs="Times New Roman"/>
          <w:color w:val="000000" w:themeColor="text1"/>
          <w:sz w:val="28"/>
          <w:szCs w:val="28"/>
        </w:rPr>
        <w:t>, с. 1</w:t>
      </w:r>
      <w:r w:rsidR="002B16B7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9412F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. Автор подробно проводит нить эволюции до глобального общества потребления (Ж. Бодрийяр). Актуальной повесткой становится потребление в рамках экологии, пропаганда здорового образа жизни. По мнению Положихиной, цифровизация неоднозначно влияет на общество потребления</w:t>
      </w:r>
      <w:r w:rsidR="007C4038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. Автор указывает на то, что происходит «создание посттрудового общества, происходит формирование прокариата – принципиально нового социального слоя (протокласса), представители которого отчуждены не только от результатов труда, но и от всего общества</w:t>
      </w:r>
      <w:r w:rsidR="0015551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испытывают особые, изощренные формы эксплуатации». Автор указывает надежду на то, что трансформация современного общества потребления неизбежна, причем, эта трансформация минимизирует издержки консьюмеризма. Предлагается решение этой проблемы – рационализация потребления и </w:t>
      </w:r>
      <w:r w:rsidR="00A47522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рост способно</w:t>
      </w:r>
      <w:r w:rsidR="002D3B9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сти к разумному самоограничению, а развивающиеся инновации позволяют умерить безудержность потребительства.</w:t>
      </w:r>
    </w:p>
    <w:p w:rsidR="002D3B9A" w:rsidRPr="00952AA7" w:rsidRDefault="002D3B9A" w:rsidP="00E939E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то, что М.А. Положихина использует в своей работе источники В.И. Ильина, их точки зрения имеют различия. Главным отличием работы Положихиной является то, что в ней не указан просьюмеризм как направление современного общества потребления. Безусловно, общество претерпело с течением времени и сменой времен серьезные изменения, при этом, базовые потребности (по пирамиде А. Маслоу)</w:t>
      </w:r>
      <w:r w:rsidR="007465E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остаются неизменными. Но меняются плоскости, в которые вносятся потребности, и человек, с помощью своей деятельности постоянно преобразует жизнь. Стоит отметить, что общество потребления является следствием экономики, в которой важную роль сыграло перепроизводство, а также общество философии постмодернизма и идеологии индивидуализма. Здесь происходит столкновение с парадоксальной проблемой: несмотря на то, что в контексте массовой цифровизации </w:t>
      </w:r>
      <w:r w:rsidR="006C6B0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рексурсивного характера коммуникаций </w:t>
      </w:r>
      <w:r w:rsidR="007465E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общаются, приобретают товары, обмениваются информацией, они </w:t>
      </w:r>
      <w:r w:rsidR="006C6B0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и максимально разобщены. </w:t>
      </w:r>
    </w:p>
    <w:p w:rsidR="00EE48EA" w:rsidRPr="00952AA7" w:rsidRDefault="00E439A8" w:rsidP="00EE48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новых технологий автомобильными фирмами, находясь в связке с информационным развитием коммуникационных сетей, подразумевает и прямое взаимодействие с потребителями. Так,</w:t>
      </w:r>
      <w:r w:rsidR="00EE48E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48E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втомобильная компания «Хёндэ» сумела избавиться от репутации фирмы, автомобили которой сначала привлекали покупателей лишь ценой (как поначалу было и с японскими автомобильными фирмами</w:t>
      </w:r>
      <w:r w:rsidR="00BE7BDD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48E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поэтому превратилась в одну из крупнейших автомобильных компаний во всем мире. Еще 20–25 лет назад желание купить автомобиль южнокорейского производства любой фирмы не внушало особого доверия в широких массах потребителей</w:t>
      </w:r>
      <w:r w:rsidR="00BE7BDD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</w:t>
      </w:r>
      <w:r w:rsidR="00974111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974111" w:rsidRPr="00974111">
        <w:rPr>
          <w:rFonts w:ascii="Times New Roman" w:hAnsi="Times New Roman" w:cs="Times New Roman"/>
          <w:color w:val="000000" w:themeColor="text1"/>
          <w:sz w:val="28"/>
          <w:szCs w:val="28"/>
        </w:rPr>
        <w:t>. 13</w:t>
      </w:r>
      <w:r w:rsidR="00BE7BDD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E48E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 в России, где рынок новых иностранных автомобилей тогда только-только зарождался, а на рынке подержанных машин доминировали автомобили европейского производства. Так и с приходом на российский автомобильный рынок первых автомобилей китайского производства, отношение к ним было более, чем настороженное. Теперь специально для рынка России известная китайская автомобильная компания «Грейт Уолл» выпускает целое семейство внедорожников «ТАНК»: уже известна модель «ТАНК-300», а летом на рынок выйдет «ТАНК-500». </w:t>
      </w:r>
      <w:r w:rsidR="001553CD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цена-качество делают новую модель привлекательной для потенциальных потребителей.</w:t>
      </w:r>
      <w:r w:rsidR="009D213A"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численности китайских автомобилей на рынке наглядно демонстрирует и статистика продаж.</w:t>
      </w:r>
      <w:r w:rsidRPr="0095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на смену уже устоявшейся философии массового автомобиля, заданного еще Фордом, приходит философия азиатских автомобильных фирм, которые идут со своей философией в ногу с современной философией постмодернизма. </w:t>
      </w:r>
    </w:p>
    <w:p w:rsidR="00022876" w:rsidRPr="00952AA7" w:rsidRDefault="00E439A8" w:rsidP="00DB0F9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Характерной чертой современной философии потребления является то, что она </w:t>
      </w:r>
      <w:r w:rsidR="00211C1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находится в тесной связке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 философиями как просьюмеров, так и современных фирм-производителей. Этот философский «тандем» наглядным образом отражает то, что все компоненты современной философии потребления взаимодополняют друг друга и конструируют новую систему. </w:t>
      </w:r>
      <w:r w:rsidR="0089607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 тренд «экономика впечатлений» обращают внимание как Ильин, так и Положихина.</w:t>
      </w:r>
      <w:r w:rsidR="009D213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настоящее время взаимодействие с автомобильными компаниями потребителей тоже зависит от </w:t>
      </w:r>
      <w:r w:rsidR="009D213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UX</w:t>
      </w:r>
      <w:r w:rsidR="009D213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-технологий: посредством постоянной вовлеченности в контекст </w:t>
      </w:r>
      <w:r w:rsidR="009D213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UX</w:t>
      </w:r>
      <w:r w:rsidR="009D213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потребитель постоянно взаимодействует с автомобильными брендами на разных уровнях. Также в современном продвижении автомобильной продукции важное место занимает такой сегмент Интернета, как социальные сети, являясь надежным подкреплением в проведении информационных кампаний.</w:t>
      </w:r>
    </w:p>
    <w:p w:rsidR="000E3886" w:rsidRPr="00952AA7" w:rsidRDefault="00066B31" w:rsidP="00AB3156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Одним из наиболее актуальных явлений последних лет является применение искусственного интеллекта в области маркетинговых коммуникаций. </w:t>
      </w:r>
      <w:r w:rsidR="009A667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Искусственный интеллект сегодня становится неотъемлемой частью </w:t>
      </w:r>
      <w:r w:rsidR="005F661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функционировании маркет-плейсов. </w:t>
      </w:r>
    </w:p>
    <w:p w:rsidR="00047D06" w:rsidRPr="00952AA7" w:rsidRDefault="00047D06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Введение новых систем искусственного интеллекта в онлайн-ритейлерах</w:t>
      </w:r>
      <w:r w:rsidR="00C869D9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порождает дилемму среди пользователей: многие оценивают новые технологии положительно, но еще больше опасаются за сохранность своих персональных данных. </w:t>
      </w:r>
      <w:r w:rsidR="00F061E3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Другим негативным фактором является то, что абсолютное большинство потребителей видят угрозу в информации такого рода, что напрямую отражается на репутации производителей, а, следовательно, наносит удар по репутационному менеджменту компаний. </w:t>
      </w:r>
      <w:r w:rsidR="00BE7B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r w:rsidR="000C6ED9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аргетинг становится все более точным, и дистанция между потребителем и производителем стала ничтожно мала. </w:t>
      </w:r>
      <w:r w:rsidR="009A667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</w:t>
      </w:r>
      <w:r w:rsidR="005C15CE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еобходимо </w:t>
      </w:r>
      <w:r w:rsidR="009A667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также учитывать вопросы и аспекты маркетинговой, правовой и социальной этики при взаимодействиях производителей с потребителями.</w:t>
      </w:r>
    </w:p>
    <w:p w:rsidR="005F6612" w:rsidRPr="00952AA7" w:rsidRDefault="005F6612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Работа с искусственным интеллектом непосредственным образом отражается и на представителях разных поколений потребителей в контексте рекурсивной маркетинговой коммуникации. Здесь сказывается вовлеченность пользователей разных поколений и культур и их восприимчивость к коммуникационным функциям маркет-плейсов и их интерфейсу.</w:t>
      </w:r>
      <w:r w:rsidR="00F66C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Искусственный интеллект является олицетворением нового витка истории философии.</w:t>
      </w:r>
    </w:p>
    <w:p w:rsidR="00B21D51" w:rsidRPr="00952AA7" w:rsidRDefault="00B21D51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Развитие социальных сетей при взаимодействии разных культур потребления играет важную роль для представления брендов и товаров, а также при взаимодействии с потребителями. </w:t>
      </w:r>
      <w:r w:rsidR="001B011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Интернет-пространстве и в социальных сетях </w:t>
      </w:r>
      <w:r w:rsidR="00F200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бренды используют свои инструменты, такие как воронка продаж, которая отражает то, как потребители в Интернете и социальных сетях взаимодействуют с брендом, его продукцией, и, в итоге, делают осознанный выбор и совершают покупку. Причем, в последнее время в социальных сетях действуют автоворонки продаж, которые приспособлены для работы в виртуальной реальности онлайн. Главным путем для продвижения покупателя по воронке продаж является реклама. </w:t>
      </w:r>
      <w:r w:rsidR="00211C1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F200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применением </w:t>
      </w:r>
      <w:r w:rsidR="00F200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UX</w:t>
      </w:r>
      <w:r w:rsidR="00F200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-технологий контакт потребителей с предложением становится все более плотным и эффективным, а осведомленность общественности о бренде и товаре только увеличивается</w:t>
      </w:r>
      <w:r w:rsidR="00E52CE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[</w:t>
      </w:r>
      <w:r w:rsidR="009741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7, с. 114</w:t>
      </w:r>
      <w:r w:rsidR="00E52CE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]</w:t>
      </w:r>
      <w:r w:rsidR="00F200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Соответственно, это, с одной стороны, увеличивает численность упоминаний о товаре и о фирме, с другой стороны – демонстрирует количество предпочтений потребителей.</w:t>
      </w:r>
    </w:p>
    <w:p w:rsidR="0092415E" w:rsidRDefault="0092415E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Социальными сетями в настоящее время пользуются разные поколения потребителей. В последнее время, перечень социальных сетей пополнил 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TikTok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целевой аудитория которого является молодежь, а именно, представители поколения 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Z</w:t>
      </w:r>
      <w:r w:rsidR="006C6B0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Как </w:t>
      </w:r>
      <w:r w:rsidR="004E108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отмечает М.А. Положихина, именно поколение </w:t>
      </w:r>
      <w:r w:rsidR="004E108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Z</w:t>
      </w:r>
      <w:r w:rsidR="004E108A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станет основным потребителем на современном рынке в эпоху цифровизации.  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Поколение 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Z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 взаимодействии в социальных сетях являются носителями совершенно новой культуры потребления, отличной от культур потребления предыдущих поколений</w:t>
      </w:r>
      <w:r w:rsidR="008B314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[1</w:t>
      </w:r>
      <w:r w:rsidR="009741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8, с. 12</w:t>
      </w:r>
      <w:r w:rsidR="008B314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]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Их основное отличие в том, что они являются постоянными пользователями сети Интернет и социальных сетей, постоянно находятся в дискурсе цифровых маркетинговых коммуникаций. </w:t>
      </w:r>
      <w:r w:rsidR="008C1C86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Поколение </w:t>
      </w:r>
      <w:r w:rsidR="008C1C86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Z</w:t>
      </w:r>
      <w:r w:rsidR="008C1C86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наиболее интегрировано в индустрию развлечений: они предпочитают досуг</w:t>
      </w:r>
      <w:r w:rsidR="008B314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[</w:t>
      </w:r>
      <w:r w:rsidR="009741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9, с. 35</w:t>
      </w:r>
      <w:r w:rsidR="008B314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]</w:t>
      </w:r>
      <w:r w:rsidR="008C1C86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а их представители ставят одной из своих целей путешествия.</w:t>
      </w:r>
      <w:r w:rsidR="001B011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тоже является одной из основных оставляющих экономики впечатлений.</w:t>
      </w:r>
    </w:p>
    <w:p w:rsidR="00CC6101" w:rsidRDefault="00CC6101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C6101" w:rsidRDefault="00CC6101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C6101" w:rsidRDefault="00CC6101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A04CA1" w:rsidRPr="00952AA7" w:rsidRDefault="00A04CA1" w:rsidP="00A04CA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Выводы</w:t>
      </w:r>
    </w:p>
    <w:p w:rsidR="0068583E" w:rsidRPr="00952AA7" w:rsidRDefault="00A04CA1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68583E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овременная коммуникация внесла человеческие потребности в новую плоскость, потребительские функции плотно взаимодействуют с маркет-плейсами и виртуальными ассистентами.</w:t>
      </w:r>
    </w:p>
    <w:p w:rsidR="00F43793" w:rsidRPr="00952AA7" w:rsidRDefault="00F43793" w:rsidP="00E939E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Основной упор в современном потреблении, на фоне информационного контекста, делается на молодое поколение </w:t>
      </w: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Z</w:t>
      </w:r>
      <w:r w:rsidR="00A04CA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которое наиболее вовлечено в цифровые коммуникации, и потенциально имеют большую возможность узнать о продукции, в том числе и просьюмеров.</w:t>
      </w:r>
    </w:p>
    <w:p w:rsidR="00EC6B1B" w:rsidRPr="00B92D51" w:rsidRDefault="00EC6B1B" w:rsidP="00E939EE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Изменившаяся коренным образом ситуация на рынке в контексте цифровизации</w:t>
      </w:r>
      <w:r w:rsidR="00B92D5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явила собой картину иного, чем прежде отношения к престижу и понятию о престиже. Особенно явно это прод</w:t>
      </w:r>
      <w:r w:rsidR="001B0112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емон</w:t>
      </w:r>
      <w:r w:rsidR="00B92D5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стрировано </w:t>
      </w:r>
      <w:r w:rsidR="00BE7BDD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примере автомобильной индустрии</w:t>
      </w:r>
      <w:r w:rsidR="00B92D51" w:rsidRP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952A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наглядно демонстрирует то, что изменились философские установки: мотивации потребителей, их концепт поведения и концепции мышления. В современном мире это отражает и то, что приходит новое поколение, картина бытия которого существенно отличается от той, что была у предыдущих поколений. </w:t>
      </w:r>
    </w:p>
    <w:p w:rsidR="00896072" w:rsidRPr="00F43793" w:rsidRDefault="00896072" w:rsidP="00E939EE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F43793" w:rsidRPr="00F96431" w:rsidRDefault="00F43793" w:rsidP="00F43793">
      <w:pPr>
        <w:spacing w:after="0" w:line="360" w:lineRule="auto"/>
        <w:ind w:firstLine="709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F96431">
        <w:rPr>
          <w:rFonts w:ascii="Arial" w:eastAsia="Times New Roman" w:hAnsi="Arial" w:cs="Arial"/>
          <w:i/>
          <w:sz w:val="28"/>
          <w:szCs w:val="28"/>
          <w:lang w:eastAsia="ru-RU"/>
        </w:rPr>
        <w:t>СПИСОК ИСПОЛЬЗОВАННЫХ ИСТОЧНИКОВ</w:t>
      </w:r>
    </w:p>
    <w:p w:rsid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«Антикризисное управление как основа формирования устойчивого бизнеса» (монография) под ред. А. Н. Ряховской, С. Е. Кована. М.: Инфра-М, 2016. – 169 с.</w:t>
      </w:r>
    </w:p>
    <w:p w:rsidR="00EE48EA" w:rsidRPr="00F43793" w:rsidRDefault="00EE48EA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E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Солопов «Ветер с Востока: дуновение №2» //журнал «За рулем», 1995, №10, С. 13.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Вебер, М. Избранные произведения/М. Вебер. – М.: Прогресс, 1990. – 804 с.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«Водная логика» [Текст] / Э. Боно: пер. с англ. Е. А. Самсонов – Мн.: «Попурри», 2005 – 240 с.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Гарипова, З.Ф., канд. экон. наук, доцент, старший научный сотрудник Института социально-экономических исследований УФИЦ РАН (Россия, г. Уфа) «О некоторых моментах влияния цифровизации на развитие социальной сферы общества» - 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Journal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of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Economy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and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Business</w:t>
      </w: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vol. 12 – 1 (70), 2020.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Гидденс Энтони «Социология» / При участии К. Бердсолл: Пер. с англ. Изд. 2-е, полностью перераб. и доп. М.: Едиториал УРСС, 2005. – 632 с.</w:t>
      </w:r>
    </w:p>
    <w:p w:rsid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Долженко И.Б., генеральный директор ООО «ДЕЛЬТА КОНСАЛТИНГ» (Россия, г. Москва) «Влияние цифрового маркетинга на поведение потребителей» / Journal of Economy and Business, vol 10-1 (80), 2021.</w:t>
      </w:r>
    </w:p>
    <w:p w:rsidR="00B55B7C" w:rsidRDefault="00B55B7C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Ильин В.И. «Креативный консюмеризм как тренд современного общества потребления»</w:t>
      </w:r>
      <w:r w:rsidR="00697D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СпБ. </w:t>
      </w:r>
    </w:p>
    <w:p w:rsidR="008B3141" w:rsidRPr="00F43793" w:rsidRDefault="008B3141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Ильин В.И. «Общество потребления: теоретическая модель и российская реальность» // Мир России. – 2005 - №2. С. 3 – 40. 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Латеральный маркетинг: технология поиска революционных идей/Ф. Котлер – «Альпина Диджитал», 2020.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Луман Н. «Самоописания», - М., Логос, Гнозис, 2009 – 320 с.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«Может ли 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 бизнесу больше вреда, чем пользы?» - РБК, 07.07. 2022 [Электронный ресурс]. Дата обращения – 12.08. 2022. Режим доступа – свободный.</w:t>
      </w:r>
    </w:p>
    <w:p w:rsid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Момджян К. Х. «К вопросу о конструировании социальной реальности» // «Философский журнал». – 2021. – Т. 14, №4. – С. 38 – 52.</w:t>
      </w:r>
    </w:p>
    <w:p w:rsidR="002B16B7" w:rsidRPr="00F43793" w:rsidRDefault="002B16B7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Положихина М.А. Эволюция общества потребления: от Жаклин Кеннеди до Греты Тунберг // Социальные новации и социальные науки. – 2020. - №2. – С. 7 – 36. 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«Последствия Современности», Энтони Гидденс. – Москва, издательство «Праксис», 2011 г. – 352 с.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Рональд Ф. Инглхарт «Культурная эволюция. Как изменяются человеческие мотивации и как это изменяет мир». – Мысль, 2018. – 334 С.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Ю. Г. Черняк, кандидат социологических наук, доцент, Институт социологии НАН Беларуси, г. Минск «Цифровизация и технологизация общественной жизни как фактор трансформации социокультурной сферы современного общества» - 2020/ «Социологический альманах».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Howe, Neil; Strauss, William. Millenials &amp; K-12 Schools. – LifeCourse Associates, 2008. – C. 109 – 111. – ISBN 0971260656.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Philip Kotler: Marketing Essentials, 1984. /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маркетинга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В. Б. Бобров. – М., 1990.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Skillbox.ru/media/design/easy-tips-ux/.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– 10.04.2022. Режим доступа – свободный.</w:t>
      </w:r>
    </w:p>
    <w:p w:rsidR="00F43793" w:rsidRPr="00F43793" w:rsidRDefault="00F43793" w:rsidP="00F43793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Skillbox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design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ux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dizayn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chto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eto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takoe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/.Дата обращения – 10.04.2022. Режим доступа – свободный.</w:t>
      </w:r>
    </w:p>
    <w:p w:rsidR="00F43793" w:rsidRPr="00F43793" w:rsidRDefault="00F43793" w:rsidP="00F4379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793" w:rsidRPr="00F96431" w:rsidRDefault="00F43793" w:rsidP="00F43793">
      <w:pPr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i/>
          <w:sz w:val="28"/>
          <w:szCs w:val="28"/>
          <w:lang w:val="en-US" w:eastAsia="ru-RU"/>
        </w:rPr>
      </w:pPr>
      <w:r w:rsidRPr="00F96431">
        <w:rPr>
          <w:rFonts w:ascii="Arial" w:eastAsia="Times New Roman" w:hAnsi="Arial" w:cs="Arial"/>
          <w:i/>
          <w:sz w:val="28"/>
          <w:szCs w:val="28"/>
          <w:lang w:val="en-US" w:eastAsia="ru-RU"/>
        </w:rPr>
        <w:t>REFERENCES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«Anti-crisis management as a basis for the formation of a sustainable business» (monograph) edited by A. N. Ryakhovskaya, S. E. Kovan M.: Infra-M, 2016. – 169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Weber, M. Selected works/M. Weber. – M.: Progress, 1990. – 804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«The Water Logic» [Text] / E. Bono: trans. from eng. E. A. Samsonov. – Mn.: «Popurri», 2005. – 240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Garipova Z. F., candidate of Economic Sciences, Associate, Senior Researcher at the Institute of Socio-Economic Research of the UFIC RAS (Russia, Ufa-city) «On some aspects of the impact of digitalization on the development of the social sphere of society» - Journal of Economy and Business, vol. 12 – 1 (70), 2020.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Giddens Anthony «The Sociology» /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Birdsall: Trans. from English. 2</w:t>
      </w:r>
      <w:r w:rsidRPr="00F437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nd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ed, over recycle and add. M.: Editorial URSS, 2005. – 632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Dolzhenko I.B., general manager OOO «Delta Consulting» (Russia, Moscow City) «The impact of digital marketing on consumer behavior» / Journal of Economy and Business, vol 10-1 (80), 2021.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«The Lateral Marketing: technology of find revolution ideas»/ Philip Cotler – «Alpina Digital», 2020.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Luman N. «Self-discriptions», - M., Logos, Gnosis, 2009 – 320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«Can Al do business more harm than good?» - RBC, 07.07.2022 [Electronic resource]. Date of application – 12.08.2022. Access mode is free.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Momjian K. H.  «To the question of construction of social reality» // «The philosophy magazine». – 2021. – T. 14, №4. – </w:t>
      </w:r>
      <w:r w:rsidRPr="00F4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38 – 52.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«The effects of modernity»,</w:t>
      </w:r>
      <w:r w:rsidRPr="00F43793">
        <w:rPr>
          <w:rFonts w:ascii="Calibri" w:eastAsia="Times New Roman" w:hAnsi="Calibri" w:cs="Times New Roman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Anthony</w:t>
      </w:r>
      <w:r w:rsidRPr="00F43793">
        <w:rPr>
          <w:rFonts w:ascii="Calibri" w:eastAsia="Times New Roman" w:hAnsi="Calibri" w:cs="Times New Roman"/>
          <w:lang w:val="en-US" w:eastAsia="ru-RU"/>
        </w:rPr>
        <w:t xml:space="preserve"> </w:t>
      </w: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Giddens. – Moscow, edition «Praxis», 2011 y. – 352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Ronald F. Inglehart «The Culture Evolution. How changing human̕ s motivations and how it changing the world». – Thought, 2018. – 334 p.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Yuri G. Chernyak, candidate of Sociology Sciences, Associate, Institute of Sociology NAS of Belarus, Minsk «Digitalization and technologization of public life as a factor of transformation of the socio-cultural sphere of modern society»- 2020/Sociological Almanac.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Howe, Neil; Strauss, William. Millenials &amp; K-12 Schools. – LifeCourse Associates, 2008. – C. 109 – 111. – ISBN 0971260656.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Philip Kotler: Marketing Essentials, 1984. / Philip Kotler: Marketing Essentials. Translation into Russian: V. B. Bobrov. – M., 1990.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Skillbox.ru/media/design/easy-tips-ux/. Date of application – 12.08.2022. Access mode is free.</w:t>
      </w:r>
    </w:p>
    <w:p w:rsidR="00F43793" w:rsidRPr="00F43793" w:rsidRDefault="00F43793" w:rsidP="00F43793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Skillbox.ru/media/design/ux_ui_dizayn_chto_eto_takoe/. Date of application – 12.08.2022. Access mode is free.</w:t>
      </w:r>
    </w:p>
    <w:p w:rsidR="00F43793" w:rsidRPr="00F43793" w:rsidRDefault="00F43793" w:rsidP="00F437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421F" w:rsidRPr="00F43793" w:rsidRDefault="009E421F" w:rsidP="00E939EE">
      <w:pPr>
        <w:spacing w:after="0" w:line="36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sectPr w:rsidR="009E421F" w:rsidRPr="00F43793" w:rsidSect="002148F3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8D" w:rsidRDefault="00EB438D" w:rsidP="007126A4">
      <w:pPr>
        <w:spacing w:after="0" w:line="240" w:lineRule="auto"/>
      </w:pPr>
      <w:r>
        <w:separator/>
      </w:r>
    </w:p>
  </w:endnote>
  <w:endnote w:type="continuationSeparator" w:id="0">
    <w:p w:rsidR="00EB438D" w:rsidRDefault="00EB438D" w:rsidP="0071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39886"/>
      <w:docPartObj>
        <w:docPartGallery w:val="Page Numbers (Bottom of Page)"/>
        <w:docPartUnique/>
      </w:docPartObj>
    </w:sdtPr>
    <w:sdtEndPr/>
    <w:sdtContent>
      <w:p w:rsidR="00B21D51" w:rsidRDefault="00B21D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38D">
          <w:rPr>
            <w:noProof/>
          </w:rPr>
          <w:t>1</w:t>
        </w:r>
        <w:r>
          <w:fldChar w:fldCharType="end"/>
        </w:r>
      </w:p>
    </w:sdtContent>
  </w:sdt>
  <w:p w:rsidR="00B21D51" w:rsidRDefault="00B21D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8D" w:rsidRDefault="00EB438D" w:rsidP="007126A4">
      <w:pPr>
        <w:spacing w:after="0" w:line="240" w:lineRule="auto"/>
      </w:pPr>
      <w:r>
        <w:separator/>
      </w:r>
    </w:p>
  </w:footnote>
  <w:footnote w:type="continuationSeparator" w:id="0">
    <w:p w:rsidR="00EB438D" w:rsidRDefault="00EB438D" w:rsidP="0071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3D24"/>
    <w:multiLevelType w:val="hybridMultilevel"/>
    <w:tmpl w:val="C8DAF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31E26"/>
    <w:multiLevelType w:val="hybridMultilevel"/>
    <w:tmpl w:val="C50E421E"/>
    <w:lvl w:ilvl="0" w:tplc="DC38C9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5"/>
    <w:rsid w:val="00022876"/>
    <w:rsid w:val="00043273"/>
    <w:rsid w:val="000451B1"/>
    <w:rsid w:val="00047D06"/>
    <w:rsid w:val="00056A29"/>
    <w:rsid w:val="00062CCC"/>
    <w:rsid w:val="00066B31"/>
    <w:rsid w:val="00071D94"/>
    <w:rsid w:val="00091C5D"/>
    <w:rsid w:val="000A075E"/>
    <w:rsid w:val="000A1742"/>
    <w:rsid w:val="000B77C9"/>
    <w:rsid w:val="000C6E8F"/>
    <w:rsid w:val="000C6ED9"/>
    <w:rsid w:val="000D54AF"/>
    <w:rsid w:val="000E3886"/>
    <w:rsid w:val="000F5668"/>
    <w:rsid w:val="001050A0"/>
    <w:rsid w:val="001155B5"/>
    <w:rsid w:val="001223F6"/>
    <w:rsid w:val="00132C77"/>
    <w:rsid w:val="001442B3"/>
    <w:rsid w:val="001553CD"/>
    <w:rsid w:val="00155512"/>
    <w:rsid w:val="001A41A3"/>
    <w:rsid w:val="001A48DD"/>
    <w:rsid w:val="001B0112"/>
    <w:rsid w:val="001E1C8F"/>
    <w:rsid w:val="001F1D2A"/>
    <w:rsid w:val="001F6B55"/>
    <w:rsid w:val="00211C12"/>
    <w:rsid w:val="002148F3"/>
    <w:rsid w:val="00217978"/>
    <w:rsid w:val="00235880"/>
    <w:rsid w:val="00295710"/>
    <w:rsid w:val="002B16B7"/>
    <w:rsid w:val="002B5F62"/>
    <w:rsid w:val="002B6F4A"/>
    <w:rsid w:val="002D3B9A"/>
    <w:rsid w:val="002E6643"/>
    <w:rsid w:val="0031258E"/>
    <w:rsid w:val="00320C61"/>
    <w:rsid w:val="00322DBC"/>
    <w:rsid w:val="00367F1B"/>
    <w:rsid w:val="00374169"/>
    <w:rsid w:val="003C764A"/>
    <w:rsid w:val="003D54C1"/>
    <w:rsid w:val="003E58FE"/>
    <w:rsid w:val="003F5768"/>
    <w:rsid w:val="004338F9"/>
    <w:rsid w:val="00440E57"/>
    <w:rsid w:val="00456515"/>
    <w:rsid w:val="004709C6"/>
    <w:rsid w:val="00473C5D"/>
    <w:rsid w:val="0048722F"/>
    <w:rsid w:val="004910E8"/>
    <w:rsid w:val="004A6781"/>
    <w:rsid w:val="004E108A"/>
    <w:rsid w:val="004E32AF"/>
    <w:rsid w:val="005077E3"/>
    <w:rsid w:val="00563F6D"/>
    <w:rsid w:val="005838B1"/>
    <w:rsid w:val="00585383"/>
    <w:rsid w:val="00592747"/>
    <w:rsid w:val="0059284E"/>
    <w:rsid w:val="005A112E"/>
    <w:rsid w:val="005B1569"/>
    <w:rsid w:val="005B5813"/>
    <w:rsid w:val="005C15CE"/>
    <w:rsid w:val="005D1D87"/>
    <w:rsid w:val="005F4839"/>
    <w:rsid w:val="005F6612"/>
    <w:rsid w:val="00604728"/>
    <w:rsid w:val="00606F37"/>
    <w:rsid w:val="006569CC"/>
    <w:rsid w:val="006721C9"/>
    <w:rsid w:val="00676CF8"/>
    <w:rsid w:val="0068183B"/>
    <w:rsid w:val="00683BD2"/>
    <w:rsid w:val="0068583E"/>
    <w:rsid w:val="00693F1B"/>
    <w:rsid w:val="00697D75"/>
    <w:rsid w:val="006C26D6"/>
    <w:rsid w:val="006C6B0A"/>
    <w:rsid w:val="006C7066"/>
    <w:rsid w:val="006D4278"/>
    <w:rsid w:val="006D45AA"/>
    <w:rsid w:val="006E11AF"/>
    <w:rsid w:val="006E4258"/>
    <w:rsid w:val="007126A4"/>
    <w:rsid w:val="00721AB0"/>
    <w:rsid w:val="00724068"/>
    <w:rsid w:val="007465EA"/>
    <w:rsid w:val="00773B97"/>
    <w:rsid w:val="00793CF9"/>
    <w:rsid w:val="007C4038"/>
    <w:rsid w:val="007E4BEB"/>
    <w:rsid w:val="00803912"/>
    <w:rsid w:val="008500B1"/>
    <w:rsid w:val="008900C3"/>
    <w:rsid w:val="00892E0A"/>
    <w:rsid w:val="00896072"/>
    <w:rsid w:val="008A507B"/>
    <w:rsid w:val="008B3141"/>
    <w:rsid w:val="008C1C86"/>
    <w:rsid w:val="00920CB2"/>
    <w:rsid w:val="0092415E"/>
    <w:rsid w:val="00926121"/>
    <w:rsid w:val="009277C5"/>
    <w:rsid w:val="00952AA7"/>
    <w:rsid w:val="00971459"/>
    <w:rsid w:val="00974111"/>
    <w:rsid w:val="00987ECA"/>
    <w:rsid w:val="009A1262"/>
    <w:rsid w:val="009A667D"/>
    <w:rsid w:val="009B5769"/>
    <w:rsid w:val="009D213A"/>
    <w:rsid w:val="009D41EE"/>
    <w:rsid w:val="009E421F"/>
    <w:rsid w:val="009F22AC"/>
    <w:rsid w:val="00A04CA1"/>
    <w:rsid w:val="00A47522"/>
    <w:rsid w:val="00A72A7B"/>
    <w:rsid w:val="00AA0D01"/>
    <w:rsid w:val="00AB291B"/>
    <w:rsid w:val="00AB3156"/>
    <w:rsid w:val="00AC1E67"/>
    <w:rsid w:val="00AC755D"/>
    <w:rsid w:val="00AD504B"/>
    <w:rsid w:val="00B171E8"/>
    <w:rsid w:val="00B21D51"/>
    <w:rsid w:val="00B3152E"/>
    <w:rsid w:val="00B33514"/>
    <w:rsid w:val="00B55B7C"/>
    <w:rsid w:val="00B74B16"/>
    <w:rsid w:val="00B85FA6"/>
    <w:rsid w:val="00B87AD6"/>
    <w:rsid w:val="00B92D51"/>
    <w:rsid w:val="00BB6A02"/>
    <w:rsid w:val="00BD2D74"/>
    <w:rsid w:val="00BE028B"/>
    <w:rsid w:val="00BE7BDD"/>
    <w:rsid w:val="00C1248F"/>
    <w:rsid w:val="00C5185A"/>
    <w:rsid w:val="00C62EF5"/>
    <w:rsid w:val="00C66611"/>
    <w:rsid w:val="00C731CC"/>
    <w:rsid w:val="00C7488C"/>
    <w:rsid w:val="00C81A93"/>
    <w:rsid w:val="00C828A4"/>
    <w:rsid w:val="00C869D9"/>
    <w:rsid w:val="00C9412F"/>
    <w:rsid w:val="00CB5FB5"/>
    <w:rsid w:val="00CC6101"/>
    <w:rsid w:val="00CD1A85"/>
    <w:rsid w:val="00CD3F16"/>
    <w:rsid w:val="00CF6FA1"/>
    <w:rsid w:val="00D06929"/>
    <w:rsid w:val="00D121AD"/>
    <w:rsid w:val="00D53DED"/>
    <w:rsid w:val="00DB0F9F"/>
    <w:rsid w:val="00DC3850"/>
    <w:rsid w:val="00DE28FE"/>
    <w:rsid w:val="00DF0E26"/>
    <w:rsid w:val="00E07322"/>
    <w:rsid w:val="00E11C44"/>
    <w:rsid w:val="00E17D1F"/>
    <w:rsid w:val="00E439A8"/>
    <w:rsid w:val="00E43B03"/>
    <w:rsid w:val="00E52CEA"/>
    <w:rsid w:val="00E71EA1"/>
    <w:rsid w:val="00E87061"/>
    <w:rsid w:val="00E939EE"/>
    <w:rsid w:val="00EA59DA"/>
    <w:rsid w:val="00EB0145"/>
    <w:rsid w:val="00EB438D"/>
    <w:rsid w:val="00EC6B1B"/>
    <w:rsid w:val="00ED0380"/>
    <w:rsid w:val="00ED1E96"/>
    <w:rsid w:val="00ED2B0D"/>
    <w:rsid w:val="00ED49CD"/>
    <w:rsid w:val="00EE48EA"/>
    <w:rsid w:val="00F02DE2"/>
    <w:rsid w:val="00F04B0B"/>
    <w:rsid w:val="00F061E3"/>
    <w:rsid w:val="00F079AA"/>
    <w:rsid w:val="00F200DD"/>
    <w:rsid w:val="00F25528"/>
    <w:rsid w:val="00F43793"/>
    <w:rsid w:val="00F437A6"/>
    <w:rsid w:val="00F62927"/>
    <w:rsid w:val="00F6363D"/>
    <w:rsid w:val="00F66C25"/>
    <w:rsid w:val="00F96431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DD43-C096-48F6-A9B8-DA3B980C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26A4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126A4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126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2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D51"/>
  </w:style>
  <w:style w:type="paragraph" w:styleId="a8">
    <w:name w:val="footer"/>
    <w:basedOn w:val="a"/>
    <w:link w:val="a9"/>
    <w:uiPriority w:val="99"/>
    <w:unhideWhenUsed/>
    <w:rsid w:val="00B2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D51"/>
  </w:style>
  <w:style w:type="character" w:styleId="aa">
    <w:name w:val="Hyperlink"/>
    <w:basedOn w:val="a0"/>
    <w:uiPriority w:val="99"/>
    <w:unhideWhenUsed/>
    <w:rsid w:val="00367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ozov199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itrij.sharono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morozov199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itrij.sharono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10AF-F64D-4413-AF6E-007CBBCE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Морозов</dc:creator>
  <cp:keywords/>
  <dc:description/>
  <cp:lastModifiedBy>Константин Морозов</cp:lastModifiedBy>
  <cp:revision>15</cp:revision>
  <dcterms:created xsi:type="dcterms:W3CDTF">2023-04-28T02:00:00Z</dcterms:created>
  <dcterms:modified xsi:type="dcterms:W3CDTF">2023-10-04T15:12:00Z</dcterms:modified>
</cp:coreProperties>
</file>