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73" w:rsidRDefault="00434273" w:rsidP="001E297F">
      <w:pPr>
        <w:jc w:val="center"/>
        <w:rPr>
          <w:rFonts w:ascii="Times New Roman" w:hAnsi="Times New Roman"/>
          <w:b/>
          <w:noProof/>
          <w:sz w:val="24"/>
        </w:rPr>
      </w:pPr>
    </w:p>
    <w:p w:rsidR="00434273" w:rsidRDefault="00434273" w:rsidP="001E297F">
      <w:pPr>
        <w:jc w:val="center"/>
        <w:rPr>
          <w:rFonts w:ascii="Times New Roman" w:hAnsi="Times New Roman"/>
          <w:b/>
          <w:sz w:val="28"/>
          <w:szCs w:val="28"/>
        </w:rPr>
      </w:pPr>
      <w:r w:rsidRPr="002D2482">
        <w:rPr>
          <w:rFonts w:ascii="Times New Roman" w:hAnsi="Times New Roman"/>
          <w:b/>
          <w:sz w:val="28"/>
          <w:szCs w:val="28"/>
        </w:rPr>
        <w:t xml:space="preserve">Synthesis of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bis</w:t>
      </w:r>
      <w:proofErr w:type="spellEnd"/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az</w:t>
      </w:r>
      <w:r w:rsidRPr="00EE7281">
        <w:rPr>
          <w:rFonts w:ascii="Times New Roman" w:hAnsi="Times New Roman"/>
          <w:b/>
          <w:sz w:val="28"/>
          <w:szCs w:val="28"/>
        </w:rPr>
        <w:t>acr</w:t>
      </w:r>
      <w:r w:rsidRPr="00586681">
        <w:rPr>
          <w:rFonts w:ascii="Times New Roman" w:hAnsi="Times New Roman"/>
          <w:b/>
          <w:sz w:val="28"/>
          <w:szCs w:val="28"/>
        </w:rPr>
        <w:t>own</w:t>
      </w:r>
      <w:proofErr w:type="spellEnd"/>
      <w:r w:rsidRPr="00586681">
        <w:rPr>
          <w:rFonts w:ascii="Times New Roman" w:hAnsi="Times New Roman"/>
          <w:b/>
          <w:sz w:val="28"/>
          <w:szCs w:val="28"/>
        </w:rPr>
        <w:t>)</w:t>
      </w:r>
      <w:proofErr w:type="spellStart"/>
      <w:r w:rsidRPr="00586681">
        <w:rPr>
          <w:rFonts w:ascii="Times New Roman" w:hAnsi="Times New Roman"/>
          <w:b/>
          <w:sz w:val="28"/>
          <w:szCs w:val="28"/>
        </w:rPr>
        <w:t>dienones</w:t>
      </w:r>
      <w:proofErr w:type="spellEnd"/>
      <w:r w:rsidRPr="00586681">
        <w:rPr>
          <w:rFonts w:ascii="Times New Roman" w:hAnsi="Times New Roman"/>
          <w:b/>
          <w:sz w:val="28"/>
          <w:szCs w:val="28"/>
        </w:rPr>
        <w:t xml:space="preserve"> </w:t>
      </w:r>
      <w:r w:rsidRPr="002D2482">
        <w:rPr>
          <w:rFonts w:ascii="Times New Roman" w:hAnsi="Times New Roman"/>
          <w:b/>
          <w:sz w:val="28"/>
          <w:szCs w:val="28"/>
        </w:rPr>
        <w:t xml:space="preserve">and </w:t>
      </w:r>
      <w:proofErr w:type="spellStart"/>
      <w:r>
        <w:rPr>
          <w:rFonts w:ascii="Times New Roman" w:hAnsi="Times New Roman"/>
          <w:b/>
          <w:sz w:val="28"/>
          <w:szCs w:val="28"/>
        </w:rPr>
        <w:t>s</w:t>
      </w:r>
      <w:r w:rsidRPr="002D2482">
        <w:rPr>
          <w:rFonts w:ascii="Times New Roman" w:hAnsi="Times New Roman"/>
          <w:b/>
          <w:sz w:val="28"/>
          <w:szCs w:val="28"/>
        </w:rPr>
        <w:t>upramolecular</w:t>
      </w:r>
      <w:proofErr w:type="spellEnd"/>
      <w:r w:rsidRPr="002D24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complexes</w:t>
      </w:r>
      <w:r w:rsidRPr="002D2482">
        <w:rPr>
          <w:rFonts w:ascii="Times New Roman" w:hAnsi="Times New Roman"/>
          <w:b/>
          <w:sz w:val="28"/>
          <w:szCs w:val="28"/>
        </w:rPr>
        <w:t xml:space="preserve"> </w:t>
      </w:r>
    </w:p>
    <w:p w:rsidR="00434273" w:rsidRPr="00F76E9F" w:rsidRDefault="00434273" w:rsidP="001E297F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b</w:t>
      </w:r>
      <w:r w:rsidRPr="002D2482">
        <w:rPr>
          <w:rFonts w:ascii="Times New Roman" w:hAnsi="Times New Roman"/>
          <w:b/>
          <w:sz w:val="28"/>
          <w:szCs w:val="28"/>
        </w:rPr>
        <w:t>ased</w:t>
      </w:r>
      <w:proofErr w:type="gramEnd"/>
      <w:r w:rsidRPr="002D2482">
        <w:rPr>
          <w:rFonts w:ascii="Times New Roman" w:hAnsi="Times New Roman"/>
          <w:b/>
          <w:sz w:val="28"/>
          <w:szCs w:val="28"/>
        </w:rPr>
        <w:t xml:space="preserve"> on </w:t>
      </w:r>
      <w:r>
        <w:rPr>
          <w:rFonts w:ascii="Times New Roman" w:hAnsi="Times New Roman"/>
          <w:b/>
          <w:sz w:val="28"/>
          <w:szCs w:val="28"/>
        </w:rPr>
        <w:t>t</w:t>
      </w:r>
      <w:r w:rsidRPr="002D2482">
        <w:rPr>
          <w:rFonts w:ascii="Times New Roman" w:hAnsi="Times New Roman"/>
          <w:b/>
          <w:sz w:val="28"/>
          <w:szCs w:val="28"/>
        </w:rPr>
        <w:t>hem</w:t>
      </w:r>
    </w:p>
    <w:p w:rsidR="00434273" w:rsidRDefault="00434273" w:rsidP="001E297F">
      <w:pPr>
        <w:jc w:val="center"/>
        <w:rPr>
          <w:rFonts w:ascii="Times New Roman" w:hAnsi="Times New Roman"/>
          <w:b/>
          <w:sz w:val="24"/>
        </w:rPr>
      </w:pPr>
    </w:p>
    <w:p w:rsidR="00434273" w:rsidRDefault="00434273" w:rsidP="001E297F">
      <w:pPr>
        <w:jc w:val="center"/>
        <w:rPr>
          <w:rFonts w:ascii="Times New Roman" w:hAnsi="Times New Roman"/>
          <w:sz w:val="24"/>
          <w:lang w:val="nl-BE"/>
        </w:rPr>
      </w:pPr>
      <w:r>
        <w:rPr>
          <w:rFonts w:ascii="Times New Roman" w:hAnsi="Times New Roman"/>
          <w:sz w:val="24"/>
          <w:u w:val="single"/>
          <w:lang w:val="nl-BE"/>
        </w:rPr>
        <w:t>Starostin R.O</w:t>
      </w:r>
      <w:r w:rsidRPr="009B4C13">
        <w:rPr>
          <w:rFonts w:ascii="Times New Roman" w:hAnsi="Times New Roman"/>
          <w:sz w:val="24"/>
          <w:u w:val="single"/>
          <w:lang w:val="nl-BE"/>
        </w:rPr>
        <w:t>.</w:t>
      </w:r>
      <w:r w:rsidRPr="00F76E9F">
        <w:rPr>
          <w:rFonts w:ascii="Times New Roman" w:hAnsi="Times New Roman"/>
          <w:sz w:val="24"/>
          <w:u w:val="single"/>
          <w:lang w:val="nl-BE"/>
        </w:rPr>
        <w:t>,</w:t>
      </w:r>
      <w:r w:rsidRPr="00F76E9F">
        <w:rPr>
          <w:rFonts w:ascii="Times New Roman" w:hAnsi="Times New Roman"/>
          <w:sz w:val="24"/>
          <w:lang w:val="nl-BE"/>
        </w:rPr>
        <w:t xml:space="preserve"> </w:t>
      </w:r>
      <w:r>
        <w:rPr>
          <w:rFonts w:ascii="Times New Roman" w:hAnsi="Times New Roman"/>
          <w:sz w:val="24"/>
          <w:lang w:val="nl-BE"/>
        </w:rPr>
        <w:t>Fomina M.</w:t>
      </w:r>
      <w:r>
        <w:rPr>
          <w:rFonts w:ascii="Times New Roman" w:hAnsi="Times New Roman"/>
          <w:sz w:val="24"/>
        </w:rPr>
        <w:t xml:space="preserve">V., </w:t>
      </w:r>
      <w:proofErr w:type="spellStart"/>
      <w:r>
        <w:rPr>
          <w:rFonts w:ascii="Times New Roman" w:hAnsi="Times New Roman"/>
          <w:sz w:val="24"/>
        </w:rPr>
        <w:t>Dmitrieva</w:t>
      </w:r>
      <w:proofErr w:type="spellEnd"/>
      <w:r>
        <w:rPr>
          <w:rFonts w:ascii="Times New Roman" w:hAnsi="Times New Roman"/>
          <w:sz w:val="24"/>
        </w:rPr>
        <w:t xml:space="preserve"> S.N., </w:t>
      </w:r>
      <w:r w:rsidRPr="00A618EB">
        <w:rPr>
          <w:rFonts w:ascii="Times New Roman" w:hAnsi="Times New Roman"/>
          <w:sz w:val="24"/>
          <w:lang w:val="nl-BE"/>
        </w:rPr>
        <w:t xml:space="preserve">Kurchavov N.A., </w:t>
      </w:r>
      <w:proofErr w:type="spellStart"/>
      <w:r>
        <w:rPr>
          <w:rFonts w:ascii="Times New Roman" w:hAnsi="Times New Roman"/>
          <w:sz w:val="24"/>
        </w:rPr>
        <w:t>Nuriev</w:t>
      </w:r>
      <w:proofErr w:type="spellEnd"/>
      <w:r>
        <w:rPr>
          <w:rFonts w:ascii="Times New Roman" w:hAnsi="Times New Roman"/>
          <w:sz w:val="24"/>
        </w:rPr>
        <w:t xml:space="preserve"> V.N., </w:t>
      </w:r>
      <w:proofErr w:type="spellStart"/>
      <w:r w:rsidRPr="00D4290D">
        <w:rPr>
          <w:rFonts w:ascii="Times New Roman" w:hAnsi="Times New Roman"/>
          <w:sz w:val="24"/>
        </w:rPr>
        <w:t>Gromov</w:t>
      </w:r>
      <w:proofErr w:type="spellEnd"/>
      <w:r w:rsidRPr="009B4C13">
        <w:rPr>
          <w:rFonts w:ascii="Times New Roman" w:hAnsi="Times New Roman"/>
          <w:sz w:val="24"/>
          <w:lang w:val="nl-BE"/>
        </w:rPr>
        <w:t xml:space="preserve"> </w:t>
      </w:r>
      <w:r w:rsidRPr="00D4290D">
        <w:rPr>
          <w:rFonts w:ascii="Times New Roman" w:hAnsi="Times New Roman"/>
          <w:sz w:val="24"/>
        </w:rPr>
        <w:t>S.P.</w:t>
      </w:r>
    </w:p>
    <w:p w:rsidR="00434273" w:rsidRPr="009B4C13" w:rsidRDefault="00434273" w:rsidP="001E297F">
      <w:pPr>
        <w:jc w:val="center"/>
        <w:rPr>
          <w:rFonts w:ascii="Times New Roman" w:hAnsi="Times New Roman"/>
          <w:sz w:val="24"/>
          <w:lang w:val="nl-BE"/>
        </w:rPr>
      </w:pPr>
    </w:p>
    <w:p w:rsidR="00434273" w:rsidRPr="00586681" w:rsidRDefault="00434273" w:rsidP="002F0F0F">
      <w:pPr>
        <w:jc w:val="center"/>
        <w:rPr>
          <w:rFonts w:ascii="Times New Roman" w:hAnsi="Times New Roman"/>
          <w:i/>
          <w:sz w:val="24"/>
        </w:rPr>
      </w:pPr>
      <w:smartTag w:uri="urn:schemas-microsoft-com:office:smarttags" w:element="PlaceName">
        <w:r w:rsidRPr="0023382B">
          <w:rPr>
            <w:rFonts w:ascii="Times New Roman" w:hAnsi="Times New Roman"/>
            <w:i/>
            <w:sz w:val="24"/>
          </w:rPr>
          <w:t>Photochemistry</w:t>
        </w:r>
      </w:smartTag>
      <w:r w:rsidRPr="0023382B">
        <w:rPr>
          <w:rFonts w:ascii="Times New Roman" w:hAnsi="Times New Roman"/>
          <w:i/>
          <w:sz w:val="24"/>
        </w:rPr>
        <w:t xml:space="preserve"> </w:t>
      </w:r>
      <w:smartTag w:uri="urn:schemas-microsoft-com:office:smarttags" w:element="PlaceType">
        <w:r w:rsidRPr="0023382B">
          <w:rPr>
            <w:rFonts w:ascii="Times New Roman" w:hAnsi="Times New Roman"/>
            <w:i/>
            <w:sz w:val="24"/>
          </w:rPr>
          <w:t>Center</w:t>
        </w:r>
      </w:smartTag>
      <w:r w:rsidRPr="0023382B">
        <w:rPr>
          <w:rFonts w:ascii="Times New Roman" w:hAnsi="Times New Roman"/>
          <w:i/>
          <w:sz w:val="24"/>
        </w:rPr>
        <w:t xml:space="preserve">, RAS, FSRC “Crystallography and Photonics”, RAS, 119421, </w:t>
      </w:r>
      <w:smartTag w:uri="urn:schemas-microsoft-com:office:smarttags" w:element="place">
        <w:smartTag w:uri="urn:schemas-microsoft-com:office:smarttags" w:element="City">
          <w:r w:rsidRPr="0023382B">
            <w:rPr>
              <w:rFonts w:ascii="Times New Roman" w:hAnsi="Times New Roman"/>
              <w:i/>
              <w:sz w:val="24"/>
            </w:rPr>
            <w:t>Moscow</w:t>
          </w:r>
        </w:smartTag>
      </w:smartTag>
      <w:r w:rsidRPr="0023382B">
        <w:rPr>
          <w:rFonts w:ascii="Times New Roman" w:hAnsi="Times New Roman"/>
          <w:i/>
          <w:sz w:val="24"/>
        </w:rPr>
        <w:t xml:space="preserve">, </w:t>
      </w:r>
      <w:proofErr w:type="spellStart"/>
      <w:r w:rsidRPr="0023382B">
        <w:rPr>
          <w:rFonts w:ascii="Times New Roman" w:hAnsi="Times New Roman"/>
          <w:i/>
          <w:sz w:val="24"/>
        </w:rPr>
        <w:t>Novatorov</w:t>
      </w:r>
      <w:proofErr w:type="spellEnd"/>
      <w:r w:rsidRPr="0023382B">
        <w:rPr>
          <w:rFonts w:ascii="Times New Roman" w:hAnsi="Times New Roman"/>
          <w:i/>
          <w:sz w:val="24"/>
        </w:rPr>
        <w:t xml:space="preserve"> str. 7A-1</w:t>
      </w:r>
    </w:p>
    <w:p w:rsidR="00434273" w:rsidRPr="00586681" w:rsidRDefault="00434273" w:rsidP="00F76E9F">
      <w:pPr>
        <w:tabs>
          <w:tab w:val="left" w:pos="5880"/>
        </w:tabs>
        <w:spacing w:after="240"/>
        <w:jc w:val="center"/>
        <w:rPr>
          <w:rFonts w:ascii="Times New Roman" w:hAnsi="Times New Roman"/>
          <w:i/>
          <w:sz w:val="24"/>
        </w:rPr>
      </w:pPr>
      <w:proofErr w:type="gramStart"/>
      <w:r w:rsidRPr="004A34C3">
        <w:rPr>
          <w:rFonts w:ascii="Times New Roman" w:hAnsi="Times New Roman"/>
          <w:i/>
          <w:sz w:val="24"/>
        </w:rPr>
        <w:t>e</w:t>
      </w:r>
      <w:r w:rsidRPr="00985C0B">
        <w:rPr>
          <w:rFonts w:ascii="Times New Roman" w:hAnsi="Times New Roman"/>
          <w:i/>
          <w:sz w:val="24"/>
        </w:rPr>
        <w:t>-mail</w:t>
      </w:r>
      <w:proofErr w:type="gramEnd"/>
      <w:r w:rsidRPr="00985C0B">
        <w:rPr>
          <w:rFonts w:ascii="Times New Roman" w:hAnsi="Times New Roman"/>
          <w:i/>
          <w:sz w:val="24"/>
        </w:rPr>
        <w:t xml:space="preserve">: </w:t>
      </w:r>
      <w:r w:rsidRPr="00612C6A">
        <w:rPr>
          <w:rFonts w:ascii="Times New Roman" w:hAnsi="Times New Roman"/>
          <w:i/>
          <w:sz w:val="24"/>
        </w:rPr>
        <w:t>fomina@photonics.ru</w:t>
      </w:r>
    </w:p>
    <w:p w:rsidR="00434273" w:rsidRPr="00985C0B" w:rsidRDefault="00434273" w:rsidP="001E297F">
      <w:pPr>
        <w:rPr>
          <w:rFonts w:ascii="Times New Roman" w:hAnsi="Times New Roman"/>
          <w:sz w:val="24"/>
        </w:rPr>
      </w:pPr>
    </w:p>
    <w:p w:rsidR="00434273" w:rsidRDefault="00434273" w:rsidP="00F76E9F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Cross-conjugated </w:t>
      </w:r>
      <w:proofErr w:type="spellStart"/>
      <w:r>
        <w:rPr>
          <w:rFonts w:ascii="Times New Roman" w:hAnsi="Times New Roman"/>
          <w:sz w:val="24"/>
        </w:rPr>
        <w:t>dienones</w:t>
      </w:r>
      <w:proofErr w:type="spellEnd"/>
      <w:r>
        <w:rPr>
          <w:rFonts w:ascii="Times New Roman" w:hAnsi="Times New Roman"/>
          <w:sz w:val="24"/>
        </w:rPr>
        <w:t xml:space="preserve"> of cyclic </w:t>
      </w:r>
      <w:proofErr w:type="spellStart"/>
      <w:r>
        <w:rPr>
          <w:rFonts w:ascii="Times New Roman" w:hAnsi="Times New Roman"/>
          <w:sz w:val="24"/>
        </w:rPr>
        <w:t>ketones</w:t>
      </w:r>
      <w:proofErr w:type="spellEnd"/>
      <w:r>
        <w:rPr>
          <w:rFonts w:ascii="Times New Roman" w:hAnsi="Times New Roman"/>
          <w:sz w:val="24"/>
        </w:rPr>
        <w:t xml:space="preserve"> are widely known for their </w:t>
      </w:r>
      <w:proofErr w:type="spellStart"/>
      <w:r w:rsidRPr="001A0F30">
        <w:rPr>
          <w:rFonts w:ascii="Times New Roman" w:hAnsi="Times New Roman"/>
          <w:sz w:val="24"/>
        </w:rPr>
        <w:t>photochromic</w:t>
      </w:r>
      <w:proofErr w:type="spellEnd"/>
      <w:r w:rsidRPr="001A0F30">
        <w:rPr>
          <w:rFonts w:ascii="Times New Roman" w:hAnsi="Times New Roman"/>
          <w:sz w:val="24"/>
        </w:rPr>
        <w:t xml:space="preserve"> and fluorescence properties</w:t>
      </w:r>
      <w:r>
        <w:rPr>
          <w:rFonts w:ascii="Times New Roman" w:hAnsi="Times New Roman"/>
          <w:sz w:val="24"/>
        </w:rPr>
        <w:t xml:space="preserve">, which determine their applicability, </w:t>
      </w:r>
      <w:r w:rsidRPr="00EE3D49">
        <w:rPr>
          <w:rFonts w:ascii="Times New Roman" w:hAnsi="Times New Roman"/>
          <w:sz w:val="24"/>
        </w:rPr>
        <w:t xml:space="preserve">first of all, </w:t>
      </w:r>
      <w:r>
        <w:rPr>
          <w:rFonts w:ascii="Times New Roman" w:hAnsi="Times New Roman"/>
          <w:sz w:val="24"/>
        </w:rPr>
        <w:t xml:space="preserve">as fluorescent probes </w:t>
      </w:r>
      <w:r w:rsidRPr="00EE3D49">
        <w:rPr>
          <w:rFonts w:ascii="Times New Roman" w:hAnsi="Times New Roman"/>
          <w:sz w:val="24"/>
        </w:rPr>
        <w:t>in biology</w:t>
      </w:r>
      <w:r w:rsidRPr="007405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 w:rsidRPr="00EE3D49">
        <w:rPr>
          <w:rFonts w:ascii="Times New Roman" w:hAnsi="Times New Roman"/>
          <w:sz w:val="24"/>
        </w:rPr>
        <w:t xml:space="preserve"> agriculture</w:t>
      </w:r>
      <w:r>
        <w:rPr>
          <w:rFonts w:ascii="Times New Roman" w:hAnsi="Times New Roman"/>
          <w:sz w:val="24"/>
        </w:rPr>
        <w:t xml:space="preserve"> [1-2]. </w:t>
      </w:r>
      <w:r w:rsidRPr="00555037">
        <w:rPr>
          <w:rFonts w:ascii="Times New Roman" w:hAnsi="Times New Roman"/>
          <w:sz w:val="24"/>
        </w:rPr>
        <w:t xml:space="preserve">The purpose of this study was to synthesize a </w:t>
      </w:r>
      <w:r>
        <w:rPr>
          <w:rFonts w:ascii="Times New Roman" w:hAnsi="Times New Roman"/>
          <w:sz w:val="24"/>
        </w:rPr>
        <w:t>series</w:t>
      </w:r>
      <w:r w:rsidRPr="00555037">
        <w:rPr>
          <w:rFonts w:ascii="Times New Roman" w:hAnsi="Times New Roman"/>
          <w:sz w:val="24"/>
        </w:rPr>
        <w:t xml:space="preserve"> of </w:t>
      </w:r>
      <w:proofErr w:type="spellStart"/>
      <w:r w:rsidRPr="00555037">
        <w:rPr>
          <w:rFonts w:ascii="Times New Roman" w:hAnsi="Times New Roman"/>
          <w:sz w:val="24"/>
        </w:rPr>
        <w:t>dienones</w:t>
      </w:r>
      <w:proofErr w:type="spellEnd"/>
      <w:r w:rsidRPr="00555037">
        <w:rPr>
          <w:rFonts w:ascii="Times New Roman" w:hAnsi="Times New Roman"/>
          <w:sz w:val="24"/>
        </w:rPr>
        <w:t xml:space="preserve"> with various donor </w:t>
      </w:r>
      <w:proofErr w:type="spellStart"/>
      <w:r w:rsidRPr="00555037">
        <w:rPr>
          <w:rFonts w:ascii="Times New Roman" w:hAnsi="Times New Roman"/>
          <w:sz w:val="24"/>
        </w:rPr>
        <w:t>substituents</w:t>
      </w:r>
      <w:proofErr w:type="spellEnd"/>
      <w:r w:rsidRPr="00555037">
        <w:rPr>
          <w:rFonts w:ascii="Times New Roman" w:hAnsi="Times New Roman"/>
          <w:sz w:val="24"/>
        </w:rPr>
        <w:t xml:space="preserve">, including </w:t>
      </w:r>
      <w:proofErr w:type="spellStart"/>
      <w:r w:rsidRPr="00555037">
        <w:rPr>
          <w:rFonts w:ascii="Times New Roman" w:hAnsi="Times New Roman"/>
          <w:sz w:val="24"/>
        </w:rPr>
        <w:t>azacrown</w:t>
      </w:r>
      <w:proofErr w:type="spellEnd"/>
      <w:r w:rsidRPr="00555037">
        <w:rPr>
          <w:rFonts w:ascii="Times New Roman" w:hAnsi="Times New Roman"/>
          <w:sz w:val="24"/>
        </w:rPr>
        <w:t xml:space="preserve">-containing </w:t>
      </w:r>
      <w:proofErr w:type="spellStart"/>
      <w:r w:rsidRPr="00555037">
        <w:rPr>
          <w:rFonts w:ascii="Times New Roman" w:hAnsi="Times New Roman"/>
          <w:sz w:val="24"/>
        </w:rPr>
        <w:t>dienones</w:t>
      </w:r>
      <w:proofErr w:type="spellEnd"/>
      <w:r w:rsidRPr="00555037">
        <w:rPr>
          <w:rFonts w:ascii="Times New Roman" w:hAnsi="Times New Roman"/>
          <w:sz w:val="24"/>
        </w:rPr>
        <w:t xml:space="preserve">, to study the </w:t>
      </w:r>
      <w:proofErr w:type="spellStart"/>
      <w:r w:rsidRPr="00762B5D">
        <w:rPr>
          <w:rFonts w:ascii="Times New Roman" w:hAnsi="Times New Roman"/>
          <w:sz w:val="24"/>
        </w:rPr>
        <w:t>photophysical</w:t>
      </w:r>
      <w:proofErr w:type="spellEnd"/>
      <w:r w:rsidRPr="00555037">
        <w:rPr>
          <w:rFonts w:ascii="Times New Roman" w:hAnsi="Times New Roman"/>
          <w:sz w:val="24"/>
        </w:rPr>
        <w:t xml:space="preserve"> properties of </w:t>
      </w:r>
      <w:r>
        <w:rPr>
          <w:rFonts w:ascii="Times New Roman" w:hAnsi="Times New Roman"/>
          <w:sz w:val="24"/>
        </w:rPr>
        <w:t xml:space="preserve">the </w:t>
      </w:r>
      <w:r w:rsidRPr="00555037">
        <w:rPr>
          <w:rFonts w:ascii="Times New Roman" w:hAnsi="Times New Roman"/>
          <w:sz w:val="24"/>
        </w:rPr>
        <w:t xml:space="preserve">obtained compounds and the possibility </w:t>
      </w:r>
      <w:r w:rsidRPr="00E27757">
        <w:rPr>
          <w:rFonts w:ascii="Times New Roman" w:hAnsi="Times New Roman"/>
          <w:sz w:val="24"/>
        </w:rPr>
        <w:t xml:space="preserve">to construct </w:t>
      </w:r>
      <w:r w:rsidRPr="007706C1">
        <w:rPr>
          <w:rFonts w:ascii="Times New Roman" w:hAnsi="Times New Roman"/>
          <w:sz w:val="24"/>
        </w:rPr>
        <w:t xml:space="preserve">photoactive </w:t>
      </w:r>
      <w:proofErr w:type="spellStart"/>
      <w:r w:rsidRPr="007706C1">
        <w:rPr>
          <w:rFonts w:ascii="Times New Roman" w:hAnsi="Times New Roman"/>
          <w:sz w:val="24"/>
        </w:rPr>
        <w:t>supramolecular</w:t>
      </w:r>
      <w:proofErr w:type="spellEnd"/>
      <w:r w:rsidRPr="00B07F45">
        <w:rPr>
          <w:rFonts w:ascii="Times New Roman" w:hAnsi="Times New Roman"/>
          <w:sz w:val="24"/>
        </w:rPr>
        <w:t xml:space="preserve"> </w:t>
      </w:r>
      <w:r w:rsidRPr="00E27757">
        <w:rPr>
          <w:rFonts w:ascii="Times New Roman" w:hAnsi="Times New Roman"/>
          <w:sz w:val="24"/>
        </w:rPr>
        <w:t xml:space="preserve">systems based </w:t>
      </w:r>
      <w:r w:rsidRPr="00555037">
        <w:rPr>
          <w:rFonts w:ascii="Times New Roman" w:hAnsi="Times New Roman"/>
          <w:sz w:val="24"/>
        </w:rPr>
        <w:t>on them.</w:t>
      </w:r>
      <w:r>
        <w:rPr>
          <w:rFonts w:ascii="Times New Roman" w:hAnsi="Times New Roman"/>
          <w:sz w:val="24"/>
        </w:rPr>
        <w:t xml:space="preserve"> </w:t>
      </w:r>
    </w:p>
    <w:p w:rsidR="00434273" w:rsidRDefault="00434273" w:rsidP="00985C0B">
      <w:pPr>
        <w:rPr>
          <w:rFonts w:ascii="Times New Roman" w:hAnsi="Times New Roman"/>
          <w:sz w:val="24"/>
        </w:rPr>
      </w:pPr>
    </w:p>
    <w:p w:rsidR="00434273" w:rsidRDefault="00434273" w:rsidP="00F76E9F">
      <w:pPr>
        <w:spacing w:after="120"/>
        <w:jc w:val="center"/>
      </w:pPr>
      <w:r>
        <w:object w:dxaOrig="7409" w:dyaOrig="2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pt;height:140pt" o:ole="">
            <v:imagedata r:id="rId6" o:title=""/>
          </v:shape>
          <o:OLEObject Type="Embed" ProgID="ChemDraw.Document.6.0" ShapeID="_x0000_i1025" DrawAspect="Content" ObjectID="_1608382957" r:id="rId7"/>
        </w:object>
      </w:r>
    </w:p>
    <w:p w:rsidR="00434273" w:rsidRDefault="00434273" w:rsidP="00F76E9F">
      <w:pPr>
        <w:spacing w:after="120"/>
        <w:jc w:val="center"/>
      </w:pPr>
    </w:p>
    <w:p w:rsidR="00434273" w:rsidRDefault="00434273" w:rsidP="00241EAF">
      <w:pPr>
        <w:ind w:firstLine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Dienones</w:t>
      </w:r>
      <w:proofErr w:type="spellEnd"/>
      <w:r>
        <w:rPr>
          <w:rFonts w:ascii="Times New Roman" w:hAnsi="Times New Roman"/>
          <w:sz w:val="24"/>
        </w:rPr>
        <w:t xml:space="preserve"> with various </w:t>
      </w:r>
      <w:r w:rsidRPr="00555037">
        <w:rPr>
          <w:rFonts w:ascii="Times New Roman" w:hAnsi="Times New Roman"/>
          <w:sz w:val="24"/>
        </w:rPr>
        <w:t xml:space="preserve">donor </w:t>
      </w:r>
      <w:proofErr w:type="spellStart"/>
      <w:r w:rsidRPr="00555037">
        <w:rPr>
          <w:rFonts w:ascii="Times New Roman" w:hAnsi="Times New Roman"/>
          <w:sz w:val="24"/>
        </w:rPr>
        <w:t>substituents</w:t>
      </w:r>
      <w:proofErr w:type="spellEnd"/>
      <w:r>
        <w:rPr>
          <w:rFonts w:ascii="Times New Roman" w:hAnsi="Times New Roman"/>
          <w:sz w:val="24"/>
        </w:rPr>
        <w:t xml:space="preserve"> and </w:t>
      </w:r>
      <w:proofErr w:type="spellStart"/>
      <w:r>
        <w:rPr>
          <w:rFonts w:ascii="Times New Roman" w:hAnsi="Times New Roman"/>
          <w:sz w:val="24"/>
        </w:rPr>
        <w:t>azacrown</w:t>
      </w:r>
      <w:proofErr w:type="spellEnd"/>
      <w:r>
        <w:rPr>
          <w:rFonts w:ascii="Times New Roman" w:hAnsi="Times New Roman"/>
          <w:sz w:val="24"/>
        </w:rPr>
        <w:t xml:space="preserve">-containing </w:t>
      </w:r>
      <w:proofErr w:type="spellStart"/>
      <w:r>
        <w:rPr>
          <w:rFonts w:ascii="Times New Roman" w:hAnsi="Times New Roman"/>
          <w:sz w:val="24"/>
        </w:rPr>
        <w:t>dienones</w:t>
      </w:r>
      <w:proofErr w:type="spellEnd"/>
      <w:r>
        <w:rPr>
          <w:rFonts w:ascii="Times New Roman" w:hAnsi="Times New Roman"/>
          <w:sz w:val="24"/>
        </w:rPr>
        <w:t xml:space="preserve"> were obtained by the alkaline </w:t>
      </w:r>
      <w:proofErr w:type="spellStart"/>
      <w:r>
        <w:rPr>
          <w:rFonts w:ascii="Times New Roman" w:hAnsi="Times New Roman"/>
          <w:sz w:val="24"/>
        </w:rPr>
        <w:t>aldol-crotonic</w:t>
      </w:r>
      <w:proofErr w:type="spellEnd"/>
      <w:r>
        <w:rPr>
          <w:rFonts w:ascii="Times New Roman" w:hAnsi="Times New Roman"/>
          <w:sz w:val="24"/>
        </w:rPr>
        <w:t xml:space="preserve"> condensation of aromatic </w:t>
      </w:r>
      <w:proofErr w:type="spellStart"/>
      <w:r>
        <w:rPr>
          <w:rFonts w:ascii="Times New Roman" w:hAnsi="Times New Roman"/>
          <w:sz w:val="24"/>
        </w:rPr>
        <w:t>aldehydes</w:t>
      </w:r>
      <w:proofErr w:type="spellEnd"/>
      <w:r>
        <w:rPr>
          <w:rFonts w:ascii="Times New Roman" w:hAnsi="Times New Roman"/>
          <w:sz w:val="24"/>
        </w:rPr>
        <w:t xml:space="preserve"> with cyclic </w:t>
      </w:r>
      <w:proofErr w:type="spellStart"/>
      <w:r>
        <w:rPr>
          <w:rFonts w:ascii="Times New Roman" w:hAnsi="Times New Roman"/>
          <w:sz w:val="24"/>
        </w:rPr>
        <w:t>ketones</w:t>
      </w:r>
      <w:proofErr w:type="spellEnd"/>
      <w:r>
        <w:rPr>
          <w:rFonts w:ascii="Times New Roman" w:hAnsi="Times New Roman"/>
          <w:sz w:val="24"/>
        </w:rPr>
        <w:t xml:space="preserve"> in the presence of a base (</w:t>
      </w:r>
      <w:proofErr w:type="spellStart"/>
      <w:r w:rsidRPr="001C3341">
        <w:rPr>
          <w:rFonts w:ascii="Times New Roman" w:hAnsi="Times New Roman"/>
          <w:sz w:val="24"/>
        </w:rPr>
        <w:t>Claisen</w:t>
      </w:r>
      <w:proofErr w:type="spellEnd"/>
      <w:r>
        <w:rPr>
          <w:rFonts w:ascii="Times New Roman" w:hAnsi="Times New Roman"/>
          <w:sz w:val="24"/>
        </w:rPr>
        <w:t>-</w:t>
      </w:r>
      <w:r w:rsidRPr="001C3341">
        <w:rPr>
          <w:rFonts w:ascii="Times New Roman" w:hAnsi="Times New Roman"/>
          <w:sz w:val="24"/>
        </w:rPr>
        <w:t>Schmidt reaction).</w:t>
      </w:r>
      <w:r>
        <w:rPr>
          <w:rFonts w:ascii="Times New Roman" w:hAnsi="Times New Roman"/>
          <w:sz w:val="24"/>
        </w:rPr>
        <w:t xml:space="preserve"> The s</w:t>
      </w:r>
      <w:r w:rsidRPr="008F339B">
        <w:rPr>
          <w:rFonts w:ascii="Times New Roman" w:hAnsi="Times New Roman"/>
          <w:sz w:val="24"/>
        </w:rPr>
        <w:t xml:space="preserve">tructure </w:t>
      </w:r>
      <w:r>
        <w:rPr>
          <w:rFonts w:ascii="Times New Roman" w:hAnsi="Times New Roman"/>
          <w:sz w:val="24"/>
        </w:rPr>
        <w:t xml:space="preserve">of the </w:t>
      </w:r>
      <w:r w:rsidRPr="008F339B">
        <w:rPr>
          <w:rFonts w:ascii="Times New Roman" w:hAnsi="Times New Roman"/>
          <w:sz w:val="24"/>
        </w:rPr>
        <w:t xml:space="preserve">obtained </w:t>
      </w:r>
      <w:proofErr w:type="spellStart"/>
      <w:r w:rsidRPr="008F339B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>ienon</w:t>
      </w:r>
      <w:r w:rsidRPr="008F339B">
        <w:rPr>
          <w:rFonts w:ascii="Times New Roman" w:hAnsi="Times New Roman"/>
          <w:sz w:val="24"/>
        </w:rPr>
        <w:t>es</w:t>
      </w:r>
      <w:proofErr w:type="spellEnd"/>
      <w:r w:rsidRPr="008F339B">
        <w:rPr>
          <w:rFonts w:ascii="Times New Roman" w:hAnsi="Times New Roman"/>
          <w:sz w:val="24"/>
        </w:rPr>
        <w:t xml:space="preserve"> was determined by NMR-, IR-, UV spectroscopy and elemental analys</w:t>
      </w:r>
      <w:r>
        <w:rPr>
          <w:rFonts w:ascii="Times New Roman" w:hAnsi="Times New Roman"/>
          <w:sz w:val="24"/>
        </w:rPr>
        <w:t>is.</w:t>
      </w:r>
    </w:p>
    <w:p w:rsidR="00434273" w:rsidRPr="00C84CB0" w:rsidRDefault="00434273" w:rsidP="00211BBB">
      <w:pPr>
        <w:ind w:firstLine="709"/>
        <w:rPr>
          <w:rFonts w:ascii="Times New Roman" w:hAnsi="Times New Roman"/>
          <w:sz w:val="24"/>
        </w:rPr>
      </w:pPr>
      <w:r w:rsidRPr="00C84CB0">
        <w:rPr>
          <w:rFonts w:ascii="Times New Roman" w:hAnsi="Times New Roman"/>
          <w:sz w:val="24"/>
        </w:rPr>
        <w:t xml:space="preserve">The formation of </w:t>
      </w:r>
      <w:proofErr w:type="spellStart"/>
      <w:r w:rsidRPr="00C84CB0">
        <w:rPr>
          <w:rFonts w:ascii="Times New Roman" w:hAnsi="Times New Roman"/>
          <w:sz w:val="24"/>
        </w:rPr>
        <w:t>supramolecular</w:t>
      </w:r>
      <w:proofErr w:type="spellEnd"/>
      <w:r w:rsidRPr="00C84CB0">
        <w:rPr>
          <w:rFonts w:ascii="Times New Roman" w:hAnsi="Times New Roman"/>
          <w:sz w:val="24"/>
        </w:rPr>
        <w:t xml:space="preserve"> complexes of </w:t>
      </w:r>
      <w:proofErr w:type="spellStart"/>
      <w:r>
        <w:rPr>
          <w:rFonts w:ascii="Times New Roman" w:hAnsi="Times New Roman"/>
          <w:sz w:val="24"/>
        </w:rPr>
        <w:t>azacrown</w:t>
      </w:r>
      <w:proofErr w:type="spellEnd"/>
      <w:r>
        <w:rPr>
          <w:rFonts w:ascii="Times New Roman" w:hAnsi="Times New Roman"/>
          <w:sz w:val="24"/>
        </w:rPr>
        <w:t xml:space="preserve">-containing </w:t>
      </w:r>
      <w:proofErr w:type="spellStart"/>
      <w:r>
        <w:rPr>
          <w:rFonts w:ascii="Times New Roman" w:hAnsi="Times New Roman"/>
          <w:sz w:val="24"/>
        </w:rPr>
        <w:t>dienones</w:t>
      </w:r>
      <w:proofErr w:type="spellEnd"/>
      <w:r>
        <w:rPr>
          <w:rFonts w:ascii="Times New Roman" w:hAnsi="Times New Roman"/>
          <w:sz w:val="24"/>
        </w:rPr>
        <w:t xml:space="preserve"> with </w:t>
      </w:r>
      <w:r w:rsidRPr="00F4003E">
        <w:rPr>
          <w:rFonts w:ascii="Times New Roman" w:hAnsi="Times New Roman"/>
          <w:sz w:val="24"/>
        </w:rPr>
        <w:t xml:space="preserve">alkaline and alkaline earth metal </w:t>
      </w:r>
      <w:proofErr w:type="spellStart"/>
      <w:r w:rsidRPr="00F4003E">
        <w:rPr>
          <w:rFonts w:ascii="Times New Roman" w:hAnsi="Times New Roman"/>
          <w:sz w:val="24"/>
        </w:rPr>
        <w:t>cations</w:t>
      </w:r>
      <w:proofErr w:type="spellEnd"/>
      <w:r w:rsidRPr="00F4003E">
        <w:rPr>
          <w:rFonts w:ascii="Times New Roman" w:hAnsi="Times New Roman"/>
          <w:sz w:val="24"/>
        </w:rPr>
        <w:t xml:space="preserve"> </w:t>
      </w:r>
      <w:r w:rsidRPr="00694C08">
        <w:rPr>
          <w:rFonts w:ascii="Times New Roman" w:hAnsi="Times New Roman"/>
          <w:sz w:val="24"/>
        </w:rPr>
        <w:t>was studied by electronic spectroscopy methods</w:t>
      </w:r>
      <w:r>
        <w:rPr>
          <w:rFonts w:ascii="Times New Roman" w:hAnsi="Times New Roman"/>
          <w:sz w:val="24"/>
        </w:rPr>
        <w:t>.</w:t>
      </w:r>
      <w:r w:rsidRPr="00C84CB0">
        <w:rPr>
          <w:rFonts w:ascii="Times New Roman" w:hAnsi="Times New Roman"/>
          <w:sz w:val="24"/>
        </w:rPr>
        <w:t xml:space="preserve"> </w:t>
      </w:r>
      <w:r w:rsidRPr="00A95095">
        <w:rPr>
          <w:rFonts w:ascii="Times New Roman" w:hAnsi="Times New Roman"/>
          <w:sz w:val="24"/>
        </w:rPr>
        <w:t xml:space="preserve">The </w:t>
      </w:r>
      <w:proofErr w:type="spellStart"/>
      <w:r w:rsidRPr="00A95095">
        <w:rPr>
          <w:rFonts w:ascii="Times New Roman" w:hAnsi="Times New Roman"/>
          <w:sz w:val="24"/>
        </w:rPr>
        <w:t>complex</w:t>
      </w:r>
      <w:r>
        <w:rPr>
          <w:rFonts w:ascii="Times New Roman" w:hAnsi="Times New Roman"/>
          <w:sz w:val="24"/>
        </w:rPr>
        <w:t>ation</w:t>
      </w:r>
      <w:proofErr w:type="spellEnd"/>
      <w:r w:rsidRPr="00A95095">
        <w:rPr>
          <w:rFonts w:ascii="Times New Roman" w:hAnsi="Times New Roman"/>
          <w:sz w:val="24"/>
        </w:rPr>
        <w:t xml:space="preserve"> is accompanied by changes in the absorption </w:t>
      </w:r>
      <w:r w:rsidRPr="00F4003E">
        <w:rPr>
          <w:rFonts w:ascii="Times New Roman" w:hAnsi="Times New Roman"/>
          <w:sz w:val="24"/>
        </w:rPr>
        <w:t xml:space="preserve">and </w:t>
      </w:r>
      <w:r w:rsidRPr="00A95095">
        <w:rPr>
          <w:rFonts w:ascii="Times New Roman" w:hAnsi="Times New Roman"/>
          <w:sz w:val="24"/>
        </w:rPr>
        <w:t xml:space="preserve">fluorescence spectra </w:t>
      </w:r>
      <w:r w:rsidRPr="00F4003E">
        <w:rPr>
          <w:rFonts w:ascii="Times New Roman" w:hAnsi="Times New Roman"/>
          <w:sz w:val="24"/>
        </w:rPr>
        <w:t xml:space="preserve">of </w:t>
      </w:r>
      <w:proofErr w:type="spellStart"/>
      <w:r>
        <w:rPr>
          <w:rFonts w:ascii="Times New Roman" w:hAnsi="Times New Roman"/>
          <w:sz w:val="24"/>
        </w:rPr>
        <w:t>dienones</w:t>
      </w:r>
      <w:proofErr w:type="spellEnd"/>
      <w:r w:rsidRPr="00C84CB0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It was found that </w:t>
      </w:r>
      <w:proofErr w:type="spellStart"/>
      <w:r>
        <w:rPr>
          <w:rFonts w:ascii="Times New Roman" w:hAnsi="Times New Roman"/>
          <w:sz w:val="24"/>
        </w:rPr>
        <w:t>azacrown</w:t>
      </w:r>
      <w:proofErr w:type="spellEnd"/>
      <w:r>
        <w:rPr>
          <w:rFonts w:ascii="Times New Roman" w:hAnsi="Times New Roman"/>
          <w:sz w:val="24"/>
        </w:rPr>
        <w:t xml:space="preserve">-containing </w:t>
      </w:r>
      <w:proofErr w:type="spellStart"/>
      <w:r>
        <w:rPr>
          <w:rFonts w:ascii="Times New Roman" w:hAnsi="Times New Roman"/>
          <w:sz w:val="24"/>
        </w:rPr>
        <w:t>dienones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95663C">
        <w:rPr>
          <w:rFonts w:ascii="Times New Roman" w:hAnsi="Times New Roman"/>
          <w:sz w:val="24"/>
        </w:rPr>
        <w:t xml:space="preserve">forms </w:t>
      </w:r>
      <w:r w:rsidRPr="00C84CB0">
        <w:rPr>
          <w:rFonts w:ascii="Times New Roman" w:hAnsi="Times New Roman"/>
          <w:sz w:val="24"/>
        </w:rPr>
        <w:t xml:space="preserve">complexes of different </w:t>
      </w:r>
      <w:proofErr w:type="spellStart"/>
      <w:r w:rsidRPr="00C84CB0">
        <w:rPr>
          <w:rFonts w:ascii="Times New Roman" w:hAnsi="Times New Roman"/>
          <w:sz w:val="24"/>
        </w:rPr>
        <w:t>stoichiometry</w:t>
      </w:r>
      <w:proofErr w:type="spellEnd"/>
      <w:r w:rsidRPr="00C84C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with metal </w:t>
      </w:r>
      <w:proofErr w:type="spellStart"/>
      <w:r>
        <w:rPr>
          <w:rFonts w:ascii="Times New Roman" w:hAnsi="Times New Roman"/>
          <w:sz w:val="24"/>
        </w:rPr>
        <w:t>cations</w:t>
      </w:r>
      <w:proofErr w:type="spellEnd"/>
      <w:r>
        <w:rPr>
          <w:rFonts w:ascii="Times New Roman" w:hAnsi="Times New Roman"/>
          <w:sz w:val="24"/>
        </w:rPr>
        <w:t xml:space="preserve">. </w:t>
      </w:r>
      <w:r w:rsidRPr="00826B6E">
        <w:rPr>
          <w:rFonts w:ascii="Times New Roman" w:hAnsi="Times New Roman"/>
          <w:sz w:val="24"/>
        </w:rPr>
        <w:t>The stability constants of the complexes were determined</w:t>
      </w:r>
      <w:r>
        <w:rPr>
          <w:rFonts w:ascii="Times New Roman" w:hAnsi="Times New Roman"/>
          <w:sz w:val="24"/>
        </w:rPr>
        <w:t>.</w:t>
      </w:r>
    </w:p>
    <w:p w:rsidR="00434273" w:rsidRDefault="00434273" w:rsidP="00211BBB">
      <w:pPr>
        <w:ind w:firstLine="709"/>
        <w:rPr>
          <w:rFonts w:ascii="Times New Roman" w:hAnsi="Times New Roman"/>
          <w:sz w:val="24"/>
        </w:rPr>
      </w:pPr>
      <w:r w:rsidRPr="00C84CB0">
        <w:rPr>
          <w:rFonts w:ascii="Times New Roman" w:hAnsi="Times New Roman"/>
          <w:sz w:val="24"/>
        </w:rPr>
        <w:t xml:space="preserve">The synthesized </w:t>
      </w:r>
      <w:proofErr w:type="spellStart"/>
      <w:r>
        <w:rPr>
          <w:rFonts w:ascii="Times New Roman" w:hAnsi="Times New Roman"/>
          <w:sz w:val="24"/>
        </w:rPr>
        <w:t>dienones</w:t>
      </w:r>
      <w:proofErr w:type="spellEnd"/>
      <w:r w:rsidRPr="00C84CB0">
        <w:rPr>
          <w:rFonts w:ascii="Times New Roman" w:hAnsi="Times New Roman"/>
          <w:sz w:val="24"/>
        </w:rPr>
        <w:t xml:space="preserve"> and </w:t>
      </w:r>
      <w:proofErr w:type="spellStart"/>
      <w:r w:rsidRPr="00C84CB0">
        <w:rPr>
          <w:rFonts w:ascii="Times New Roman" w:hAnsi="Times New Roman"/>
          <w:sz w:val="24"/>
        </w:rPr>
        <w:t>supramolecular</w:t>
      </w:r>
      <w:proofErr w:type="spellEnd"/>
      <w:r w:rsidRPr="00C84CB0">
        <w:rPr>
          <w:rFonts w:ascii="Times New Roman" w:hAnsi="Times New Roman"/>
          <w:sz w:val="24"/>
        </w:rPr>
        <w:t xml:space="preserve"> systems based on them may be used as components of photoactive </w:t>
      </w:r>
      <w:proofErr w:type="spellStart"/>
      <w:r w:rsidRPr="00C84CB0">
        <w:rPr>
          <w:rFonts w:ascii="Times New Roman" w:hAnsi="Times New Roman"/>
          <w:sz w:val="24"/>
        </w:rPr>
        <w:t>supramolecular</w:t>
      </w:r>
      <w:proofErr w:type="spellEnd"/>
      <w:r w:rsidRPr="00C84CB0">
        <w:rPr>
          <w:rFonts w:ascii="Times New Roman" w:hAnsi="Times New Roman"/>
          <w:sz w:val="24"/>
        </w:rPr>
        <w:t xml:space="preserve"> devices, optical molecular sensors.</w:t>
      </w:r>
    </w:p>
    <w:p w:rsidR="00434273" w:rsidRPr="002F0F0F" w:rsidRDefault="00434273" w:rsidP="002466B1">
      <w:pPr>
        <w:rPr>
          <w:rFonts w:ascii="Times New Roman" w:hAnsi="Times New Roman"/>
          <w:i/>
          <w:sz w:val="24"/>
        </w:rPr>
      </w:pPr>
    </w:p>
    <w:p w:rsidR="00434273" w:rsidRDefault="00434273" w:rsidP="002466B1">
      <w:pPr>
        <w:rPr>
          <w:rFonts w:ascii="Times New Roman" w:hAnsi="Times New Roman"/>
          <w:i/>
          <w:sz w:val="24"/>
        </w:rPr>
      </w:pPr>
      <w:r w:rsidRPr="004A34C3">
        <w:rPr>
          <w:rFonts w:ascii="Times New Roman" w:hAnsi="Times New Roman"/>
          <w:i/>
          <w:sz w:val="24"/>
        </w:rPr>
        <w:t xml:space="preserve">This work was supported by the Russian </w:t>
      </w:r>
      <w:r w:rsidRPr="001C4BD3">
        <w:rPr>
          <w:rFonts w:ascii="Times New Roman" w:hAnsi="Times New Roman"/>
          <w:i/>
          <w:sz w:val="24"/>
        </w:rPr>
        <w:t>Science Foundation</w:t>
      </w:r>
      <w:r>
        <w:rPr>
          <w:rFonts w:ascii="Times New Roman" w:hAnsi="Times New Roman"/>
          <w:i/>
          <w:sz w:val="24"/>
        </w:rPr>
        <w:t xml:space="preserve"> (project </w:t>
      </w:r>
      <w:r w:rsidRPr="000328DD">
        <w:rPr>
          <w:rFonts w:ascii="Times New Roman" w:hAnsi="Times New Roman"/>
          <w:i/>
          <w:sz w:val="24"/>
        </w:rPr>
        <w:t xml:space="preserve">№ </w:t>
      </w:r>
      <w:r w:rsidRPr="002466B1">
        <w:rPr>
          <w:rFonts w:ascii="Times New Roman" w:hAnsi="Times New Roman"/>
          <w:i/>
          <w:sz w:val="24"/>
        </w:rPr>
        <w:t>19-13-00020</w:t>
      </w:r>
      <w:r w:rsidRPr="000328DD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and </w:t>
      </w:r>
      <w:r w:rsidRPr="00AB09ED">
        <w:rPr>
          <w:rFonts w:ascii="Times New Roman" w:hAnsi="Times New Roman"/>
          <w:i/>
          <w:sz w:val="24"/>
        </w:rPr>
        <w:t xml:space="preserve">the </w:t>
      </w:r>
      <w:r>
        <w:rPr>
          <w:rFonts w:ascii="Times New Roman" w:hAnsi="Times New Roman"/>
          <w:i/>
          <w:sz w:val="24"/>
        </w:rPr>
        <w:t>RAS (</w:t>
      </w:r>
      <w:r w:rsidRPr="00AB09ED">
        <w:rPr>
          <w:rFonts w:ascii="Times New Roman" w:hAnsi="Times New Roman"/>
          <w:i/>
          <w:sz w:val="24"/>
        </w:rPr>
        <w:t>Program №38</w:t>
      </w:r>
      <w:r>
        <w:rPr>
          <w:rFonts w:ascii="Times New Roman" w:hAnsi="Times New Roman"/>
          <w:i/>
          <w:sz w:val="24"/>
        </w:rPr>
        <w:t xml:space="preserve"> </w:t>
      </w:r>
      <w:r w:rsidRPr="00AB09ED">
        <w:rPr>
          <w:rFonts w:ascii="Times New Roman" w:hAnsi="Times New Roman"/>
          <w:i/>
          <w:sz w:val="24"/>
        </w:rPr>
        <w:t>of the Presidium of RAS</w:t>
      </w:r>
      <w:r>
        <w:rPr>
          <w:rFonts w:ascii="Times New Roman" w:hAnsi="Times New Roman"/>
          <w:i/>
          <w:sz w:val="24"/>
        </w:rPr>
        <w:t>)</w:t>
      </w:r>
      <w:r w:rsidRPr="004A34C3">
        <w:rPr>
          <w:rFonts w:ascii="Times New Roman" w:hAnsi="Times New Roman"/>
          <w:i/>
          <w:sz w:val="24"/>
        </w:rPr>
        <w:t>.</w:t>
      </w:r>
    </w:p>
    <w:p w:rsidR="00434273" w:rsidRDefault="00434273" w:rsidP="002466B1">
      <w:pPr>
        <w:rPr>
          <w:rFonts w:ascii="Times New Roman" w:hAnsi="Times New Roman"/>
          <w:i/>
          <w:sz w:val="24"/>
        </w:rPr>
      </w:pPr>
    </w:p>
    <w:p w:rsidR="00434273" w:rsidRPr="004A34C3" w:rsidRDefault="00434273" w:rsidP="00570F8F">
      <w:pPr>
        <w:jc w:val="center"/>
        <w:rPr>
          <w:rFonts w:ascii="Times New Roman" w:eastAsia="PMingLiU" w:hAnsi="Times New Roman"/>
          <w:sz w:val="24"/>
          <w:lang w:eastAsia="zh-TW"/>
        </w:rPr>
      </w:pPr>
      <w:r w:rsidRPr="004A34C3">
        <w:rPr>
          <w:rFonts w:ascii="Times New Roman" w:hAnsi="Times New Roman"/>
          <w:b/>
          <w:sz w:val="24"/>
        </w:rPr>
        <w:t>References</w:t>
      </w:r>
    </w:p>
    <w:p w:rsidR="00434273" w:rsidRPr="004A34C3" w:rsidRDefault="00434273" w:rsidP="00570F8F">
      <w:pPr>
        <w:rPr>
          <w:rFonts w:ascii="Times New Roman" w:hAnsi="Times New Roman"/>
          <w:sz w:val="24"/>
        </w:rPr>
      </w:pPr>
      <w:r w:rsidRPr="004A34C3">
        <w:rPr>
          <w:rFonts w:ascii="Times New Roman" w:hAnsi="Times New Roman"/>
          <w:sz w:val="24"/>
        </w:rPr>
        <w:t xml:space="preserve">[1] </w:t>
      </w:r>
      <w:r w:rsidRPr="00BA1C12">
        <w:rPr>
          <w:rFonts w:ascii="Times New Roman" w:hAnsi="Times New Roman"/>
          <w:sz w:val="24"/>
        </w:rPr>
        <w:t>Cui, J.</w:t>
      </w:r>
      <w:r>
        <w:rPr>
          <w:rFonts w:ascii="Times New Roman" w:hAnsi="Times New Roman"/>
          <w:sz w:val="24"/>
        </w:rPr>
        <w:t xml:space="preserve">; </w:t>
      </w:r>
      <w:proofErr w:type="spellStart"/>
      <w:r w:rsidRPr="00BA1C12">
        <w:rPr>
          <w:rFonts w:ascii="Times New Roman" w:hAnsi="Times New Roman"/>
          <w:sz w:val="24"/>
        </w:rPr>
        <w:t>Crich</w:t>
      </w:r>
      <w:proofErr w:type="spellEnd"/>
      <w:r w:rsidRPr="00BA1C12">
        <w:rPr>
          <w:rFonts w:ascii="Times New Roman" w:hAnsi="Times New Roman"/>
          <w:sz w:val="24"/>
        </w:rPr>
        <w:t>, D.</w:t>
      </w:r>
      <w:r>
        <w:rPr>
          <w:rFonts w:ascii="Times New Roman" w:hAnsi="Times New Roman"/>
          <w:sz w:val="24"/>
        </w:rPr>
        <w:t>;</w:t>
      </w:r>
      <w:r w:rsidRPr="00BA1C12">
        <w:rPr>
          <w:rFonts w:ascii="Times New Roman" w:hAnsi="Times New Roman"/>
          <w:sz w:val="24"/>
        </w:rPr>
        <w:t xml:space="preserve"> Wink, D.</w:t>
      </w:r>
      <w:r>
        <w:rPr>
          <w:rFonts w:ascii="Times New Roman" w:hAnsi="Times New Roman"/>
          <w:sz w:val="24"/>
        </w:rPr>
        <w:t>;</w:t>
      </w:r>
      <w:r w:rsidRPr="00BA1C12">
        <w:rPr>
          <w:rFonts w:ascii="Times New Roman" w:hAnsi="Times New Roman"/>
          <w:sz w:val="24"/>
        </w:rPr>
        <w:t xml:space="preserve"> Lam, M.</w:t>
      </w:r>
      <w:r>
        <w:rPr>
          <w:rFonts w:ascii="Times New Roman" w:hAnsi="Times New Roman"/>
          <w:sz w:val="24"/>
        </w:rPr>
        <w:t>;</w:t>
      </w:r>
      <w:r w:rsidRPr="00BA1C12">
        <w:rPr>
          <w:rFonts w:ascii="Times New Roman" w:hAnsi="Times New Roman"/>
          <w:sz w:val="24"/>
        </w:rPr>
        <w:t xml:space="preserve"> Rheingold, A.L.</w:t>
      </w:r>
      <w:r>
        <w:rPr>
          <w:rFonts w:ascii="Times New Roman" w:hAnsi="Times New Roman"/>
          <w:sz w:val="24"/>
        </w:rPr>
        <w:t>;</w:t>
      </w:r>
      <w:r w:rsidRPr="00BA1C12">
        <w:rPr>
          <w:rFonts w:ascii="Times New Roman" w:hAnsi="Times New Roman"/>
          <w:sz w:val="24"/>
        </w:rPr>
        <w:t xml:space="preserve"> Case, </w:t>
      </w:r>
      <w:r>
        <w:rPr>
          <w:rFonts w:ascii="Times New Roman" w:hAnsi="Times New Roman"/>
          <w:sz w:val="24"/>
        </w:rPr>
        <w:t>D.</w:t>
      </w:r>
      <w:r w:rsidRPr="00BA1C12">
        <w:rPr>
          <w:rFonts w:ascii="Times New Roman" w:hAnsi="Times New Roman"/>
          <w:sz w:val="24"/>
        </w:rPr>
        <w:t>A.</w:t>
      </w:r>
      <w:r>
        <w:rPr>
          <w:rFonts w:ascii="Times New Roman" w:hAnsi="Times New Roman"/>
          <w:sz w:val="24"/>
        </w:rPr>
        <w:t>;</w:t>
      </w:r>
      <w:r w:rsidRPr="00BA1C12">
        <w:rPr>
          <w:rFonts w:ascii="Times New Roman" w:hAnsi="Times New Roman"/>
          <w:sz w:val="24"/>
        </w:rPr>
        <w:t xml:space="preserve"> Fu, </w:t>
      </w:r>
      <w:r>
        <w:rPr>
          <w:rFonts w:ascii="Times New Roman" w:hAnsi="Times New Roman"/>
          <w:sz w:val="24"/>
        </w:rPr>
        <w:t>W.</w:t>
      </w:r>
      <w:r w:rsidRPr="00BA1C12">
        <w:rPr>
          <w:rFonts w:ascii="Times New Roman" w:hAnsi="Times New Roman"/>
          <w:sz w:val="24"/>
        </w:rPr>
        <w:t>T.</w:t>
      </w:r>
      <w:r>
        <w:rPr>
          <w:rFonts w:ascii="Times New Roman" w:hAnsi="Times New Roman"/>
          <w:sz w:val="24"/>
        </w:rPr>
        <w:t>;</w:t>
      </w:r>
      <w:r w:rsidRPr="00BA1C12">
        <w:rPr>
          <w:rFonts w:ascii="Times New Roman" w:hAnsi="Times New Roman"/>
          <w:sz w:val="24"/>
        </w:rPr>
        <w:t xml:space="preserve"> Zhou, Y.</w:t>
      </w:r>
      <w:r>
        <w:rPr>
          <w:rFonts w:ascii="Times New Roman" w:hAnsi="Times New Roman"/>
          <w:sz w:val="24"/>
        </w:rPr>
        <w:t>;</w:t>
      </w:r>
      <w:r w:rsidRPr="00BA1C12">
        <w:rPr>
          <w:rFonts w:ascii="Times New Roman" w:hAnsi="Times New Roman"/>
          <w:sz w:val="24"/>
        </w:rPr>
        <w:t xml:space="preserve"> </w:t>
      </w:r>
      <w:proofErr w:type="spellStart"/>
      <w:r w:rsidRPr="00BA1C12">
        <w:rPr>
          <w:rFonts w:ascii="Times New Roman" w:hAnsi="Times New Roman"/>
          <w:sz w:val="24"/>
        </w:rPr>
        <w:t>Rao</w:t>
      </w:r>
      <w:proofErr w:type="spellEnd"/>
      <w:r w:rsidRPr="00BA1C12">
        <w:rPr>
          <w:rFonts w:ascii="Times New Roman" w:hAnsi="Times New Roman"/>
          <w:sz w:val="24"/>
        </w:rPr>
        <w:t>, M.</w:t>
      </w:r>
      <w:r>
        <w:rPr>
          <w:rFonts w:ascii="Times New Roman" w:hAnsi="Times New Roman"/>
          <w:sz w:val="24"/>
        </w:rPr>
        <w:t>;</w:t>
      </w:r>
      <w:r w:rsidRPr="00BA1C12">
        <w:rPr>
          <w:rFonts w:ascii="Times New Roman" w:hAnsi="Times New Roman"/>
          <w:sz w:val="24"/>
        </w:rPr>
        <w:t xml:space="preserve"> Olson, </w:t>
      </w:r>
      <w:r>
        <w:rPr>
          <w:rFonts w:ascii="Times New Roman" w:hAnsi="Times New Roman"/>
          <w:sz w:val="24"/>
        </w:rPr>
        <w:t>A.</w:t>
      </w:r>
      <w:r w:rsidRPr="00BA1C12">
        <w:rPr>
          <w:rFonts w:ascii="Times New Roman" w:hAnsi="Times New Roman"/>
          <w:sz w:val="24"/>
        </w:rPr>
        <w:t>J.</w:t>
      </w:r>
      <w:r>
        <w:rPr>
          <w:rFonts w:ascii="Times New Roman" w:hAnsi="Times New Roman"/>
          <w:sz w:val="24"/>
        </w:rPr>
        <w:t>;</w:t>
      </w:r>
      <w:r w:rsidRPr="00BA1C12">
        <w:rPr>
          <w:rFonts w:ascii="Times New Roman" w:hAnsi="Times New Roman"/>
          <w:sz w:val="24"/>
        </w:rPr>
        <w:t xml:space="preserve"> Johnson,</w:t>
      </w:r>
      <w:r>
        <w:rPr>
          <w:rFonts w:ascii="Times New Roman" w:hAnsi="Times New Roman"/>
          <w:sz w:val="24"/>
        </w:rPr>
        <w:t xml:space="preserve"> M.</w:t>
      </w:r>
      <w:r w:rsidRPr="00BA1C12">
        <w:rPr>
          <w:rFonts w:ascii="Times New Roman" w:hAnsi="Times New Roman"/>
          <w:sz w:val="24"/>
        </w:rPr>
        <w:t xml:space="preserve">E. </w:t>
      </w:r>
      <w:r w:rsidRPr="004A34C3">
        <w:rPr>
          <w:rFonts w:ascii="Times New Roman" w:hAnsi="Times New Roman"/>
          <w:i/>
          <w:sz w:val="24"/>
        </w:rPr>
        <w:t>Bioorganic &amp; Medicinal Chem</w:t>
      </w:r>
      <w:r w:rsidRPr="004A34C3">
        <w:rPr>
          <w:rFonts w:ascii="Times New Roman" w:hAnsi="Times New Roman"/>
          <w:sz w:val="24"/>
        </w:rPr>
        <w:t>.,</w:t>
      </w:r>
      <w:r w:rsidRPr="00BA1C12">
        <w:rPr>
          <w:rFonts w:ascii="Times New Roman" w:hAnsi="Times New Roman"/>
          <w:sz w:val="24"/>
        </w:rPr>
        <w:t xml:space="preserve"> </w:t>
      </w:r>
      <w:r w:rsidRPr="00570F8F">
        <w:rPr>
          <w:rFonts w:ascii="Times New Roman" w:hAnsi="Times New Roman"/>
          <w:b/>
          <w:sz w:val="24"/>
        </w:rPr>
        <w:t>2003</w:t>
      </w:r>
      <w:r w:rsidRPr="00BA1C12">
        <w:rPr>
          <w:rFonts w:ascii="Times New Roman" w:hAnsi="Times New Roman"/>
          <w:sz w:val="24"/>
        </w:rPr>
        <w:t xml:space="preserve">, </w:t>
      </w:r>
      <w:r w:rsidRPr="00570F8F">
        <w:rPr>
          <w:rFonts w:ascii="Times New Roman" w:hAnsi="Times New Roman"/>
          <w:i/>
          <w:sz w:val="24"/>
        </w:rPr>
        <w:t>11</w:t>
      </w:r>
      <w:r w:rsidRPr="00BA1C12">
        <w:rPr>
          <w:rFonts w:ascii="Times New Roman" w:hAnsi="Times New Roman"/>
          <w:sz w:val="24"/>
        </w:rPr>
        <w:t>, 3379.</w:t>
      </w:r>
    </w:p>
    <w:p w:rsidR="00434273" w:rsidRPr="00570F8F" w:rsidRDefault="00434273" w:rsidP="00570F8F">
      <w:pPr>
        <w:rPr>
          <w:rFonts w:ascii="Times New Roman" w:hAnsi="Times New Roman"/>
          <w:sz w:val="24"/>
          <w:lang w:val="ru-RU"/>
        </w:rPr>
      </w:pPr>
      <w:r w:rsidRPr="00583212">
        <w:rPr>
          <w:rFonts w:ascii="Times New Roman" w:hAnsi="Times New Roman"/>
          <w:sz w:val="24"/>
          <w:lang w:val="ru-RU"/>
        </w:rPr>
        <w:t xml:space="preserve">[2] </w:t>
      </w:r>
      <w:proofErr w:type="spellStart"/>
      <w:r w:rsidRPr="00570F8F">
        <w:rPr>
          <w:rFonts w:ascii="Times New Roman" w:hAnsi="Times New Roman"/>
          <w:sz w:val="24"/>
          <w:lang w:val="ru-RU"/>
        </w:rPr>
        <w:t>Гар</w:t>
      </w:r>
      <w:proofErr w:type="spellEnd"/>
      <w:r w:rsidRPr="00570F8F">
        <w:rPr>
          <w:rFonts w:ascii="Times New Roman" w:hAnsi="Times New Roman"/>
          <w:sz w:val="24"/>
          <w:lang w:val="ru-RU"/>
        </w:rPr>
        <w:t>, М</w:t>
      </w:r>
      <w:r>
        <w:rPr>
          <w:rFonts w:ascii="Times New Roman" w:hAnsi="Times New Roman"/>
          <w:sz w:val="24"/>
          <w:lang w:val="ru-RU"/>
        </w:rPr>
        <w:t>.</w:t>
      </w:r>
      <w:r w:rsidRPr="00570F8F">
        <w:rPr>
          <w:rFonts w:ascii="Times New Roman" w:hAnsi="Times New Roman"/>
          <w:sz w:val="24"/>
          <w:lang w:val="ru-RU"/>
        </w:rPr>
        <w:t>М.</w:t>
      </w:r>
      <w:r>
        <w:rPr>
          <w:rFonts w:ascii="Times New Roman" w:hAnsi="Times New Roman"/>
          <w:sz w:val="24"/>
          <w:lang w:val="ru-RU"/>
        </w:rPr>
        <w:t>;</w:t>
      </w:r>
      <w:r w:rsidRPr="00570F8F">
        <w:rPr>
          <w:rFonts w:ascii="Times New Roman" w:hAnsi="Times New Roman"/>
          <w:sz w:val="24"/>
          <w:lang w:val="ru-RU"/>
        </w:rPr>
        <w:t xml:space="preserve"> Архипова, О</w:t>
      </w:r>
      <w:r>
        <w:rPr>
          <w:rFonts w:ascii="Times New Roman" w:hAnsi="Times New Roman"/>
          <w:sz w:val="24"/>
          <w:lang w:val="ru-RU"/>
        </w:rPr>
        <w:t>.</w:t>
      </w:r>
      <w:r w:rsidRPr="00570F8F">
        <w:rPr>
          <w:rFonts w:ascii="Times New Roman" w:hAnsi="Times New Roman"/>
          <w:sz w:val="24"/>
          <w:lang w:val="ru-RU"/>
        </w:rPr>
        <w:t>Н.</w:t>
      </w:r>
      <w:r>
        <w:rPr>
          <w:rFonts w:ascii="Times New Roman" w:hAnsi="Times New Roman"/>
          <w:sz w:val="24"/>
          <w:lang w:val="ru-RU"/>
        </w:rPr>
        <w:t>;</w:t>
      </w:r>
      <w:r w:rsidRPr="00570F8F">
        <w:rPr>
          <w:rFonts w:ascii="Times New Roman" w:hAnsi="Times New Roman"/>
          <w:sz w:val="24"/>
          <w:lang w:val="ru-RU"/>
        </w:rPr>
        <w:t xml:space="preserve"> Попков, С</w:t>
      </w:r>
      <w:r>
        <w:rPr>
          <w:rFonts w:ascii="Times New Roman" w:hAnsi="Times New Roman"/>
          <w:sz w:val="24"/>
          <w:lang w:val="ru-RU"/>
        </w:rPr>
        <w:t>.</w:t>
      </w:r>
      <w:r w:rsidRPr="00570F8F">
        <w:rPr>
          <w:rFonts w:ascii="Times New Roman" w:hAnsi="Times New Roman"/>
          <w:sz w:val="24"/>
          <w:lang w:val="ru-RU"/>
        </w:rPr>
        <w:t>В.</w:t>
      </w:r>
      <w:r>
        <w:rPr>
          <w:rFonts w:ascii="Times New Roman" w:hAnsi="Times New Roman"/>
          <w:sz w:val="24"/>
          <w:lang w:val="ru-RU"/>
        </w:rPr>
        <w:t>;</w:t>
      </w:r>
      <w:r w:rsidRPr="00570F8F">
        <w:rPr>
          <w:rFonts w:ascii="Times New Roman" w:hAnsi="Times New Roman"/>
          <w:sz w:val="24"/>
          <w:lang w:val="ru-RU"/>
        </w:rPr>
        <w:t xml:space="preserve"> </w:t>
      </w:r>
      <w:r w:rsidRPr="00570F8F">
        <w:rPr>
          <w:rFonts w:ascii="Times New Roman" w:hAnsi="Times New Roman"/>
          <w:i/>
          <w:sz w:val="24"/>
          <w:lang w:val="ru-RU"/>
        </w:rPr>
        <w:t>Агрохимия,</w:t>
      </w:r>
      <w:r w:rsidRPr="00570F8F">
        <w:rPr>
          <w:rFonts w:ascii="Times New Roman" w:hAnsi="Times New Roman"/>
          <w:sz w:val="24"/>
          <w:lang w:val="ru-RU"/>
        </w:rPr>
        <w:t xml:space="preserve"> </w:t>
      </w:r>
      <w:r w:rsidRPr="00570F8F">
        <w:rPr>
          <w:rFonts w:ascii="Times New Roman" w:hAnsi="Times New Roman"/>
          <w:b/>
          <w:sz w:val="24"/>
          <w:lang w:val="ru-RU"/>
        </w:rPr>
        <w:t>2009</w:t>
      </w:r>
      <w:r w:rsidRPr="00570F8F">
        <w:rPr>
          <w:rFonts w:ascii="Times New Roman" w:hAnsi="Times New Roman"/>
          <w:sz w:val="24"/>
          <w:lang w:val="ru-RU"/>
        </w:rPr>
        <w:t xml:space="preserve">, </w:t>
      </w:r>
      <w:r w:rsidRPr="00570F8F">
        <w:rPr>
          <w:rFonts w:ascii="Times New Roman" w:hAnsi="Times New Roman"/>
          <w:i/>
          <w:sz w:val="24"/>
          <w:lang w:val="ru-RU"/>
        </w:rPr>
        <w:t>6</w:t>
      </w:r>
      <w:r w:rsidRPr="00570F8F">
        <w:rPr>
          <w:rFonts w:ascii="Times New Roman" w:hAnsi="Times New Roman"/>
          <w:sz w:val="24"/>
          <w:lang w:val="ru-RU"/>
        </w:rPr>
        <w:t>, 40.</w:t>
      </w:r>
    </w:p>
    <w:p w:rsidR="00434273" w:rsidRPr="00570F8F" w:rsidRDefault="00434273" w:rsidP="002466B1">
      <w:pPr>
        <w:rPr>
          <w:rFonts w:ascii="Times New Roman" w:hAnsi="Times New Roman"/>
          <w:i/>
          <w:sz w:val="24"/>
          <w:lang w:val="ru-RU"/>
        </w:rPr>
      </w:pPr>
    </w:p>
    <w:sectPr w:rsidR="00434273" w:rsidRPr="00570F8F" w:rsidSect="002A0894">
      <w:headerReference w:type="default" r:id="rId8"/>
      <w:pgSz w:w="11906" w:h="16838"/>
      <w:pgMar w:top="1134" w:right="851" w:bottom="1134" w:left="1701" w:header="680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D54" w:rsidRDefault="00C35D54" w:rsidP="001E297F">
      <w:r>
        <w:separator/>
      </w:r>
    </w:p>
  </w:endnote>
  <w:endnote w:type="continuationSeparator" w:id="0">
    <w:p w:rsidR="00C35D54" w:rsidRDefault="00C35D54" w:rsidP="001E2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D54" w:rsidRDefault="00C35D54" w:rsidP="001E297F">
      <w:r>
        <w:separator/>
      </w:r>
    </w:p>
  </w:footnote>
  <w:footnote w:type="continuationSeparator" w:id="0">
    <w:p w:rsidR="00C35D54" w:rsidRDefault="00C35D54" w:rsidP="001E29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73" w:rsidRPr="0010227D" w:rsidRDefault="00434273" w:rsidP="00F30EA8">
    <w:pPr>
      <w:pStyle w:val="a5"/>
      <w:jc w:val="center"/>
      <w:rPr>
        <w:rFonts w:ascii="Cambria" w:hAnsi="Cambria"/>
        <w:sz w:val="28"/>
        <w:szCs w:val="28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97F"/>
    <w:rsid w:val="00024925"/>
    <w:rsid w:val="0002610F"/>
    <w:rsid w:val="000328DD"/>
    <w:rsid w:val="0008100A"/>
    <w:rsid w:val="00091D6B"/>
    <w:rsid w:val="000C2303"/>
    <w:rsid w:val="0010227D"/>
    <w:rsid w:val="00120681"/>
    <w:rsid w:val="001541FA"/>
    <w:rsid w:val="0018159F"/>
    <w:rsid w:val="00185952"/>
    <w:rsid w:val="001A0F30"/>
    <w:rsid w:val="001C3341"/>
    <w:rsid w:val="001C4BD3"/>
    <w:rsid w:val="001E297F"/>
    <w:rsid w:val="00211BBB"/>
    <w:rsid w:val="00231055"/>
    <w:rsid w:val="0023382B"/>
    <w:rsid w:val="00241EAF"/>
    <w:rsid w:val="00242D7E"/>
    <w:rsid w:val="002466B1"/>
    <w:rsid w:val="002A0894"/>
    <w:rsid w:val="002B1222"/>
    <w:rsid w:val="002D2482"/>
    <w:rsid w:val="002F0F0F"/>
    <w:rsid w:val="003540C4"/>
    <w:rsid w:val="00355220"/>
    <w:rsid w:val="00394373"/>
    <w:rsid w:val="003F71F7"/>
    <w:rsid w:val="0041570A"/>
    <w:rsid w:val="00434273"/>
    <w:rsid w:val="00460FA8"/>
    <w:rsid w:val="004A34C3"/>
    <w:rsid w:val="00555037"/>
    <w:rsid w:val="00561559"/>
    <w:rsid w:val="00561D93"/>
    <w:rsid w:val="00570F8F"/>
    <w:rsid w:val="00583212"/>
    <w:rsid w:val="00586681"/>
    <w:rsid w:val="005E7322"/>
    <w:rsid w:val="00612C6A"/>
    <w:rsid w:val="00694C08"/>
    <w:rsid w:val="00726A43"/>
    <w:rsid w:val="007405C7"/>
    <w:rsid w:val="00762B5D"/>
    <w:rsid w:val="007706C1"/>
    <w:rsid w:val="00775503"/>
    <w:rsid w:val="00826B6E"/>
    <w:rsid w:val="008F339B"/>
    <w:rsid w:val="0095663C"/>
    <w:rsid w:val="00985C0B"/>
    <w:rsid w:val="009B4C13"/>
    <w:rsid w:val="009C3DD0"/>
    <w:rsid w:val="00A618EB"/>
    <w:rsid w:val="00A95095"/>
    <w:rsid w:val="00AB09ED"/>
    <w:rsid w:val="00AB4EC1"/>
    <w:rsid w:val="00AD0BA1"/>
    <w:rsid w:val="00B07F45"/>
    <w:rsid w:val="00B479CB"/>
    <w:rsid w:val="00B82E7C"/>
    <w:rsid w:val="00BA1C12"/>
    <w:rsid w:val="00BD01AA"/>
    <w:rsid w:val="00BE6820"/>
    <w:rsid w:val="00C1002D"/>
    <w:rsid w:val="00C35D54"/>
    <w:rsid w:val="00C84CB0"/>
    <w:rsid w:val="00D334CC"/>
    <w:rsid w:val="00D4290D"/>
    <w:rsid w:val="00D66BCD"/>
    <w:rsid w:val="00D85F09"/>
    <w:rsid w:val="00DA47F8"/>
    <w:rsid w:val="00E1210E"/>
    <w:rsid w:val="00E27757"/>
    <w:rsid w:val="00E5483B"/>
    <w:rsid w:val="00E87ADC"/>
    <w:rsid w:val="00E92D17"/>
    <w:rsid w:val="00ED5DAD"/>
    <w:rsid w:val="00EE3D49"/>
    <w:rsid w:val="00EE7281"/>
    <w:rsid w:val="00F165DF"/>
    <w:rsid w:val="00F30EA8"/>
    <w:rsid w:val="00F4003E"/>
    <w:rsid w:val="00F76E9F"/>
    <w:rsid w:val="00FB72AA"/>
    <w:rsid w:val="00FF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7F"/>
    <w:pPr>
      <w:widowControl w:val="0"/>
      <w:jc w:val="both"/>
    </w:pPr>
    <w:rPr>
      <w:rFonts w:ascii="Century" w:eastAsia="MS Mincho" w:hAnsi="Century"/>
      <w:kern w:val="2"/>
      <w:sz w:val="21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E297F"/>
    <w:pPr>
      <w:widowControl/>
      <w:jc w:val="left"/>
    </w:pPr>
    <w:rPr>
      <w:rFonts w:ascii="Tahoma" w:eastAsia="Calibri" w:hAnsi="Tahoma" w:cs="Tahoma"/>
      <w:kern w:val="0"/>
      <w:sz w:val="16"/>
      <w:szCs w:val="16"/>
      <w:lang w:val="ru-RU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E29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E297F"/>
    <w:pPr>
      <w:widowControl/>
      <w:tabs>
        <w:tab w:val="center" w:pos="4677"/>
        <w:tab w:val="right" w:pos="9355"/>
      </w:tabs>
      <w:jc w:val="left"/>
    </w:pPr>
    <w:rPr>
      <w:rFonts w:ascii="Calibri" w:eastAsia="Calibri" w:hAnsi="Calibri"/>
      <w:kern w:val="0"/>
      <w:sz w:val="22"/>
      <w:szCs w:val="22"/>
      <w:lang w:val="ru-RU"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1E297F"/>
    <w:rPr>
      <w:rFonts w:cs="Times New Roman"/>
    </w:rPr>
  </w:style>
  <w:style w:type="paragraph" w:styleId="a7">
    <w:name w:val="footer"/>
    <w:basedOn w:val="a"/>
    <w:link w:val="a8"/>
    <w:uiPriority w:val="99"/>
    <w:rsid w:val="001E297F"/>
    <w:pPr>
      <w:widowControl/>
      <w:tabs>
        <w:tab w:val="center" w:pos="4677"/>
        <w:tab w:val="right" w:pos="9355"/>
      </w:tabs>
      <w:jc w:val="left"/>
    </w:pPr>
    <w:rPr>
      <w:rFonts w:ascii="Calibri" w:eastAsia="Calibri" w:hAnsi="Calibri"/>
      <w:kern w:val="0"/>
      <w:sz w:val="22"/>
      <w:szCs w:val="22"/>
      <w:lang w:val="ru-RU" w:eastAsia="en-US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1E297F"/>
    <w:rPr>
      <w:rFonts w:cs="Times New Roman"/>
    </w:rPr>
  </w:style>
  <w:style w:type="paragraph" w:styleId="a9">
    <w:name w:val="No Spacing"/>
    <w:link w:val="aa"/>
    <w:uiPriority w:val="99"/>
    <w:qFormat/>
    <w:rsid w:val="001E297F"/>
    <w:rPr>
      <w:rFonts w:eastAsia="Times New Roman"/>
      <w:sz w:val="22"/>
      <w:szCs w:val="22"/>
    </w:rPr>
  </w:style>
  <w:style w:type="character" w:customStyle="1" w:styleId="aa">
    <w:name w:val="Без интервала Знак"/>
    <w:basedOn w:val="a0"/>
    <w:link w:val="a9"/>
    <w:uiPriority w:val="99"/>
    <w:locked/>
    <w:rsid w:val="001E297F"/>
    <w:rPr>
      <w:rFonts w:eastAsia="Times New Roman"/>
      <w:sz w:val="22"/>
      <w:szCs w:val="22"/>
      <w:lang w:val="ru-RU" w:eastAsia="ru-RU" w:bidi="ar-SA"/>
    </w:rPr>
  </w:style>
  <w:style w:type="paragraph" w:customStyle="1" w:styleId="1">
    <w:name w:val="Список литературы1"/>
    <w:basedOn w:val="a"/>
    <w:uiPriority w:val="99"/>
    <w:rsid w:val="00E1210E"/>
    <w:pPr>
      <w:widowControl/>
      <w:tabs>
        <w:tab w:val="left" w:pos="504"/>
      </w:tabs>
      <w:ind w:left="504" w:right="-30" w:hanging="504"/>
      <w:jc w:val="left"/>
    </w:pPr>
    <w:rPr>
      <w:rFonts w:ascii="Times New Roman" w:eastAsia="Times New Roman" w:hAnsi="Times New Roman"/>
      <w:b/>
      <w:kern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9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1843</Characters>
  <Application>Microsoft Office Word</Application>
  <DocSecurity>0</DocSecurity>
  <Lines>15</Lines>
  <Paragraphs>4</Paragraphs>
  <ScaleCrop>false</ScaleCrop>
  <Company>HP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Alexzip</dc:creator>
  <cp:keywords/>
  <dc:description/>
  <cp:lastModifiedBy>HP</cp:lastModifiedBy>
  <cp:revision>6</cp:revision>
  <dcterms:created xsi:type="dcterms:W3CDTF">2019-01-06T01:03:00Z</dcterms:created>
  <dcterms:modified xsi:type="dcterms:W3CDTF">2019-01-07T13:16:00Z</dcterms:modified>
</cp:coreProperties>
</file>