
<file path=[Content_Types].xml><?xml version="1.0" encoding="utf-8"?>
<Types xmlns="http://schemas.openxmlformats.org/package/2006/content-types">
  <Default Extension="xml" ContentType="application/xml"/>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Министерство науки и высшего образования  Российской Федерации</w:t>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Псковский государственный университет</w:t>
      </w:r>
    </w:p>
    <w:p>
      <w:pPr>
        <w:spacing w:after="0" w:line="360" w:lineRule="auto"/>
        <w:rPr>
          <w:rFonts w:ascii="Times New Roman" w:hAnsi="Times New Roman" w:eastAsia="Times New Roman" w:cs="Times New Roman"/>
          <w:sz w:val="28"/>
          <w:szCs w:val="28"/>
        </w:rPr>
      </w:pPr>
    </w:p>
    <w:p>
      <w:pPr>
        <w:spacing w:after="0" w:line="360" w:lineRule="auto"/>
        <w:jc w:val="center"/>
        <w:rPr>
          <w:rFonts w:ascii="Times New Roman" w:hAnsi="Times New Roman" w:eastAsia="Times New Roman" w:cs="Times New Roman"/>
          <w:sz w:val="28"/>
          <w:szCs w:val="28"/>
        </w:rPr>
      </w:pPr>
    </w:p>
    <w:p>
      <w:pPr>
        <w:spacing w:after="0" w:line="360" w:lineRule="auto"/>
        <w:jc w:val="center"/>
        <w:rPr>
          <w:rFonts w:ascii="Times New Roman" w:hAnsi="Times New Roman" w:eastAsia="Times New Roman" w:cs="Times New Roman"/>
          <w:b/>
          <w:sz w:val="36"/>
          <w:szCs w:val="36"/>
        </w:rPr>
      </w:pPr>
      <w:r>
        <w:rPr>
          <w:rFonts w:ascii="Times New Roman" w:hAnsi="Times New Roman" w:eastAsia="Times New Roman" w:cs="Times New Roman"/>
          <w:b/>
          <w:sz w:val="36"/>
          <w:szCs w:val="36"/>
        </w:rPr>
        <w:t>М.В.ВАСИЛЬЕВА</w:t>
      </w:r>
    </w:p>
    <w:p>
      <w:pPr>
        <w:tabs>
          <w:tab w:val="left" w:pos="0"/>
        </w:tabs>
        <w:spacing w:after="0" w:line="360" w:lineRule="auto"/>
        <w:jc w:val="center"/>
        <w:rPr>
          <w:rFonts w:ascii="Times New Roman" w:hAnsi="Times New Roman" w:eastAsia="Times New Roman" w:cs="Times New Roman"/>
          <w:b/>
          <w:sz w:val="28"/>
          <w:szCs w:val="28"/>
        </w:rPr>
      </w:pPr>
    </w:p>
    <w:p>
      <w:pPr>
        <w:tabs>
          <w:tab w:val="left" w:pos="0"/>
        </w:tabs>
        <w:spacing w:after="0" w:line="360" w:lineRule="auto"/>
        <w:jc w:val="center"/>
        <w:rPr>
          <w:rFonts w:ascii="Times New Roman" w:hAnsi="Times New Roman" w:eastAsia="Times New Roman" w:cs="Times New Roman"/>
          <w:b/>
          <w:sz w:val="28"/>
          <w:szCs w:val="28"/>
        </w:rPr>
      </w:pPr>
    </w:p>
    <w:p>
      <w:pPr>
        <w:tabs>
          <w:tab w:val="left" w:pos="0"/>
        </w:tabs>
        <w:spacing w:after="0" w:line="240" w:lineRule="auto"/>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ОРГАНИЗАЦИЯ ГОСУДАРСТВЕННОГО КОНТРОЛЯ В ПУНКТАХ ПРОПУСКА</w:t>
      </w:r>
    </w:p>
    <w:p>
      <w:pPr>
        <w:tabs>
          <w:tab w:val="left" w:pos="0"/>
        </w:tabs>
        <w:spacing w:after="0" w:line="240" w:lineRule="auto"/>
        <w:jc w:val="center"/>
        <w:rPr>
          <w:rFonts w:ascii="Times New Roman" w:hAnsi="Times New Roman" w:eastAsia="Times New Roman" w:cs="Times New Roman"/>
          <w:b/>
          <w:sz w:val="40"/>
          <w:szCs w:val="40"/>
        </w:rPr>
      </w:pPr>
    </w:p>
    <w:p>
      <w:pPr>
        <w:tabs>
          <w:tab w:val="left" w:pos="0"/>
        </w:tabs>
        <w:spacing w:after="0" w:line="240" w:lineRule="auto"/>
        <w:jc w:val="center"/>
        <w:rPr>
          <w:rFonts w:ascii="Times New Roman" w:hAnsi="Times New Roman" w:eastAsia="Times New Roman" w:cs="Times New Roman"/>
          <w:b/>
          <w:sz w:val="40"/>
          <w:szCs w:val="40"/>
        </w:rPr>
      </w:pP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Учебно-методическое пособие</w:t>
      </w: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для студентовспециальности</w:t>
      </w: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38.05.02 - Таможенное дело</w:t>
      </w:r>
    </w:p>
    <w:p>
      <w:pPr>
        <w:tabs>
          <w:tab w:val="left" w:pos="0"/>
        </w:tabs>
        <w:spacing w:after="0" w:line="240" w:lineRule="auto"/>
        <w:jc w:val="center"/>
        <w:rPr>
          <w:rFonts w:ascii="Times New Roman" w:hAnsi="Times New Roman" w:eastAsia="Times New Roman" w:cs="Times New Roman"/>
          <w:b/>
          <w:sz w:val="32"/>
          <w:szCs w:val="32"/>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Псков</w:t>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Псковский государственный университет</w:t>
      </w:r>
    </w:p>
    <w:p>
      <w:pPr>
        <w:spacing w:after="0" w:line="360" w:lineRule="auto"/>
        <w:jc w:val="center"/>
        <w:rPr>
          <w:rFonts w:ascii="Times New Roman" w:hAnsi="Times New Roman" w:eastAsia="Times New Roman" w:cs="Times New Roman"/>
          <w:b/>
          <w:sz w:val="28"/>
          <w:szCs w:val="28"/>
        </w:rPr>
      </w:pPr>
      <w:r>
        <w:rPr>
          <w:rFonts w:ascii="Times New Roman" w:hAnsi="Times New Roman" w:eastAsia="Times New Roman" w:cs="Times New Roman"/>
          <w:sz w:val="28"/>
          <w:szCs w:val="28"/>
        </w:rPr>
        <w:t>2019</w:t>
      </w:r>
      <w:r>
        <w:rPr>
          <w:rFonts w:ascii="Times New Roman" w:hAnsi="Times New Roman" w:eastAsia="Times New Roman" w:cs="Times New Roman"/>
          <w:b/>
          <w:sz w:val="28"/>
          <w:szCs w:val="28"/>
        </w:rPr>
        <w:br w:type="page"/>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Министерство науки и высшего образования Российской Федерации</w:t>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Псковский государственный университет</w:t>
      </w:r>
    </w:p>
    <w:p>
      <w:pPr>
        <w:spacing w:after="0" w:line="360" w:lineRule="auto"/>
        <w:rPr>
          <w:rFonts w:ascii="Times New Roman" w:hAnsi="Times New Roman" w:eastAsia="Times New Roman" w:cs="Times New Roman"/>
          <w:sz w:val="28"/>
          <w:szCs w:val="28"/>
        </w:rPr>
      </w:pPr>
    </w:p>
    <w:p>
      <w:pPr>
        <w:spacing w:after="0" w:line="360" w:lineRule="auto"/>
        <w:jc w:val="center"/>
        <w:rPr>
          <w:rFonts w:ascii="Times New Roman" w:hAnsi="Times New Roman" w:eastAsia="Times New Roman" w:cs="Times New Roman"/>
          <w:sz w:val="28"/>
          <w:szCs w:val="28"/>
        </w:rPr>
      </w:pPr>
    </w:p>
    <w:p>
      <w:pPr>
        <w:spacing w:after="0" w:line="360" w:lineRule="auto"/>
        <w:jc w:val="center"/>
        <w:rPr>
          <w:rFonts w:ascii="Times New Roman" w:hAnsi="Times New Roman" w:eastAsia="Times New Roman" w:cs="Times New Roman"/>
          <w:b/>
          <w:sz w:val="36"/>
          <w:szCs w:val="36"/>
        </w:rPr>
      </w:pPr>
      <w:r>
        <w:rPr>
          <w:rFonts w:ascii="Times New Roman" w:hAnsi="Times New Roman" w:eastAsia="Times New Roman" w:cs="Times New Roman"/>
          <w:b/>
          <w:sz w:val="36"/>
          <w:szCs w:val="36"/>
        </w:rPr>
        <w:t>М.В.ВАСИЛЬЕВА</w:t>
      </w:r>
    </w:p>
    <w:p>
      <w:pPr>
        <w:tabs>
          <w:tab w:val="left" w:pos="0"/>
        </w:tabs>
        <w:spacing w:after="0" w:line="360" w:lineRule="auto"/>
        <w:jc w:val="center"/>
        <w:rPr>
          <w:rFonts w:ascii="Times New Roman" w:hAnsi="Times New Roman" w:eastAsia="Times New Roman" w:cs="Times New Roman"/>
          <w:b/>
          <w:sz w:val="28"/>
          <w:szCs w:val="28"/>
        </w:rPr>
      </w:pPr>
    </w:p>
    <w:p>
      <w:pPr>
        <w:tabs>
          <w:tab w:val="left" w:pos="0"/>
        </w:tabs>
        <w:spacing w:after="0" w:line="360" w:lineRule="auto"/>
        <w:jc w:val="center"/>
        <w:rPr>
          <w:rFonts w:ascii="Times New Roman" w:hAnsi="Times New Roman" w:eastAsia="Times New Roman" w:cs="Times New Roman"/>
          <w:b/>
          <w:sz w:val="28"/>
          <w:szCs w:val="28"/>
        </w:rPr>
      </w:pPr>
    </w:p>
    <w:p>
      <w:pPr>
        <w:tabs>
          <w:tab w:val="left" w:pos="0"/>
        </w:tabs>
        <w:spacing w:after="0" w:line="240" w:lineRule="auto"/>
        <w:jc w:val="center"/>
        <w:rPr>
          <w:rFonts w:ascii="Times New Roman" w:hAnsi="Times New Roman" w:eastAsia="Times New Roman" w:cs="Times New Roman"/>
          <w:b/>
          <w:sz w:val="40"/>
          <w:szCs w:val="40"/>
        </w:rPr>
      </w:pPr>
      <w:r>
        <w:rPr>
          <w:rFonts w:ascii="Times New Roman" w:hAnsi="Times New Roman" w:eastAsia="Times New Roman" w:cs="Times New Roman"/>
          <w:b/>
          <w:sz w:val="40"/>
          <w:szCs w:val="40"/>
        </w:rPr>
        <w:t>ОРГАНИЗАЦИЯ ГОСУДАРСТВЕННОГО КОНТРОЛЯ В ПУНКТАХ ПРОПУСКА</w:t>
      </w:r>
    </w:p>
    <w:p>
      <w:pPr>
        <w:tabs>
          <w:tab w:val="left" w:pos="0"/>
        </w:tabs>
        <w:spacing w:after="0" w:line="240" w:lineRule="auto"/>
        <w:jc w:val="center"/>
        <w:rPr>
          <w:rFonts w:ascii="Times New Roman" w:hAnsi="Times New Roman" w:eastAsia="Times New Roman" w:cs="Times New Roman"/>
          <w:b/>
          <w:sz w:val="40"/>
          <w:szCs w:val="40"/>
        </w:rPr>
      </w:pPr>
    </w:p>
    <w:p>
      <w:pPr>
        <w:tabs>
          <w:tab w:val="left" w:pos="0"/>
        </w:tabs>
        <w:spacing w:after="0" w:line="240" w:lineRule="auto"/>
        <w:jc w:val="center"/>
        <w:rPr>
          <w:rFonts w:ascii="Times New Roman" w:hAnsi="Times New Roman" w:eastAsia="Times New Roman" w:cs="Times New Roman"/>
          <w:b/>
          <w:sz w:val="40"/>
          <w:szCs w:val="40"/>
        </w:rPr>
      </w:pP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Учебно-методическое пособие</w:t>
      </w: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 xml:space="preserve">для студентов специальности </w:t>
      </w: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38.05.02 - Таможенное дело</w:t>
      </w:r>
    </w:p>
    <w:p>
      <w:pPr>
        <w:tabs>
          <w:tab w:val="left" w:pos="0"/>
        </w:tabs>
        <w:spacing w:after="0" w:line="240" w:lineRule="auto"/>
        <w:jc w:val="center"/>
        <w:rPr>
          <w:rFonts w:ascii="Times New Roman" w:hAnsi="Times New Roman" w:eastAsia="Times New Roman" w:cs="Times New Roman"/>
          <w:b/>
          <w:sz w:val="32"/>
          <w:szCs w:val="32"/>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sz w:val="26"/>
          <w:szCs w:val="26"/>
        </w:rPr>
      </w:pPr>
      <w:r>
        <w:rPr>
          <w:rFonts w:ascii="Times New Roman" w:hAnsi="Times New Roman" w:eastAsia="Times New Roman" w:cs="Times New Roman"/>
          <w:sz w:val="26"/>
          <w:szCs w:val="26"/>
        </w:rPr>
        <w:t>Рекомендовано к изданию кафедрой «Мировая экономика и международный бизнес» Псковского государственного университета</w:t>
      </w: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Псков</w:t>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Псковский государственный университет</w:t>
      </w: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8"/>
          <w:szCs w:val="28"/>
        </w:rPr>
        <w:t>2019</w:t>
      </w:r>
      <w:r>
        <w:rPr>
          <w:rFonts w:ascii="Times New Roman" w:hAnsi="Times New Roman" w:eastAsia="Times New Roman" w:cs="Times New Roman"/>
          <w:sz w:val="24"/>
          <w:szCs w:val="24"/>
        </w:rPr>
        <w:br w:type="page"/>
      </w:r>
    </w:p>
    <w:p>
      <w:pPr>
        <w:spacing w:after="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УДК </w:t>
      </w:r>
      <w:r>
        <w:rPr>
          <w:rFonts w:ascii="Times New Roman" w:hAnsi="Times New Roman"/>
          <w:sz w:val="24"/>
          <w:szCs w:val="24"/>
        </w:rPr>
        <w:t>351</w:t>
      </w:r>
    </w:p>
    <w:p>
      <w:pPr>
        <w:spacing w:after="0" w:line="240" w:lineRule="auto"/>
        <w:rPr>
          <w:rFonts w:ascii="Times New Roman" w:hAnsi="Times New Roman"/>
          <w:sz w:val="24"/>
          <w:szCs w:val="24"/>
        </w:rPr>
      </w:pPr>
      <w:r>
        <w:rPr>
          <w:rFonts w:ascii="Times New Roman" w:hAnsi="Times New Roman" w:eastAsia="Times New Roman" w:cs="Times New Roman"/>
          <w:sz w:val="24"/>
          <w:szCs w:val="24"/>
        </w:rPr>
        <w:t xml:space="preserve">ББК </w:t>
      </w:r>
      <w:r>
        <w:rPr>
          <w:rFonts w:ascii="Times New Roman" w:hAnsi="Times New Roman"/>
          <w:sz w:val="24"/>
          <w:szCs w:val="24"/>
        </w:rPr>
        <w:t>67.401.011</w:t>
      </w:r>
    </w:p>
    <w:p>
      <w:pPr>
        <w:spacing w:after="0" w:line="240" w:lineRule="auto"/>
        <w:jc w:val="both"/>
        <w:rPr>
          <w:rFonts w:ascii="Times New Roman" w:hAnsi="Times New Roman"/>
          <w:sz w:val="24"/>
          <w:szCs w:val="24"/>
        </w:rPr>
      </w:pPr>
      <w:r>
        <w:rPr>
          <w:rFonts w:ascii="Times New Roman" w:hAnsi="Times New Roman"/>
          <w:sz w:val="24"/>
          <w:szCs w:val="24"/>
        </w:rPr>
        <w:t>В 191</w:t>
      </w:r>
    </w:p>
    <w:p>
      <w:pPr>
        <w:spacing w:after="0" w:line="360" w:lineRule="auto"/>
        <w:jc w:val="center"/>
        <w:rPr>
          <w:rFonts w:ascii="Times New Roman" w:hAnsi="Times New Roman" w:eastAsia="Times New Roman" w:cs="Times New Roman"/>
          <w:sz w:val="24"/>
          <w:szCs w:val="24"/>
        </w:rPr>
      </w:pPr>
      <w:r>
        <w:rPr>
          <w:rFonts w:ascii="Times New Roman" w:hAnsi="Times New Roman" w:eastAsia="Times New Roman" w:cs="Times New Roman"/>
          <w:sz w:val="24"/>
          <w:szCs w:val="24"/>
        </w:rPr>
        <w:t>Рекомендовано к изданию кафедрой «Мировая экономика и международный бизнес» Псковского государственного университета</w:t>
      </w:r>
    </w:p>
    <w:p>
      <w:pPr>
        <w:spacing w:after="0" w:line="240" w:lineRule="auto"/>
        <w:jc w:val="both"/>
        <w:rPr>
          <w:rFonts w:ascii="Times New Roman" w:hAnsi="Times New Roman" w:eastAsia="Times New Roman" w:cs="Times New Roman"/>
          <w:sz w:val="24"/>
          <w:szCs w:val="24"/>
        </w:rPr>
      </w:pPr>
    </w:p>
    <w:p>
      <w:pPr>
        <w:spacing w:after="0" w:line="240" w:lineRule="auto"/>
        <w:jc w:val="both"/>
        <w:rPr>
          <w:rFonts w:ascii="Times New Roman" w:hAnsi="Times New Roman" w:eastAsia="Times New Roman" w:cs="Times New Roman"/>
          <w:sz w:val="24"/>
          <w:szCs w:val="24"/>
        </w:rPr>
      </w:pPr>
    </w:p>
    <w:p>
      <w:pPr>
        <w:spacing w:after="0" w:line="264" w:lineRule="auto"/>
        <w:ind w:left="851" w:right="-11"/>
        <w:rPr>
          <w:rFonts w:ascii="Times New Roman" w:hAnsi="Times New Roman" w:eastAsia="Times New Roman" w:cs="Times New Roman"/>
          <w:spacing w:val="-6"/>
          <w:sz w:val="24"/>
          <w:szCs w:val="24"/>
        </w:rPr>
      </w:pPr>
      <w:r>
        <w:rPr>
          <w:rFonts w:ascii="Times New Roman" w:hAnsi="Times New Roman" w:eastAsia="Times New Roman" w:cs="Times New Roman"/>
          <w:spacing w:val="-6"/>
          <w:sz w:val="24"/>
          <w:szCs w:val="24"/>
        </w:rPr>
        <w:t>Рецензенты:</w:t>
      </w:r>
    </w:p>
    <w:p>
      <w:pPr>
        <w:spacing w:after="0" w:line="240" w:lineRule="auto"/>
        <w:ind w:left="851" w:right="-12"/>
        <w:jc w:val="both"/>
        <w:rPr>
          <w:rFonts w:ascii="Times New Roman" w:hAnsi="Times New Roman"/>
          <w:sz w:val="24"/>
          <w:szCs w:val="24"/>
        </w:rPr>
      </w:pPr>
      <w:r>
        <w:rPr>
          <w:rFonts w:ascii="Times New Roman" w:hAnsi="Times New Roman"/>
          <w:sz w:val="24"/>
          <w:szCs w:val="24"/>
        </w:rPr>
        <w:t>- Будасова Виктория Алексеевна, доцент кафедры учета, анализа и налогообложения Псковского государственного университета, кандидат экономических наук;</w:t>
      </w:r>
    </w:p>
    <w:p>
      <w:pPr>
        <w:spacing w:after="0" w:line="240" w:lineRule="auto"/>
        <w:ind w:left="851" w:right="-12"/>
        <w:jc w:val="both"/>
        <w:rPr>
          <w:rFonts w:ascii="Times New Roman" w:hAnsi="Times New Roman"/>
          <w:sz w:val="24"/>
          <w:szCs w:val="24"/>
        </w:rPr>
      </w:pPr>
      <w:r>
        <w:rPr>
          <w:rFonts w:ascii="Times New Roman" w:hAnsi="Times New Roman"/>
          <w:sz w:val="24"/>
          <w:szCs w:val="24"/>
        </w:rPr>
        <w:t>- Ларионов Сергей Алексеевич, начальник отделения подготовки кадров Псковской таможни</w:t>
      </w:r>
    </w:p>
    <w:p>
      <w:pPr>
        <w:spacing w:after="0" w:line="240" w:lineRule="auto"/>
        <w:ind w:left="3540" w:right="-12"/>
        <w:rPr>
          <w:rFonts w:ascii="Times New Roman" w:hAnsi="Times New Roman"/>
          <w:sz w:val="24"/>
          <w:szCs w:val="24"/>
        </w:rPr>
      </w:pPr>
    </w:p>
    <w:p>
      <w:pPr>
        <w:spacing w:after="0" w:line="264" w:lineRule="auto"/>
        <w:ind w:right="-11"/>
        <w:rPr>
          <w:rFonts w:ascii="Times New Roman" w:hAnsi="Times New Roman" w:eastAsia="Times New Roman" w:cs="Times New Roman"/>
          <w:spacing w:val="-6"/>
          <w:sz w:val="24"/>
          <w:szCs w:val="24"/>
        </w:rPr>
      </w:pPr>
    </w:p>
    <w:p>
      <w:pPr>
        <w:spacing w:after="0" w:line="264" w:lineRule="auto"/>
        <w:ind w:right="-11"/>
        <w:rPr>
          <w:rFonts w:ascii="Times New Roman" w:hAnsi="Times New Roman" w:eastAsia="Times New Roman" w:cs="Times New Roman"/>
          <w:spacing w:val="-6"/>
          <w:sz w:val="24"/>
          <w:szCs w:val="24"/>
        </w:rPr>
      </w:pPr>
    </w:p>
    <w:p>
      <w:pPr>
        <w:spacing w:after="0" w:line="264" w:lineRule="auto"/>
        <w:ind w:right="-11"/>
        <w:rPr>
          <w:rFonts w:ascii="Times New Roman" w:hAnsi="Times New Roman" w:eastAsia="Times New Roman" w:cs="Times New Roman"/>
          <w:spacing w:val="-6"/>
          <w:sz w:val="24"/>
          <w:szCs w:val="24"/>
        </w:rPr>
      </w:pPr>
    </w:p>
    <w:p>
      <w:pPr>
        <w:spacing w:after="0" w:line="264" w:lineRule="auto"/>
        <w:ind w:left="851" w:right="-11" w:firstLine="708"/>
        <w:jc w:val="both"/>
        <w:rPr>
          <w:rFonts w:ascii="Times New Roman" w:hAnsi="Times New Roman"/>
          <w:b/>
          <w:spacing w:val="-6"/>
          <w:sz w:val="24"/>
          <w:szCs w:val="24"/>
        </w:rPr>
      </w:pPr>
      <w:r>
        <w:rPr>
          <w:rFonts w:ascii="Times New Roman" w:hAnsi="Times New Roman"/>
          <w:b/>
          <w:spacing w:val="-6"/>
          <w:sz w:val="24"/>
          <w:szCs w:val="24"/>
        </w:rPr>
        <w:t xml:space="preserve">Васильева, М.В. </w:t>
      </w:r>
    </w:p>
    <w:p>
      <w:pPr>
        <w:spacing w:after="0" w:line="264" w:lineRule="auto"/>
        <w:ind w:left="851" w:right="-11" w:firstLine="708"/>
        <w:jc w:val="both"/>
        <w:rPr>
          <w:rFonts w:ascii="Times New Roman" w:hAnsi="Times New Roman" w:eastAsia="Times New Roman" w:cs="Times New Roman"/>
          <w:spacing w:val="-6"/>
          <w:sz w:val="24"/>
          <w:szCs w:val="24"/>
        </w:rPr>
      </w:pPr>
      <w:r>
        <w:rPr>
          <w:rFonts w:ascii="Times New Roman" w:hAnsi="Times New Roman"/>
          <w:spacing w:val="-6"/>
          <w:sz w:val="24"/>
          <w:szCs w:val="24"/>
        </w:rPr>
        <w:t>Организация государственного контроля в пунктах пропуска: учебно-методическое пособие, - Псков: Псковский государственный университ</w:t>
      </w:r>
      <w:bookmarkStart w:id="62" w:name="_GoBack"/>
      <w:bookmarkEnd w:id="62"/>
      <w:r>
        <w:rPr>
          <w:rFonts w:ascii="Times New Roman" w:hAnsi="Times New Roman"/>
          <w:spacing w:val="-6"/>
          <w:sz w:val="24"/>
          <w:szCs w:val="24"/>
        </w:rPr>
        <w:t>ет, 2019 . –85 с.</w:t>
      </w:r>
    </w:p>
    <w:p>
      <w:pPr>
        <w:spacing w:after="0" w:line="240" w:lineRule="auto"/>
        <w:rPr>
          <w:rFonts w:ascii="Times New Roman" w:hAnsi="Times New Roman"/>
          <w:spacing w:val="-6"/>
          <w:sz w:val="24"/>
          <w:szCs w:val="24"/>
        </w:rPr>
      </w:pPr>
    </w:p>
    <w:p>
      <w:pPr>
        <w:spacing w:after="0" w:line="264" w:lineRule="auto"/>
        <w:ind w:right="-11"/>
        <w:jc w:val="both"/>
        <w:rPr>
          <w:rFonts w:ascii="Times New Roman" w:hAnsi="Times New Roman"/>
          <w:b/>
          <w:spacing w:val="-6"/>
          <w:sz w:val="24"/>
          <w:szCs w:val="24"/>
        </w:rPr>
      </w:pPr>
    </w:p>
    <w:p>
      <w:pPr>
        <w:spacing w:after="0" w:line="240" w:lineRule="auto"/>
        <w:rPr>
          <w:rFonts w:ascii="Times New Roman" w:hAnsi="Times New Roman" w:eastAsia="Times New Roman" w:cs="Times New Roman"/>
          <w:spacing w:val="-6"/>
          <w:sz w:val="24"/>
          <w:szCs w:val="24"/>
        </w:rPr>
      </w:pPr>
    </w:p>
    <w:p>
      <w:pPr>
        <w:spacing w:after="0" w:line="240" w:lineRule="auto"/>
        <w:ind w:right="-12" w:firstLine="709"/>
        <w:jc w:val="both"/>
        <w:rPr>
          <w:rFonts w:ascii="Times New Roman" w:hAnsi="Times New Roman" w:eastAsia="Times New Roman" w:cs="Times New Roman"/>
          <w:sz w:val="24"/>
          <w:szCs w:val="24"/>
        </w:rPr>
      </w:pPr>
    </w:p>
    <w:p>
      <w:pPr>
        <w:spacing w:after="0" w:line="240" w:lineRule="auto"/>
        <w:ind w:right="-12" w:firstLine="709"/>
        <w:jc w:val="both"/>
        <w:rPr>
          <w:rFonts w:ascii="Times New Roman" w:hAnsi="Times New Roman" w:eastAsia="Times New Roman" w:cs="Times New Roman"/>
          <w:sz w:val="24"/>
          <w:szCs w:val="24"/>
        </w:rPr>
      </w:pPr>
    </w:p>
    <w:p>
      <w:pPr>
        <w:spacing w:after="0" w:line="240" w:lineRule="auto"/>
        <w:ind w:right="-12" w:firstLine="709"/>
        <w:jc w:val="both"/>
        <w:rPr>
          <w:rFonts w:ascii="Times New Roman" w:hAnsi="Times New Roman" w:eastAsia="Times New Roman" w:cs="Times New Roman"/>
          <w:sz w:val="24"/>
          <w:szCs w:val="24"/>
        </w:rPr>
      </w:pPr>
    </w:p>
    <w:p>
      <w:pPr>
        <w:spacing w:after="0" w:line="240" w:lineRule="auto"/>
        <w:ind w:left="851" w:right="-12" w:firstLine="709"/>
        <w:jc w:val="both"/>
        <w:rPr>
          <w:rFonts w:ascii="Times New Roman" w:hAnsi="Times New Roman"/>
          <w:sz w:val="24"/>
          <w:szCs w:val="24"/>
        </w:rPr>
      </w:pPr>
      <w:r>
        <w:rPr>
          <w:rFonts w:ascii="Times New Roman" w:hAnsi="Times New Roman" w:eastAsia="Times New Roman" w:cs="Times New Roman"/>
          <w:sz w:val="24"/>
          <w:szCs w:val="24"/>
        </w:rPr>
        <w:t>Учебно-методическое издание посвящено описанию вопросов организации государственного контроля в пунктах пропуска Российской Федерации. Приведена характеристика пунктов пропуска, предложено описание структуры и содержания функций органов государственного контроля в пунктах пропуска. Также в пособии приводятся методические рекомендации по организации и проведению практических занятий по всем модулям дисциплины «</w:t>
      </w:r>
      <w:r>
        <w:rPr>
          <w:rFonts w:ascii="Times New Roman" w:hAnsi="Times New Roman"/>
          <w:spacing w:val="-6"/>
          <w:sz w:val="24"/>
          <w:szCs w:val="24"/>
        </w:rPr>
        <w:t>Организация государственного контроля в пунктах пропуска», включая комплект заданий для контроля работы студентов, тематику научных исследований, оценочные средства для текущей и промежуточной аттестации.  Данное учебно-методическое издание предназначено для</w:t>
      </w:r>
      <w:r>
        <w:rPr>
          <w:rFonts w:ascii="Times New Roman" w:hAnsi="Times New Roman" w:eastAsia="Times New Roman" w:cs="Times New Roman"/>
          <w:sz w:val="24"/>
          <w:szCs w:val="24"/>
        </w:rPr>
        <w:t xml:space="preserve"> студентов специальности </w:t>
      </w:r>
      <w:r>
        <w:rPr>
          <w:rFonts w:ascii="Times New Roman" w:hAnsi="Times New Roman" w:eastAsia="Times New Roman" w:cs="Times New Roman"/>
          <w:b/>
          <w:sz w:val="24"/>
          <w:szCs w:val="24"/>
        </w:rPr>
        <w:t>38.05.02 - «Таможенное дело»</w:t>
      </w:r>
      <w:r>
        <w:rPr>
          <w:rFonts w:ascii="Times New Roman" w:hAnsi="Times New Roman" w:eastAsia="Times New Roman" w:cs="Times New Roman"/>
          <w:sz w:val="24"/>
          <w:szCs w:val="24"/>
        </w:rPr>
        <w:t>и может быть использовано студентами других направлений и специальностей, изучающих основы организации таможенного дела в пунктах пропуска на границе государства.</w:t>
      </w:r>
    </w:p>
    <w:p>
      <w:pPr>
        <w:spacing w:after="0" w:line="240" w:lineRule="auto"/>
        <w:ind w:left="851" w:right="-12" w:firstLine="709"/>
        <w:jc w:val="both"/>
        <w:rPr>
          <w:rFonts w:ascii="Times New Roman" w:hAnsi="Times New Roman"/>
          <w:sz w:val="24"/>
          <w:szCs w:val="24"/>
        </w:rPr>
      </w:pPr>
      <w:r>
        <w:rPr>
          <w:rFonts w:ascii="Times New Roman" w:hAnsi="Times New Roman" w:eastAsia="Times New Roman" w:cs="Times New Roman"/>
          <w:sz w:val="24"/>
          <w:szCs w:val="24"/>
        </w:rPr>
        <w:t>Табл. 15 Ил. 3</w:t>
      </w:r>
    </w:p>
    <w:p>
      <w:pPr>
        <w:spacing w:after="0" w:line="240" w:lineRule="auto"/>
        <w:ind w:right="-12" w:firstLine="709"/>
        <w:jc w:val="both"/>
        <w:rPr>
          <w:rFonts w:ascii="Times New Roman" w:hAnsi="Times New Roman" w:eastAsia="Times New Roman" w:cs="Times New Roman"/>
          <w:sz w:val="24"/>
          <w:szCs w:val="24"/>
        </w:rPr>
      </w:pPr>
    </w:p>
    <w:p>
      <w:pPr>
        <w:spacing w:after="0" w:line="240" w:lineRule="auto"/>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УДК </w:t>
      </w:r>
      <w:r>
        <w:rPr>
          <w:rFonts w:ascii="Times New Roman" w:hAnsi="Times New Roman"/>
          <w:sz w:val="24"/>
          <w:szCs w:val="24"/>
        </w:rPr>
        <w:t>351</w:t>
      </w:r>
    </w:p>
    <w:p>
      <w:pPr>
        <w:spacing w:after="0" w:line="240" w:lineRule="auto"/>
        <w:jc w:val="right"/>
        <w:rPr>
          <w:rFonts w:ascii="Times New Roman" w:hAnsi="Times New Roman"/>
          <w:sz w:val="24"/>
          <w:szCs w:val="24"/>
        </w:rPr>
      </w:pPr>
      <w:r>
        <w:rPr>
          <w:rFonts w:ascii="Times New Roman" w:hAnsi="Times New Roman" w:eastAsia="Times New Roman" w:cs="Times New Roman"/>
          <w:sz w:val="24"/>
          <w:szCs w:val="24"/>
        </w:rPr>
        <w:t xml:space="preserve">ББК </w:t>
      </w:r>
      <w:r>
        <w:rPr>
          <w:rFonts w:ascii="Times New Roman" w:hAnsi="Times New Roman"/>
          <w:sz w:val="24"/>
          <w:szCs w:val="24"/>
        </w:rPr>
        <w:t>67.401.011</w:t>
      </w:r>
    </w:p>
    <w:p>
      <w:pPr>
        <w:spacing w:after="0" w:line="240" w:lineRule="auto"/>
        <w:ind w:right="-12" w:firstLine="709"/>
        <w:jc w:val="right"/>
        <w:rPr>
          <w:rFonts w:ascii="Times New Roman" w:hAnsi="Times New Roman" w:eastAsia="Times New Roman" w:cs="Times New Roman"/>
          <w:sz w:val="24"/>
          <w:szCs w:val="24"/>
        </w:rPr>
      </w:pPr>
      <w:r>
        <w:rPr>
          <w:rFonts w:ascii="Times New Roman" w:hAnsi="Times New Roman" w:eastAsia="Times New Roman" w:cs="Times New Roman"/>
          <w:sz w:val="24"/>
          <w:szCs w:val="24"/>
        </w:rPr>
        <w:t>В 191</w:t>
      </w:r>
    </w:p>
    <w:p>
      <w:pPr>
        <w:spacing w:after="0" w:line="240" w:lineRule="auto"/>
        <w:ind w:right="-12" w:firstLine="709"/>
        <w:rPr>
          <w:rFonts w:ascii="Times New Roman" w:hAnsi="Times New Roman" w:eastAsia="Times New Roman" w:cs="Times New Roman"/>
          <w:b/>
          <w:bCs/>
          <w:sz w:val="24"/>
          <w:szCs w:val="24"/>
        </w:rPr>
      </w:pPr>
    </w:p>
    <w:p>
      <w:pPr>
        <w:spacing w:after="0" w:line="240" w:lineRule="auto"/>
        <w:ind w:right="-12" w:firstLine="709"/>
        <w:rPr>
          <w:rFonts w:ascii="Times New Roman" w:hAnsi="Times New Roman" w:eastAsia="Times New Roman" w:cs="Times New Roman"/>
          <w:b/>
          <w:bCs/>
          <w:sz w:val="24"/>
          <w:szCs w:val="24"/>
        </w:rPr>
      </w:pPr>
    </w:p>
    <w:p>
      <w:pPr>
        <w:spacing w:after="0" w:line="240" w:lineRule="auto"/>
        <w:ind w:left="3540" w:right="-12"/>
        <w:rPr>
          <w:rFonts w:ascii="Times New Roman" w:hAnsi="Times New Roman" w:eastAsia="Times New Roman" w:cs="Times New Roman"/>
          <w:sz w:val="24"/>
          <w:szCs w:val="24"/>
        </w:rPr>
      </w:pPr>
    </w:p>
    <w:p>
      <w:pPr>
        <w:spacing w:after="0" w:line="240" w:lineRule="auto"/>
        <w:ind w:left="3540" w:right="-12"/>
        <w:rPr>
          <w:rFonts w:ascii="Times New Roman" w:hAnsi="Times New Roman" w:eastAsia="Times New Roman" w:cs="Times New Roman"/>
          <w:sz w:val="24"/>
          <w:szCs w:val="24"/>
        </w:rPr>
      </w:pPr>
    </w:p>
    <w:p>
      <w:pPr>
        <w:spacing w:after="0" w:line="240" w:lineRule="auto"/>
        <w:jc w:val="right"/>
        <w:rPr>
          <w:rFonts w:ascii="Times New Roman" w:hAnsi="Times New Roman"/>
          <w:sz w:val="24"/>
          <w:szCs w:val="24"/>
        </w:rPr>
      </w:pPr>
      <w:r>
        <w:rPr>
          <w:rFonts w:ascii="Times New Roman" w:hAnsi="Times New Roman"/>
          <w:sz w:val="24"/>
          <w:szCs w:val="24"/>
        </w:rPr>
        <w:t>© Васильева М.В. 2019</w:t>
      </w:r>
    </w:p>
    <w:p>
      <w:pPr>
        <w:spacing w:after="0" w:line="240" w:lineRule="auto"/>
        <w:jc w:val="right"/>
        <w:rPr>
          <w:rFonts w:ascii="Times New Roman" w:hAnsi="Times New Roman" w:cs="Times New Roman"/>
          <w:sz w:val="28"/>
          <w:szCs w:val="28"/>
        </w:rPr>
      </w:pPr>
      <w:r>
        <w:rPr>
          <w:rFonts w:ascii="Times New Roman" w:hAnsi="Times New Roman"/>
          <w:sz w:val="24"/>
          <w:szCs w:val="24"/>
        </w:rPr>
        <w:t>© Псковский государственный университет, 2019</w:t>
      </w:r>
      <w:r>
        <w:rPr>
          <w:rFonts w:ascii="Times New Roman" w:hAnsi="Times New Roman" w:cs="Times New Roman"/>
          <w:sz w:val="28"/>
          <w:szCs w:val="28"/>
        </w:rPr>
        <w:br w:type="page"/>
      </w:r>
    </w:p>
    <w:p>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Содержание</w:t>
      </w:r>
    </w:p>
    <w:p>
      <w:pPr>
        <w:pStyle w:val="14"/>
        <w:tabs>
          <w:tab w:val="right" w:leader="dot" w:pos="9770"/>
        </w:tabs>
        <w:rPr>
          <w:rFonts w:asciiTheme="minorHAnsi" w:hAnsiTheme="minorHAnsi"/>
          <w:b/>
          <w:sz w:val="22"/>
        </w:rPr>
      </w:pPr>
      <w:r>
        <w:rPr>
          <w:rFonts w:cs="Times New Roman"/>
          <w:sz w:val="28"/>
          <w:szCs w:val="28"/>
        </w:rPr>
        <w:fldChar w:fldCharType="begin"/>
      </w:r>
      <w:r>
        <w:rPr>
          <w:rFonts w:cs="Times New Roman"/>
          <w:sz w:val="28"/>
          <w:szCs w:val="28"/>
        </w:rPr>
        <w:instrText xml:space="preserve"> TOC \o "1-3" \h \z \u </w:instrText>
      </w:r>
      <w:r>
        <w:rPr>
          <w:rFonts w:cs="Times New Roman"/>
          <w:sz w:val="28"/>
          <w:szCs w:val="28"/>
        </w:rPr>
        <w:fldChar w:fldCharType="separate"/>
      </w:r>
      <w:r>
        <w:fldChar w:fldCharType="begin"/>
      </w:r>
      <w:r>
        <w:instrText xml:space="preserve"> HYPERLINK \l "_Toc530241263" </w:instrText>
      </w:r>
      <w:r>
        <w:fldChar w:fldCharType="separate"/>
      </w:r>
      <w:r>
        <w:rPr>
          <w:rStyle w:val="9"/>
          <w:rFonts w:cs="Times New Roman"/>
          <w:b/>
        </w:rPr>
        <w:t>Введение</w:t>
      </w:r>
      <w:r>
        <w:rPr>
          <w:b/>
        </w:rPr>
        <w:tab/>
      </w:r>
      <w:r>
        <w:fldChar w:fldCharType="begin"/>
      </w:r>
      <w:r>
        <w:instrText xml:space="preserve"> PAGEREF _Toc530241263 \h </w:instrText>
      </w:r>
      <w:r>
        <w:fldChar w:fldCharType="separate"/>
      </w:r>
      <w:r>
        <w:t>5</w:t>
      </w:r>
      <w:r>
        <w:fldChar w:fldCharType="end"/>
      </w:r>
      <w:r>
        <w:fldChar w:fldCharType="end"/>
      </w:r>
    </w:p>
    <w:p>
      <w:pPr>
        <w:pStyle w:val="14"/>
        <w:tabs>
          <w:tab w:val="right" w:leader="dot" w:pos="9770"/>
        </w:tabs>
        <w:rPr>
          <w:rFonts w:asciiTheme="minorHAnsi" w:hAnsiTheme="minorHAnsi"/>
          <w:b/>
          <w:sz w:val="22"/>
        </w:rPr>
      </w:pPr>
      <w:r>
        <w:fldChar w:fldCharType="begin"/>
      </w:r>
      <w:r>
        <w:instrText xml:space="preserve"> HYPERLINK \l "_Toc530241264" </w:instrText>
      </w:r>
      <w:r>
        <w:fldChar w:fldCharType="separate"/>
      </w:r>
      <w:r>
        <w:rPr>
          <w:rStyle w:val="9"/>
          <w:rFonts w:cs="Times New Roman"/>
          <w:b/>
        </w:rPr>
        <w:t>Раздел 1. Цели и перспективы развития государственного контроля в Российской Федерации</w:t>
      </w:r>
      <w:r>
        <w:rPr>
          <w:b/>
        </w:rPr>
        <w:tab/>
      </w:r>
      <w:r>
        <w:fldChar w:fldCharType="begin"/>
      </w:r>
      <w:r>
        <w:instrText xml:space="preserve"> PAGEREF _Toc530241264 \h </w:instrText>
      </w:r>
      <w:r>
        <w:fldChar w:fldCharType="separate"/>
      </w:r>
      <w:r>
        <w:t>7</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"_Toc530241265" </w:instrText>
      </w:r>
      <w:r>
        <w:fldChar w:fldCharType="separate"/>
      </w:r>
      <w:r>
        <w:rPr>
          <w:rStyle w:val="9"/>
          <w:rFonts w:cs="Times New Roman"/>
        </w:rPr>
        <w:t>1.1.Содержательная и структурная характеристика раздела</w:t>
      </w:r>
      <w:r>
        <w:tab/>
      </w:r>
      <w:r>
        <w:fldChar w:fldCharType="begin"/>
      </w:r>
      <w:r>
        <w:instrText xml:space="preserve"> PAGEREF _Toc530241265 \h </w:instrText>
      </w:r>
      <w:r>
        <w:fldChar w:fldCharType="separate"/>
      </w:r>
      <w:r>
        <w:t>7</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"_Toc530241266" </w:instrText>
      </w:r>
      <w:r>
        <w:fldChar w:fldCharType="separate"/>
      </w:r>
      <w:r>
        <w:rPr>
          <w:rStyle w:val="9"/>
          <w:rFonts w:cs="Times New Roman"/>
        </w:rPr>
        <w:t>1.2.Методические рекомендации по организации практического занятия 1. Вопросы реформирования системы контроля в сфере таможенных отношений: научные подходы и практические результаты</w:t>
      </w:r>
      <w:r>
        <w:tab/>
      </w:r>
      <w:r>
        <w:fldChar w:fldCharType="begin"/>
      </w:r>
      <w:r>
        <w:instrText xml:space="preserve"> PAGEREF _Toc530241266 \h </w:instrText>
      </w:r>
      <w:r>
        <w:fldChar w:fldCharType="separate"/>
      </w:r>
      <w:r>
        <w:t>10</w:t>
      </w:r>
      <w:r>
        <w:fldChar w:fldCharType="end"/>
      </w:r>
      <w:r>
        <w:fldChar w:fldCharType="end"/>
      </w:r>
    </w:p>
    <w:p>
      <w:pPr>
        <w:pStyle w:val="14"/>
        <w:tabs>
          <w:tab w:val="right" w:leader="dot" w:pos="9770"/>
        </w:tabs>
        <w:rPr>
          <w:rFonts w:asciiTheme="minorHAnsi" w:hAnsiTheme="minorHAnsi"/>
          <w:sz w:val="22"/>
        </w:rPr>
      </w:pPr>
      <w:r>
        <w:fldChar w:fldCharType="begin"/>
      </w:r>
      <w:r>
        <w:instrText xml:space="preserve"> HYPERLINK \l "_Toc530241267" </w:instrText>
      </w:r>
      <w:r>
        <w:fldChar w:fldCharType="separate"/>
      </w:r>
      <w:r>
        <w:rPr>
          <w:rStyle w:val="9"/>
          <w:rFonts w:cs="Times New Roman"/>
          <w:b/>
        </w:rPr>
        <w:t>Раздел 2. Пункты пропуска на границе Российской Федерации: нормативно-правовые основы деятельности и требования к инфраструктуре</w:t>
      </w:r>
      <w:r>
        <w:tab/>
      </w:r>
      <w:r>
        <w:fldChar w:fldCharType="begin"/>
      </w:r>
      <w:r>
        <w:instrText xml:space="preserve"> PAGEREF _Toc530241267 \h </w:instrText>
      </w:r>
      <w:r>
        <w:fldChar w:fldCharType="separate"/>
      </w:r>
      <w:r>
        <w:t>14</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"_Toc530241268" </w:instrText>
      </w:r>
      <w:r>
        <w:fldChar w:fldCharType="separate"/>
      </w:r>
      <w:r>
        <w:rPr>
          <w:rStyle w:val="9"/>
          <w:rFonts w:cs="Times New Roman"/>
        </w:rPr>
        <w:t>2.1.Содержательная и структурная характеристика раздела</w:t>
      </w:r>
      <w:r>
        <w:tab/>
      </w:r>
      <w:r>
        <w:fldChar w:fldCharType="begin"/>
      </w:r>
      <w:r>
        <w:instrText xml:space="preserve"> PAGEREF _Toc530241268 \h </w:instrText>
      </w:r>
      <w:r>
        <w:fldChar w:fldCharType="separate"/>
      </w:r>
      <w:r>
        <w:t>14</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"_Toc530241269" </w:instrText>
      </w:r>
      <w:r>
        <w:fldChar w:fldCharType="separate"/>
      </w:r>
      <w:r>
        <w:rPr>
          <w:rStyle w:val="9"/>
          <w:rFonts w:cs="Times New Roman"/>
        </w:rPr>
        <w:t>2.2. Методические рекомендации по организации практического занятия 2. Технические и технологические новации в области организации государственного контроля в пунктах пропуска. Развитие инфраструктуры и оснащенности пунктов пропуска в Псковской области</w:t>
      </w:r>
      <w:r>
        <w:tab/>
      </w:r>
      <w:r>
        <w:fldChar w:fldCharType="begin"/>
      </w:r>
      <w:r>
        <w:instrText xml:space="preserve"> PAGEREF _Toc530241269 \h </w:instrText>
      </w:r>
      <w:r>
        <w:fldChar w:fldCharType="separate"/>
      </w:r>
      <w:r>
        <w:t>18</w:t>
      </w:r>
      <w:r>
        <w:fldChar w:fldCharType="end"/>
      </w:r>
      <w:r>
        <w:fldChar w:fldCharType="end"/>
      </w:r>
    </w:p>
    <w:p>
      <w:pPr>
        <w:pStyle w:val="14"/>
        <w:tabs>
          <w:tab w:val="right" w:leader="dot" w:pos="9770"/>
        </w:tabs>
        <w:rPr>
          <w:rFonts w:asciiTheme="minorHAnsi" w:hAnsiTheme="minorHAnsi"/>
          <w:sz w:val="22"/>
        </w:rPr>
      </w:pPr>
      <w:r>
        <w:fldChar w:fldCharType="begin"/>
      </w:r>
      <w:r>
        <w:instrText xml:space="preserve"> HYPERLINK \l "_Toc530241270" </w:instrText>
      </w:r>
      <w:r>
        <w:fldChar w:fldCharType="separate"/>
      </w:r>
      <w:r>
        <w:rPr>
          <w:rStyle w:val="9"/>
          <w:rFonts w:cs="Times New Roman"/>
          <w:b/>
        </w:rPr>
        <w:t>Раздел 3. Характеристика деятельности контрольных органов, осуществляющих государственный контроль в пунктах пропуска</w:t>
      </w:r>
      <w:r>
        <w:tab/>
      </w:r>
      <w:r>
        <w:fldChar w:fldCharType="begin"/>
      </w:r>
      <w:r>
        <w:instrText xml:space="preserve"> PAGEREF _Toc530241270 \h </w:instrText>
      </w:r>
      <w:r>
        <w:fldChar w:fldCharType="separate"/>
      </w:r>
      <w:r>
        <w:t>27</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"_Toc530241271" </w:instrText>
      </w:r>
      <w:r>
        <w:fldChar w:fldCharType="separate"/>
      </w:r>
      <w:r>
        <w:rPr>
          <w:rStyle w:val="9"/>
          <w:rFonts w:cs="Times New Roman"/>
        </w:rPr>
        <w:t>3.1.Содержательная и структурная характеристика раздела</w:t>
      </w:r>
      <w:r>
        <w:tab/>
      </w:r>
      <w:r>
        <w:fldChar w:fldCharType="begin"/>
      </w:r>
      <w:r>
        <w:instrText xml:space="preserve"> PAGEREF _Toc530241271 \h </w:instrText>
      </w:r>
      <w:r>
        <w:fldChar w:fldCharType="separate"/>
      </w:r>
      <w:r>
        <w:t>27</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"_Toc530241272" </w:instrText>
      </w:r>
      <w:r>
        <w:fldChar w:fldCharType="separate"/>
      </w:r>
      <w:r>
        <w:rPr>
          <w:rStyle w:val="9"/>
          <w:rFonts w:cs="Times New Roman"/>
        </w:rPr>
        <w:t>3.2. Методические рекомендации по организации практического занятия 3. Взаимодействие субъектов государственного контроля в пунктах пропуска</w:t>
      </w:r>
      <w:r>
        <w:tab/>
      </w:r>
      <w:r>
        <w:fldChar w:fldCharType="begin"/>
      </w:r>
      <w:r>
        <w:instrText xml:space="preserve"> PAGEREF _Toc530241272 \h </w:instrText>
      </w:r>
      <w:r>
        <w:fldChar w:fldCharType="separate"/>
      </w:r>
      <w:r>
        <w:t>33</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"_Toc530241273" </w:instrText>
      </w:r>
      <w:r>
        <w:fldChar w:fldCharType="separate"/>
      </w:r>
      <w:r>
        <w:rPr>
          <w:rStyle w:val="9"/>
          <w:rFonts w:cs="Times New Roman"/>
        </w:rPr>
        <w:t>3.3. Методические рекомендации по организации практического занятия 4. Анализ потенциала взаимодействия контролирующих органов в области таможенной сферы</w:t>
      </w:r>
      <w:r>
        <w:tab/>
      </w:r>
      <w:r>
        <w:fldChar w:fldCharType="begin"/>
      </w:r>
      <w:r>
        <w:instrText xml:space="preserve"> PAGEREF _Toc530241273 \h </w:instrText>
      </w:r>
      <w:r>
        <w:fldChar w:fldCharType="separate"/>
      </w:r>
      <w:r>
        <w:t>36</w:t>
      </w:r>
      <w:r>
        <w:fldChar w:fldCharType="end"/>
      </w:r>
      <w:r>
        <w:fldChar w:fldCharType="end"/>
      </w:r>
    </w:p>
    <w:p>
      <w:pPr>
        <w:pStyle w:val="14"/>
        <w:tabs>
          <w:tab w:val="right" w:leader="dot" w:pos="9770"/>
        </w:tabs>
        <w:rPr>
          <w:rFonts w:asciiTheme="minorHAnsi" w:hAnsiTheme="minorHAnsi"/>
          <w:b/>
          <w:sz w:val="22"/>
        </w:rPr>
      </w:pPr>
      <w:r>
        <w:fldChar w:fldCharType="begin"/>
      </w:r>
      <w:r>
        <w:instrText xml:space="preserve"> HYPERLINK \l "_Toc530241274" </w:instrText>
      </w:r>
      <w:r>
        <w:fldChar w:fldCharType="separate"/>
      </w:r>
      <w:r>
        <w:rPr>
          <w:rStyle w:val="9"/>
          <w:rFonts w:cs="Times New Roman"/>
          <w:b/>
        </w:rPr>
        <w:t>Раздел 4. Структура и содержание государственного контроля (контрольных мероприятий), осуществляемых органами государственного контроля в пунктах пропуска через государственную границу Российской Федерации</w:t>
      </w:r>
      <w:r>
        <w:tab/>
      </w:r>
      <w:r>
        <w:fldChar w:fldCharType="begin"/>
      </w:r>
      <w:r>
        <w:instrText xml:space="preserve"> PAGEREF _Toc530241274 \h </w:instrText>
      </w:r>
      <w:r>
        <w:fldChar w:fldCharType="separate"/>
      </w:r>
      <w:r>
        <w:t>42</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"_Toc530241275" </w:instrText>
      </w:r>
      <w:r>
        <w:fldChar w:fldCharType="separate"/>
      </w:r>
      <w:r>
        <w:rPr>
          <w:rStyle w:val="9"/>
          <w:rFonts w:cs="Times New Roman"/>
        </w:rPr>
        <w:t>4.1.Содержательная и структурная характеристика раздела</w:t>
      </w:r>
      <w:r>
        <w:tab/>
      </w:r>
      <w:r>
        <w:fldChar w:fldCharType="begin"/>
      </w:r>
      <w:r>
        <w:instrText xml:space="preserve"> PAGEREF _Toc530241275 \h </w:instrText>
      </w:r>
      <w:r>
        <w:fldChar w:fldCharType="separate"/>
      </w:r>
      <w:r>
        <w:t>42</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"_Toc530241276" </w:instrText>
      </w:r>
      <w:r>
        <w:fldChar w:fldCharType="separate"/>
      </w:r>
      <w:r>
        <w:rPr>
          <w:rStyle w:val="9"/>
          <w:rFonts w:cs="Times New Roman"/>
        </w:rPr>
        <w:t>4.2. Методические рекомендации по организации практического занятия 5. Изучение технологии радиационного контроля, реализуемого в пунктах пропуска ЕАЭС</w:t>
      </w:r>
      <w:r>
        <w:tab/>
      </w:r>
      <w:r>
        <w:fldChar w:fldCharType="begin"/>
      </w:r>
      <w:r>
        <w:instrText xml:space="preserve"> PAGEREF _Toc530241276 \h </w:instrText>
      </w:r>
      <w:r>
        <w:fldChar w:fldCharType="separate"/>
      </w:r>
      <w:r>
        <w:t>45</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"_Toc530241277" </w:instrText>
      </w:r>
      <w:r>
        <w:fldChar w:fldCharType="separate"/>
      </w:r>
      <w:r>
        <w:rPr>
          <w:rStyle w:val="9"/>
          <w:rFonts w:cs="Times New Roman"/>
        </w:rPr>
        <w:t>4.3. Методические рекомендации по организации практического занятия 6. Изучение технологии транспортного контроля, реализуемого в пунктах пропуска ЕАЭС</w:t>
      </w:r>
      <w:r>
        <w:tab/>
      </w:r>
      <w:r>
        <w:fldChar w:fldCharType="begin"/>
      </w:r>
      <w:r>
        <w:instrText xml:space="preserve"> PAGEREF _Toc530241277 \h </w:instrText>
      </w:r>
      <w:r>
        <w:fldChar w:fldCharType="separate"/>
      </w:r>
      <w:r>
        <w:t>54</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"_Toc530241278" </w:instrText>
      </w:r>
      <w:r>
        <w:fldChar w:fldCharType="separate"/>
      </w:r>
      <w:r>
        <w:rPr>
          <w:rStyle w:val="9"/>
          <w:rFonts w:cs="Times New Roman"/>
        </w:rPr>
        <w:t>4.4. Методические рекомендации по организации практического занятия 7. Анализ практических ситуаций, возникающих в ходе организации санитарно-карантинного контроля в пунктах пропуска</w:t>
      </w:r>
      <w:r>
        <w:tab/>
      </w:r>
      <w:r>
        <w:fldChar w:fldCharType="begin"/>
      </w:r>
      <w:r>
        <w:instrText xml:space="preserve"> PAGEREF _Toc530241278 \h </w:instrText>
      </w:r>
      <w:r>
        <w:fldChar w:fldCharType="separate"/>
      </w:r>
      <w:r>
        <w:t>61</w:t>
      </w:r>
      <w:r>
        <w:fldChar w:fldCharType="end"/>
      </w:r>
      <w:r>
        <w:fldChar w:fldCharType="end"/>
      </w:r>
    </w:p>
    <w:p>
      <w:pPr>
        <w:pStyle w:val="14"/>
        <w:tabs>
          <w:tab w:val="right" w:leader="dot" w:pos="9770"/>
        </w:tabs>
        <w:ind w:left="426"/>
        <w:rPr>
          <w:rFonts w:asciiTheme="minorHAnsi" w:hAnsiTheme="minorHAnsi"/>
          <w:sz w:val="22"/>
        </w:rPr>
      </w:pPr>
      <w:r>
        <w:fldChar w:fldCharType="begin"/>
      </w:r>
      <w:r>
        <w:instrText xml:space="preserve"> HYPERLINK \l "_Toc530241279" </w:instrText>
      </w:r>
      <w:r>
        <w:fldChar w:fldCharType="separate"/>
      </w:r>
      <w:r>
        <w:rPr>
          <w:rStyle w:val="9"/>
          <w:rFonts w:cs="Times New Roman"/>
        </w:rPr>
        <w:t>4.5. Методические рекомендации по организации практического занятия 8. Организация таможенной экспертизы и защита интеллектуальной собственности по результатам государственного контроля в пунктах пропуска</w:t>
      </w:r>
      <w:r>
        <w:tab/>
      </w:r>
      <w:r>
        <w:fldChar w:fldCharType="begin"/>
      </w:r>
      <w:r>
        <w:instrText xml:space="preserve"> PAGEREF _Toc530241279 \h </w:instrText>
      </w:r>
      <w:r>
        <w:fldChar w:fldCharType="separate"/>
      </w:r>
      <w:r>
        <w:t>64</w:t>
      </w:r>
      <w:r>
        <w:fldChar w:fldCharType="end"/>
      </w:r>
      <w:r>
        <w:fldChar w:fldCharType="end"/>
      </w:r>
    </w:p>
    <w:p>
      <w:pPr>
        <w:pStyle w:val="14"/>
        <w:tabs>
          <w:tab w:val="right" w:leader="dot" w:pos="9770"/>
        </w:tabs>
        <w:rPr>
          <w:rFonts w:asciiTheme="minorHAnsi" w:hAnsiTheme="minorHAnsi"/>
          <w:b/>
          <w:sz w:val="22"/>
        </w:rPr>
      </w:pPr>
      <w:r>
        <w:fldChar w:fldCharType="begin"/>
      </w:r>
      <w:r>
        <w:instrText xml:space="preserve"> HYPERLINK \l "_Toc530241280" </w:instrText>
      </w:r>
      <w:r>
        <w:fldChar w:fldCharType="separate"/>
      </w:r>
      <w:r>
        <w:rPr>
          <w:rStyle w:val="9"/>
          <w:rFonts w:cs="Times New Roman"/>
          <w:b/>
        </w:rPr>
        <w:t>Комплект заданий для внеаудиторной контрольной работы</w:t>
      </w:r>
      <w:r>
        <w:rPr>
          <w:b/>
        </w:rPr>
        <w:tab/>
      </w:r>
      <w:r>
        <w:rPr>
          <w:b/>
        </w:rPr>
        <w:fldChar w:fldCharType="begin"/>
      </w:r>
      <w:r>
        <w:rPr>
          <w:b/>
        </w:rPr>
        <w:instrText xml:space="preserve"> PAGEREF _Toc530241280 \h </w:instrText>
      </w:r>
      <w:r>
        <w:rPr>
          <w:b/>
        </w:rPr>
        <w:fldChar w:fldCharType="separate"/>
      </w:r>
      <w:r>
        <w:rPr>
          <w:b/>
        </w:rPr>
        <w:t>68</w:t>
      </w:r>
      <w:r>
        <w:rPr>
          <w:b/>
        </w:rPr>
        <w:fldChar w:fldCharType="end"/>
      </w:r>
      <w:r>
        <w:rPr>
          <w:b/>
        </w:rPr>
        <w:fldChar w:fldCharType="end"/>
      </w:r>
    </w:p>
    <w:p>
      <w:pPr>
        <w:pStyle w:val="14"/>
        <w:tabs>
          <w:tab w:val="right" w:leader="dot" w:pos="9770"/>
        </w:tabs>
        <w:rPr>
          <w:rFonts w:asciiTheme="minorHAnsi" w:hAnsiTheme="minorHAnsi"/>
          <w:sz w:val="22"/>
        </w:rPr>
      </w:pPr>
      <w:r>
        <w:fldChar w:fldCharType="begin"/>
      </w:r>
      <w:r>
        <w:instrText xml:space="preserve"> HYPERLINK \l "_Toc530241281" </w:instrText>
      </w:r>
      <w:r>
        <w:fldChar w:fldCharType="separate"/>
      </w:r>
      <w:r>
        <w:rPr>
          <w:rStyle w:val="9"/>
          <w:rFonts w:cs="Times New Roman"/>
          <w:b/>
        </w:rPr>
        <w:t>Тематика научных исследований</w:t>
      </w:r>
      <w:r>
        <w:rPr>
          <w:b/>
        </w:rPr>
        <w:tab/>
      </w:r>
      <w:r>
        <w:rPr>
          <w:b/>
        </w:rPr>
        <w:fldChar w:fldCharType="begin"/>
      </w:r>
      <w:r>
        <w:rPr>
          <w:b/>
        </w:rPr>
        <w:instrText xml:space="preserve"> PAGEREF _Toc530241281 \h </w:instrText>
      </w:r>
      <w:r>
        <w:rPr>
          <w:b/>
        </w:rPr>
        <w:fldChar w:fldCharType="separate"/>
      </w:r>
      <w:r>
        <w:rPr>
          <w:b/>
        </w:rPr>
        <w:t>71</w:t>
      </w:r>
      <w:r>
        <w:rPr>
          <w:b/>
        </w:rPr>
        <w:fldChar w:fldCharType="end"/>
      </w:r>
      <w:r>
        <w:rPr>
          <w:b/>
        </w:rPr>
        <w:fldChar w:fldCharType="end"/>
      </w:r>
    </w:p>
    <w:p>
      <w:pPr>
        <w:pStyle w:val="14"/>
        <w:tabs>
          <w:tab w:val="right" w:leader="dot" w:pos="9770"/>
        </w:tabs>
        <w:rPr>
          <w:rFonts w:asciiTheme="minorHAnsi" w:hAnsiTheme="minorHAnsi"/>
          <w:sz w:val="22"/>
        </w:rPr>
      </w:pPr>
      <w:r>
        <w:fldChar w:fldCharType="begin"/>
      </w:r>
      <w:r>
        <w:instrText xml:space="preserve"> HYPERLINK \l "_Toc530241282" </w:instrText>
      </w:r>
      <w:r>
        <w:fldChar w:fldCharType="separate"/>
      </w:r>
      <w:r>
        <w:rPr>
          <w:rStyle w:val="9"/>
          <w:rFonts w:cs="Times New Roman"/>
          <w:b/>
        </w:rPr>
        <w:t>Фонд оценочных средств для промежуточной аттестации</w:t>
      </w:r>
      <w:r>
        <w:tab/>
      </w:r>
      <w:r>
        <w:fldChar w:fldCharType="begin"/>
      </w:r>
      <w:r>
        <w:instrText xml:space="preserve"> PAGEREF _Toc530241282 \h </w:instrText>
      </w:r>
      <w:r>
        <w:fldChar w:fldCharType="separate"/>
      </w:r>
      <w:r>
        <w:t>72</w:t>
      </w:r>
      <w:r>
        <w:fldChar w:fldCharType="end"/>
      </w:r>
      <w:r>
        <w:fldChar w:fldCharType="end"/>
      </w:r>
    </w:p>
    <w:p>
      <w:pPr>
        <w:pStyle w:val="14"/>
        <w:tabs>
          <w:tab w:val="right" w:leader="dot" w:pos="9770"/>
        </w:tabs>
        <w:rPr>
          <w:rFonts w:asciiTheme="minorHAnsi" w:hAnsiTheme="minorHAnsi"/>
          <w:sz w:val="22"/>
        </w:rPr>
      </w:pPr>
      <w:r>
        <w:fldChar w:fldCharType="begin"/>
      </w:r>
      <w:r>
        <w:instrText xml:space="preserve"> HYPERLINK \l "_Toc530241283" </w:instrText>
      </w:r>
      <w:r>
        <w:fldChar w:fldCharType="separate"/>
      </w:r>
      <w:r>
        <w:rPr>
          <w:rStyle w:val="9"/>
          <w:rFonts w:cs="Times New Roman"/>
          <w:b/>
        </w:rPr>
        <w:t>Спецификация заданий для промежуточной аттестации</w:t>
      </w:r>
      <w:r>
        <w:tab/>
      </w:r>
      <w:r>
        <w:fldChar w:fldCharType="begin"/>
      </w:r>
      <w:r>
        <w:instrText xml:space="preserve"> PAGEREF _Toc530241283 \h </w:instrText>
      </w:r>
      <w:r>
        <w:fldChar w:fldCharType="separate"/>
      </w:r>
      <w:r>
        <w:t>74</w:t>
      </w:r>
      <w:r>
        <w:fldChar w:fldCharType="end"/>
      </w:r>
      <w:r>
        <w:fldChar w:fldCharType="end"/>
      </w:r>
    </w:p>
    <w:p>
      <w:pPr>
        <w:pStyle w:val="14"/>
        <w:tabs>
          <w:tab w:val="right" w:leader="dot" w:pos="9770"/>
        </w:tabs>
        <w:rPr>
          <w:rFonts w:asciiTheme="minorHAnsi" w:hAnsiTheme="minorHAnsi"/>
          <w:sz w:val="22"/>
        </w:rPr>
      </w:pPr>
      <w:r>
        <w:fldChar w:fldCharType="begin"/>
      </w:r>
      <w:r>
        <w:instrText xml:space="preserve"> HYPERLINK \l "_Toc530241284" </w:instrText>
      </w:r>
      <w:r>
        <w:fldChar w:fldCharType="separate"/>
      </w:r>
      <w:r>
        <w:rPr>
          <w:rStyle w:val="9"/>
          <w:rFonts w:cs="Times New Roman"/>
          <w:b/>
        </w:rPr>
        <w:t>Задания для промежуточной аттестации (демонстрационный вариант)</w:t>
      </w:r>
      <w:r>
        <w:tab/>
      </w:r>
      <w:r>
        <w:fldChar w:fldCharType="begin"/>
      </w:r>
      <w:r>
        <w:instrText xml:space="preserve"> PAGEREF _Toc530241284 \h </w:instrText>
      </w:r>
      <w:r>
        <w:fldChar w:fldCharType="separate"/>
      </w:r>
      <w:r>
        <w:t>75</w:t>
      </w:r>
      <w:r>
        <w:fldChar w:fldCharType="end"/>
      </w:r>
      <w:r>
        <w:fldChar w:fldCharType="end"/>
      </w:r>
    </w:p>
    <w:p>
      <w:pPr>
        <w:pStyle w:val="14"/>
        <w:tabs>
          <w:tab w:val="right" w:leader="dot" w:pos="9770"/>
        </w:tabs>
        <w:rPr>
          <w:rFonts w:asciiTheme="minorHAnsi" w:hAnsiTheme="minorHAnsi"/>
          <w:b/>
          <w:sz w:val="22"/>
        </w:rPr>
      </w:pPr>
      <w:r>
        <w:fldChar w:fldCharType="begin"/>
      </w:r>
      <w:r>
        <w:instrText xml:space="preserve"> HYPERLINK \l "_Toc530241285" </w:instrText>
      </w:r>
      <w:r>
        <w:fldChar w:fldCharType="separate"/>
      </w:r>
      <w:r>
        <w:rPr>
          <w:rStyle w:val="9"/>
          <w:rFonts w:cs="Times New Roman"/>
          <w:b/>
        </w:rPr>
        <w:t>ПРИЛОЖЕНИЕ 1. ШАБЛОНЫ ДЛЯ ФОРМИРОВАНИЯ ОТЧЕТОВ ПО ПРАКТИЧЕСКИМ ЗАНЯТИЯМ</w:t>
      </w:r>
      <w:r>
        <w:tab/>
      </w:r>
      <w:r>
        <w:fldChar w:fldCharType="begin"/>
      </w:r>
      <w:r>
        <w:instrText xml:space="preserve"> PAGEREF _Toc530241285 \h </w:instrText>
      </w:r>
      <w:r>
        <w:fldChar w:fldCharType="separate"/>
      </w:r>
      <w:r>
        <w:t>79</w:t>
      </w:r>
      <w:r>
        <w:fldChar w:fldCharType="end"/>
      </w:r>
      <w:r>
        <w:fldChar w:fldCharType="end"/>
      </w:r>
    </w:p>
    <w:p>
      <w:pPr>
        <w:pStyle w:val="14"/>
        <w:tabs>
          <w:tab w:val="right" w:leader="dot" w:pos="9770"/>
        </w:tabs>
        <w:rPr>
          <w:rFonts w:asciiTheme="minorHAnsi" w:hAnsiTheme="minorHAnsi"/>
          <w:b/>
          <w:sz w:val="22"/>
        </w:rPr>
      </w:pPr>
      <w:r>
        <w:fldChar w:fldCharType="begin"/>
      </w:r>
      <w:r>
        <w:instrText xml:space="preserve"> HYPERLINK \l "_Toc530241286" </w:instrText>
      </w:r>
      <w:r>
        <w:fldChar w:fldCharType="separate"/>
      </w:r>
      <w:r>
        <w:rPr>
          <w:rStyle w:val="9"/>
          <w:rFonts w:cs="Times New Roman"/>
          <w:b/>
        </w:rPr>
        <w:t>ПРИЛОЖЕНИЕ 2. АНКЕТА ДЛЯ ПРОВЕДЕНИЯ ОПРОСА ПО ОЦЕНКЕ ФУНКЦИОНИРОВАНИЯ ПУНКТОВ ПРОПУСКА И ДЕЯТЕЛЬНОСТИ КОНТРОЛИРУЮЩИХ ОРГАНОВ</w:t>
      </w:r>
      <w:r>
        <w:tab/>
      </w:r>
      <w:r>
        <w:fldChar w:fldCharType="begin"/>
      </w:r>
      <w:r>
        <w:instrText xml:space="preserve"> PAGEREF _Toc530241286 \h </w:instrText>
      </w:r>
      <w:r>
        <w:fldChar w:fldCharType="separate"/>
      </w:r>
      <w:r>
        <w:t>81</w:t>
      </w:r>
      <w:r>
        <w:fldChar w:fldCharType="end"/>
      </w:r>
      <w:r>
        <w:fldChar w:fldCharType="end"/>
      </w:r>
    </w:p>
    <w:p>
      <w:pPr>
        <w:pStyle w:val="14"/>
        <w:tabs>
          <w:tab w:val="right" w:leader="dot" w:pos="9770"/>
        </w:tabs>
        <w:rPr>
          <w:rFonts w:asciiTheme="minorHAnsi" w:hAnsiTheme="minorHAnsi"/>
          <w:sz w:val="22"/>
        </w:rPr>
      </w:pPr>
      <w:r>
        <w:fldChar w:fldCharType="begin"/>
      </w:r>
      <w:r>
        <w:instrText xml:space="preserve"> HYPERLINK \l "_Toc530241287" </w:instrText>
      </w:r>
      <w:r>
        <w:fldChar w:fldCharType="separate"/>
      </w:r>
      <w:r>
        <w:rPr>
          <w:rStyle w:val="9"/>
          <w:rFonts w:cs="Times New Roman"/>
          <w:b/>
        </w:rPr>
        <w:t>ПРИЛОЖЕНИЕ 3. СПИСОК СОКРАЩЕНИЙ</w:t>
      </w:r>
      <w:r>
        <w:tab/>
      </w:r>
      <w:r>
        <w:fldChar w:fldCharType="begin"/>
      </w:r>
      <w:r>
        <w:instrText xml:space="preserve"> PAGEREF _Toc530241287 \h </w:instrText>
      </w:r>
      <w:r>
        <w:fldChar w:fldCharType="separate"/>
      </w:r>
      <w:r>
        <w:t>84</w:t>
      </w:r>
      <w:r>
        <w:fldChar w:fldCharType="end"/>
      </w:r>
      <w:r>
        <w:fldChar w:fldCharType="end"/>
      </w:r>
    </w:p>
    <w:p>
      <w:pPr>
        <w:spacing w:after="0" w:line="240" w:lineRule="auto"/>
        <w:rPr>
          <w:rFonts w:ascii="Times New Roman" w:hAnsi="Times New Roman" w:cs="Times New Roman"/>
          <w:sz w:val="28"/>
          <w:szCs w:val="28"/>
        </w:rPr>
      </w:pPr>
      <w:r>
        <w:rPr>
          <w:rFonts w:ascii="Times New Roman" w:hAnsi="Times New Roman" w:cs="Times New Roman"/>
          <w:sz w:val="28"/>
          <w:szCs w:val="28"/>
        </w:rPr>
        <w:fldChar w:fldCharType="end"/>
      </w:r>
    </w:p>
    <w:p>
      <w:pPr>
        <w:spacing w:after="0" w:line="240" w:lineRule="auto"/>
        <w:rPr>
          <w:rFonts w:ascii="Times New Roman" w:hAnsi="Times New Roman" w:cs="Times New Roman"/>
          <w:sz w:val="28"/>
          <w:szCs w:val="28"/>
        </w:rPr>
      </w:pPr>
      <w:r>
        <w:rPr>
          <w:rFonts w:ascii="Times New Roman" w:hAnsi="Times New Roman" w:cs="Times New Roman"/>
          <w:sz w:val="28"/>
          <w:szCs w:val="28"/>
        </w:rPr>
        <w:br w:type="page"/>
      </w:r>
    </w:p>
    <w:p>
      <w:pPr>
        <w:pStyle w:val="2"/>
        <w:spacing w:before="0" w:line="240" w:lineRule="auto"/>
        <w:jc w:val="center"/>
        <w:rPr>
          <w:rFonts w:ascii="Times New Roman" w:hAnsi="Times New Roman" w:cs="Times New Roman"/>
          <w:color w:val="auto"/>
        </w:rPr>
      </w:pPr>
      <w:bookmarkStart w:id="0" w:name="_Toc530241263"/>
      <w:r>
        <w:rPr>
          <w:rFonts w:ascii="Times New Roman" w:hAnsi="Times New Roman" w:cs="Times New Roman"/>
          <w:color w:val="auto"/>
        </w:rPr>
        <w:t>Введение</w:t>
      </w:r>
      <w:bookmarkEnd w:id="0"/>
    </w:p>
    <w:p>
      <w:pPr>
        <w:spacing w:after="0" w:line="240" w:lineRule="auto"/>
        <w:ind w:firstLine="709"/>
        <w:jc w:val="both"/>
        <w:rPr>
          <w:rFonts w:ascii="Times New Roman" w:hAnsi="Times New Roman" w:eastAsia="Calibri"/>
          <w:sz w:val="28"/>
          <w:szCs w:val="28"/>
          <w:lang w:eastAsia="en-US"/>
        </w:rPr>
      </w:pP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cs="Times New Roman"/>
          <w:sz w:val="28"/>
          <w:szCs w:val="28"/>
          <w:lang w:eastAsia="en-US"/>
        </w:rPr>
        <w:t xml:space="preserve">Развитие современного </w:t>
      </w:r>
      <w:r>
        <w:rPr>
          <w:rFonts w:ascii="Times New Roman" w:hAnsi="Times New Roman" w:eastAsia="Calibri"/>
          <w:sz w:val="28"/>
          <w:szCs w:val="28"/>
          <w:lang w:eastAsia="en-US"/>
        </w:rPr>
        <w:t xml:space="preserve">общества (как с позиции технологий, так и с учетом социальной динамики) </w:t>
      </w:r>
      <w:r>
        <w:rPr>
          <w:rFonts w:ascii="Times New Roman" w:hAnsi="Times New Roman" w:eastAsia="Calibri" w:cs="Times New Roman"/>
          <w:sz w:val="28"/>
          <w:szCs w:val="28"/>
          <w:lang w:eastAsia="en-US"/>
        </w:rPr>
        <w:t xml:space="preserve">заставляет участников рыночных отношений, в том числе </w:t>
      </w:r>
      <w:r>
        <w:rPr>
          <w:rFonts w:ascii="Times New Roman" w:hAnsi="Times New Roman" w:eastAsia="Calibri"/>
          <w:sz w:val="28"/>
          <w:szCs w:val="28"/>
          <w:lang w:eastAsia="en-US"/>
        </w:rPr>
        <w:t xml:space="preserve">студентов, выпускников и преподавателей образовательных учреждений, работодателей и государство, </w:t>
      </w:r>
      <w:r>
        <w:rPr>
          <w:rFonts w:ascii="Times New Roman" w:hAnsi="Times New Roman" w:eastAsia="Calibri" w:cs="Times New Roman"/>
          <w:sz w:val="28"/>
          <w:szCs w:val="28"/>
          <w:lang w:eastAsia="en-US"/>
        </w:rPr>
        <w:t xml:space="preserve">активизировать деятельность по формированию и накоплению компетенций с целью обеспечения соответствия </w:t>
      </w:r>
      <w:r>
        <w:rPr>
          <w:rFonts w:ascii="Times New Roman" w:hAnsi="Times New Roman" w:eastAsia="Calibri"/>
          <w:sz w:val="28"/>
          <w:szCs w:val="28"/>
          <w:lang w:eastAsia="en-US"/>
        </w:rPr>
        <w:t xml:space="preserve">современным </w:t>
      </w:r>
      <w:r>
        <w:rPr>
          <w:rFonts w:ascii="Times New Roman" w:hAnsi="Times New Roman" w:eastAsia="Calibri" w:cs="Times New Roman"/>
          <w:sz w:val="28"/>
          <w:szCs w:val="28"/>
          <w:lang w:eastAsia="en-US"/>
        </w:rPr>
        <w:t xml:space="preserve">запросам </w:t>
      </w:r>
      <w:r>
        <w:rPr>
          <w:rFonts w:ascii="Times New Roman" w:hAnsi="Times New Roman" w:eastAsia="Calibri"/>
          <w:sz w:val="28"/>
          <w:szCs w:val="28"/>
          <w:lang w:eastAsia="en-US"/>
        </w:rPr>
        <w:t>к специалистам</w:t>
      </w:r>
      <w:r>
        <w:rPr>
          <w:rFonts w:ascii="Times New Roman" w:hAnsi="Times New Roman" w:eastAsia="Calibri" w:cs="Times New Roman"/>
          <w:sz w:val="28"/>
          <w:szCs w:val="28"/>
          <w:lang w:eastAsia="en-US"/>
        </w:rPr>
        <w:t xml:space="preserve">, предъявляемым во всех сферах </w:t>
      </w:r>
      <w:r>
        <w:rPr>
          <w:rFonts w:ascii="Times New Roman" w:hAnsi="Times New Roman" w:eastAsia="Calibri"/>
          <w:sz w:val="28"/>
          <w:szCs w:val="28"/>
          <w:lang w:eastAsia="en-US"/>
        </w:rPr>
        <w:t>народного хозяйства (</w:t>
      </w:r>
      <w:r>
        <w:rPr>
          <w:rFonts w:ascii="Times New Roman" w:hAnsi="Times New Roman" w:eastAsia="Calibri" w:cs="Times New Roman"/>
          <w:sz w:val="28"/>
          <w:szCs w:val="28"/>
          <w:lang w:eastAsia="en-US"/>
        </w:rPr>
        <w:t>трудовых отношений</w:t>
      </w:r>
      <w:r>
        <w:rPr>
          <w:rFonts w:ascii="Times New Roman" w:hAnsi="Times New Roman" w:eastAsia="Calibri"/>
          <w:sz w:val="28"/>
          <w:szCs w:val="28"/>
          <w:lang w:eastAsia="en-US"/>
        </w:rPr>
        <w:t>)</w:t>
      </w:r>
      <w:r>
        <w:rPr>
          <w:rFonts w:ascii="Times New Roman" w:hAnsi="Times New Roman" w:eastAsia="Calibri" w:cs="Times New Roman"/>
          <w:sz w:val="28"/>
          <w:szCs w:val="28"/>
          <w:lang w:eastAsia="en-US"/>
        </w:rPr>
        <w:t>.</w:t>
      </w:r>
      <w:r>
        <w:rPr>
          <w:rFonts w:ascii="Times New Roman" w:hAnsi="Times New Roman" w:eastAsia="Calibri"/>
          <w:sz w:val="28"/>
          <w:szCs w:val="28"/>
          <w:lang w:eastAsia="en-US"/>
        </w:rPr>
        <w:t xml:space="preserve">В рамках этой тенденции вузы, используяФГОС ВО,анализируя требования работодателей регионов, российского рынка труда в целом, самостоятельно </w:t>
      </w:r>
      <w:r>
        <w:rPr>
          <w:rFonts w:ascii="Times New Roman" w:hAnsi="Times New Roman" w:eastAsia="Calibri" w:cs="Times New Roman"/>
          <w:sz w:val="28"/>
          <w:szCs w:val="28"/>
          <w:lang w:eastAsia="en-US"/>
        </w:rPr>
        <w:t>наполн</w:t>
      </w:r>
      <w:r>
        <w:rPr>
          <w:rFonts w:ascii="Times New Roman" w:hAnsi="Times New Roman" w:eastAsia="Calibri"/>
          <w:sz w:val="28"/>
          <w:szCs w:val="28"/>
          <w:lang w:eastAsia="en-US"/>
        </w:rPr>
        <w:t>яютсодержательные</w:t>
      </w:r>
      <w:r>
        <w:rPr>
          <w:rFonts w:ascii="Times New Roman" w:hAnsi="Times New Roman" w:eastAsia="Calibri" w:cs="Times New Roman"/>
          <w:sz w:val="28"/>
          <w:szCs w:val="28"/>
          <w:lang w:eastAsia="en-US"/>
        </w:rPr>
        <w:t>блок</w:t>
      </w:r>
      <w:r>
        <w:rPr>
          <w:rFonts w:ascii="Times New Roman" w:hAnsi="Times New Roman" w:eastAsia="Calibri"/>
          <w:sz w:val="28"/>
          <w:szCs w:val="28"/>
          <w:lang w:eastAsia="en-US"/>
        </w:rPr>
        <w:t>и</w:t>
      </w:r>
      <w:r>
        <w:rPr>
          <w:rFonts w:ascii="Times New Roman" w:hAnsi="Times New Roman" w:eastAsia="Calibri" w:cs="Times New Roman"/>
          <w:sz w:val="28"/>
          <w:szCs w:val="28"/>
          <w:lang w:eastAsia="en-US"/>
        </w:rPr>
        <w:t xml:space="preserve"> учебных дисциплин любой из заявленных образовательных программ, что, в свою очередь, повышает ответственность вузов, заставляет их более тщательно учитывать динамику требований к компетенциям выпускников и использовать весь арсенал существующих методических инструментов для формирования и поддержания необходимого качества образовательного процесса.</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Основная профессиональная образовательная программа высшего образованияпо специальности 38.05.02 «Таможенное дело», реализуемая Псковским государственным университетом представляет собой систему документов, разработанную и утвержденную университетом с учетом потребностей рынка труда в соответствии с требованиями ФГОС ВО по специальности 38.05.02 «Таможенное дело», утвержденному приказом МОиН РФ от 17.08.2015 №850.Включенные в нее программные документы учебных дисциплин/модулей и практик являются ключевыми элементами, с помощью которых и через которые реализуются ее цели и задачи. </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Данное учебно-методическое пособие подготовлено по дисциплине «Организация государственного контроля в пунктах пропуска», </w:t>
      </w:r>
      <w:r>
        <w:rPr>
          <w:rFonts w:ascii="Times New Roman" w:hAnsi="Times New Roman"/>
          <w:sz w:val="28"/>
          <w:szCs w:val="28"/>
        </w:rPr>
        <w:t xml:space="preserve">относящейся к вариативной части учебного плана, к дисциплинам «по выбору». Целью </w:t>
      </w:r>
      <w:r>
        <w:rPr>
          <w:rFonts w:ascii="Times New Roman" w:hAnsi="Times New Roman" w:eastAsia="Calibri"/>
          <w:sz w:val="28"/>
          <w:szCs w:val="28"/>
          <w:lang w:eastAsia="en-US"/>
        </w:rPr>
        <w:t>освоения данной дисциплины является формирование у студентов системных знаний в сфере правового, информационного, технологического обеспечения организации государственного контроля в пунктах пропуска (санитарно-карантинного, пограничного, транспортного, ветеринарного, карантинного фитосанитарного,таможенного), а также развитие у студентов умений и навыков для проведения государственного контроля в пунктах пропуска различного типа (в том числе специализированных).</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Основными задачами освоения дисциплины являются: изучение нормативно-правовой базы организации государственного контроля в пунктах пропуска на государственной границе РФ; анализ видов государственного контроля в пунктах пропуска на государственной границе РФ; систематизация требований к созданию, оснащению и функционирования пунктов пропуска на государственной границе РФ; изучение технологических схем контрольных действий государственных органов, осуществляющих контроль в пунктах пропуска на государственной границе РФ; оценка возможностей применения технических, информационных, комплексных автоматизированных систем в целях реализации задач государственного контроля в пунктах пропуска на государственной границе РФ; систематизация знаний, углубление умений и навыков в области организации и проведения таможенного контроля.</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Процесс изучения дисциплины направлен на формирование следующих компетенций: способность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(ПК- 1); способность осуществлять таможенный контроль и иные виды государственного контроля при совершении таможенных операций и применении таможенных процедур (ПК- 2);способность владения навыками применения технических средств таможенного контроля и эксплуатации оборудования и приборов (ПК- 3);умение обеспечивать в пределах своей компетенции защиту прав интеллектуальной собственности (ПК-13);владение навыками по выявлению фальсифицированного и контрафактного товара (ПК-14);владение навыками назначения и использования результатов экспертиз товаров в таможенных целях (ПК-15).</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В целом з</w:t>
      </w:r>
      <w:r>
        <w:rPr>
          <w:rFonts w:ascii="Times New Roman" w:hAnsi="Times New Roman" w:eastAsia="Calibri" w:cs="Times New Roman"/>
          <w:sz w:val="28"/>
          <w:szCs w:val="28"/>
          <w:lang w:eastAsia="en-US"/>
        </w:rPr>
        <w:t xml:space="preserve">адачей </w:t>
      </w:r>
      <w:r>
        <w:rPr>
          <w:rFonts w:ascii="Times New Roman" w:hAnsi="Times New Roman" w:eastAsia="Calibri"/>
          <w:sz w:val="28"/>
          <w:szCs w:val="28"/>
          <w:lang w:eastAsia="en-US"/>
        </w:rPr>
        <w:t>учебно-</w:t>
      </w:r>
      <w:r>
        <w:rPr>
          <w:rFonts w:ascii="Times New Roman" w:hAnsi="Times New Roman" w:eastAsia="Calibri" w:cs="Times New Roman"/>
          <w:sz w:val="28"/>
          <w:szCs w:val="28"/>
          <w:lang w:eastAsia="en-US"/>
        </w:rPr>
        <w:t xml:space="preserve">методического пособия является оказание практической помощи </w:t>
      </w:r>
      <w:r>
        <w:rPr>
          <w:rFonts w:ascii="Times New Roman" w:hAnsi="Times New Roman" w:eastAsia="Calibri"/>
          <w:sz w:val="28"/>
          <w:szCs w:val="28"/>
          <w:lang w:eastAsia="en-US"/>
        </w:rPr>
        <w:t>студентам</w:t>
      </w:r>
      <w:r>
        <w:rPr>
          <w:rFonts w:ascii="Times New Roman" w:hAnsi="Times New Roman" w:eastAsia="Calibri" w:cs="Times New Roman"/>
          <w:sz w:val="28"/>
          <w:szCs w:val="28"/>
          <w:lang w:eastAsia="en-US"/>
        </w:rPr>
        <w:t xml:space="preserve"> в приобретении и освоении передовых знаний как теоретического, так и практического характера. </w:t>
      </w:r>
      <w:r>
        <w:rPr>
          <w:rFonts w:ascii="Times New Roman" w:hAnsi="Times New Roman" w:eastAsia="Calibri"/>
          <w:sz w:val="28"/>
          <w:szCs w:val="28"/>
          <w:lang w:eastAsia="en-US"/>
        </w:rPr>
        <w:t>Структурно м</w:t>
      </w:r>
      <w:r>
        <w:rPr>
          <w:rFonts w:ascii="Times New Roman" w:hAnsi="Times New Roman" w:eastAsia="Calibri" w:cs="Times New Roman"/>
          <w:sz w:val="28"/>
          <w:szCs w:val="28"/>
          <w:lang w:eastAsia="en-US"/>
        </w:rPr>
        <w:t xml:space="preserve">атериал представлен </w:t>
      </w:r>
      <w:r>
        <w:rPr>
          <w:rFonts w:ascii="Times New Roman" w:hAnsi="Times New Roman" w:eastAsia="Calibri"/>
          <w:sz w:val="28"/>
          <w:szCs w:val="28"/>
          <w:lang w:eastAsia="en-US"/>
        </w:rPr>
        <w:t>в соответствии с утвержденной рабочей программой по дисциплине «Организация государственного контроля в пунктах пропуска». По каждому разделу (4 раздела) подготовлены: характеристика и структура занятий, рекомендации по организации и проведению практических занятий, рекомендации по организации самостоятельной работы студентов, а также приводится демонстрационный вариант заданий фонда оценочных средств для промежуточного контроля по дисциплине.</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Для контроля успеваемости используется балльно-рейтинговая система, учитывающая продолжительность курса (лекции – 16 час, практические занятия – 16 час.), форму контроля (зачет). </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По окончании каждого раздела в пособии приводится шкала оценивания, непосредственно связанная с формируемыми компетенциями. Система оценок разработана исходя из того, что общая оценка за работу по изучению данной дисциплины, представляющая собой сумму рейтинговых оценок отдельных разделов, при отличной работе студента должна составлять 70 баллов, а при удовлетворительной работе без нарушения установленных сроков сдачи учебного материала и графика самостоятельной работы студента – 50 баллов, максимальная сумма баллов за зачет -30 баллов, то есть максимально возможное количество баллов за дисциплину – 100 баллов.</w:t>
      </w:r>
      <w:r>
        <w:rPr>
          <w:rFonts w:ascii="Times New Roman" w:hAnsi="Times New Roman" w:eastAsia="Calibri"/>
          <w:sz w:val="28"/>
          <w:szCs w:val="28"/>
          <w:lang w:eastAsia="en-US"/>
        </w:rPr>
        <w:br w:type="page"/>
      </w:r>
    </w:p>
    <w:p>
      <w:pPr>
        <w:pStyle w:val="2"/>
        <w:spacing w:before="0" w:line="240" w:lineRule="auto"/>
        <w:jc w:val="center"/>
        <w:rPr>
          <w:rFonts w:ascii="Times New Roman" w:hAnsi="Times New Roman" w:cs="Times New Roman"/>
          <w:color w:val="auto"/>
        </w:rPr>
      </w:pPr>
      <w:bookmarkStart w:id="1" w:name="_Toc530241264"/>
      <w:r>
        <w:rPr>
          <w:rFonts w:ascii="Times New Roman" w:hAnsi="Times New Roman" w:cs="Times New Roman"/>
          <w:color w:val="auto"/>
        </w:rPr>
        <w:t>Раздел 1. Цели и перспективы развития государственного контроля в Российской Федерации</w:t>
      </w:r>
      <w:bookmarkEnd w:id="1"/>
    </w:p>
    <w:p>
      <w:pPr>
        <w:pStyle w:val="2"/>
        <w:spacing w:before="0" w:line="240" w:lineRule="auto"/>
        <w:jc w:val="center"/>
        <w:rPr>
          <w:rFonts w:ascii="Times New Roman" w:hAnsi="Times New Roman" w:cs="Times New Roman"/>
          <w:color w:val="auto"/>
        </w:rPr>
      </w:pPr>
      <w:bookmarkStart w:id="2" w:name="_Toc530241265"/>
      <w:r>
        <w:rPr>
          <w:rFonts w:ascii="Times New Roman" w:hAnsi="Times New Roman" w:cs="Times New Roman"/>
          <w:color w:val="auto"/>
        </w:rPr>
        <w:t>1.1.Содержательная и структурная характеристика раздела</w:t>
      </w:r>
      <w:bookmarkEnd w:id="2"/>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Содержание раздела</w:t>
      </w:r>
      <w:r>
        <w:rPr>
          <w:rFonts w:ascii="Times New Roman" w:hAnsi="Times New Roman" w:eastAsia="Calibri" w:cs="Times New Roman"/>
          <w:sz w:val="28"/>
          <w:szCs w:val="28"/>
          <w:lang w:eastAsia="en-US"/>
        </w:rPr>
        <w:t xml:space="preserve">: Сущность государственного контроля как функции управления. Основные принципы и проблемы реализации мероприятий государственного контроля. Реформирование системы государственного контроля. Международный и российский опыт по применению новых систем управления в сфере таможенных отношений: скоординированное управление границей, цифровизация и сервисизация таможни. </w:t>
      </w: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Структура занятий:</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Лекции – 2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Практические занятия – 2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Самостоятельная работа – 6 час.</w:t>
      </w:r>
    </w:p>
    <w:p>
      <w:pPr>
        <w:spacing w:after="0" w:line="240" w:lineRule="auto"/>
        <w:jc w:val="both"/>
        <w:rPr>
          <w:rFonts w:ascii="Times New Roman" w:hAnsi="Times New Roman" w:eastAsia="Calibri"/>
          <w:sz w:val="28"/>
          <w:szCs w:val="28"/>
          <w:lang w:eastAsia="en-US"/>
        </w:rPr>
      </w:pPr>
      <w:r>
        <w:rPr>
          <w:rFonts w:ascii="Times New Roman" w:hAnsi="Times New Roman" w:eastAsia="Calibri" w:cs="Times New Roman"/>
          <w:sz w:val="28"/>
          <w:szCs w:val="28"/>
          <w:lang w:eastAsia="en-US"/>
        </w:rPr>
        <w:t xml:space="preserve">Формируемая компетенция: </w:t>
      </w:r>
      <w:r>
        <w:rPr>
          <w:rFonts w:ascii="Times New Roman" w:hAnsi="Times New Roman" w:eastAsia="Calibri"/>
          <w:sz w:val="28"/>
          <w:szCs w:val="28"/>
          <w:lang w:eastAsia="en-US"/>
        </w:rPr>
        <w:t>ПК- 1</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eastAsia="Calibri"/>
          <w:b/>
          <w:sz w:val="28"/>
          <w:szCs w:val="28"/>
          <w:lang w:eastAsia="en-US"/>
        </w:rPr>
      </w:pPr>
      <w:r>
        <w:rPr>
          <w:rFonts w:ascii="Times New Roman" w:hAnsi="Times New Roman" w:eastAsia="Calibri"/>
          <w:b/>
          <w:sz w:val="28"/>
          <w:szCs w:val="28"/>
          <w:lang w:eastAsia="en-US"/>
        </w:rPr>
        <w:t>Характеристика лекционных занятий:</w:t>
      </w:r>
    </w:p>
    <w:p>
      <w:pPr>
        <w:spacing w:after="0" w:line="240" w:lineRule="auto"/>
        <w:jc w:val="both"/>
        <w:rPr>
          <w:rFonts w:ascii="Times New Roman" w:hAnsi="Times New Roman" w:eastAsia="Calibri"/>
          <w:sz w:val="28"/>
          <w:szCs w:val="28"/>
          <w:lang w:eastAsia="en-US"/>
        </w:rPr>
      </w:pPr>
      <w:r>
        <w:rPr>
          <w:rFonts w:ascii="Times New Roman" w:hAnsi="Times New Roman" w:eastAsia="Calibri"/>
          <w:sz w:val="28"/>
          <w:szCs w:val="28"/>
          <w:lang w:eastAsia="en-US"/>
        </w:rPr>
        <w:t>Лекция 1: Сущность государственного контроля как функции управления. Государственный контроль в области таможенного дела: перспективы развития</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Основные понятия и положения</w:t>
      </w:r>
    </w:p>
    <w:p>
      <w:pPr>
        <w:numPr>
          <w:ilvl w:val="0"/>
          <w:numId w:val="1"/>
        </w:numPr>
        <w:spacing w:after="0" w:line="240" w:lineRule="auto"/>
        <w:ind w:left="0"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u w:val="single"/>
          <w:lang w:eastAsia="en-US"/>
        </w:rPr>
        <w:t>Государственный контроль</w:t>
      </w:r>
      <w:r>
        <w:rPr>
          <w:rFonts w:ascii="Times New Roman" w:hAnsi="Times New Roman" w:eastAsia="Calibri" w:cs="Times New Roman"/>
          <w:sz w:val="28"/>
          <w:szCs w:val="28"/>
          <w:lang w:eastAsia="en-US"/>
        </w:rPr>
        <w:t>– совокупная, кумулятивная деятельность, осуществляемая с помощью различных методов при выполнении единой специфической функции по государственному управлению</w:t>
      </w:r>
      <w:r>
        <w:rPr>
          <w:rStyle w:val="8"/>
          <w:rFonts w:ascii="Times New Roman" w:hAnsi="Times New Roman" w:eastAsia="Calibri" w:cs="Times New Roman"/>
          <w:sz w:val="28"/>
          <w:szCs w:val="28"/>
          <w:lang w:eastAsia="en-US"/>
        </w:rPr>
        <w:footnoteReference w:id="0"/>
      </w:r>
      <w:r>
        <w:rPr>
          <w:rFonts w:ascii="Times New Roman" w:hAnsi="Times New Roman" w:eastAsia="Calibri" w:cs="Times New Roman"/>
          <w:sz w:val="28"/>
          <w:szCs w:val="28"/>
          <w:lang w:eastAsia="en-US"/>
        </w:rPr>
        <w:t>.</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u w:val="single"/>
          <w:lang w:eastAsia="en-US"/>
        </w:rPr>
        <w:t>Государственный контроль</w:t>
      </w:r>
      <w:r>
        <w:rPr>
          <w:rFonts w:ascii="Times New Roman" w:hAnsi="Times New Roman" w:eastAsia="Calibri" w:cs="Times New Roman"/>
          <w:sz w:val="28"/>
          <w:szCs w:val="28"/>
          <w:lang w:eastAsia="en-US"/>
        </w:rPr>
        <w:t>–это деятельность должностных лиц контролирующих органов, осуществляемая в пунктах пропуска, по проведению таможенного, транспортного, санитарного, ветеринарно-санитарного, карантинного фитосанитарного контроля (надзора) в соответствии с международными договорами и актами, составляющими право Союза, а также пограничного контроля в соответствии с законодательством государств-членов.</w:t>
      </w:r>
      <w:r>
        <w:rPr>
          <w:rStyle w:val="8"/>
          <w:rFonts w:ascii="Times New Roman" w:hAnsi="Times New Roman" w:eastAsia="Calibri" w:cs="Times New Roman"/>
          <w:sz w:val="28"/>
          <w:szCs w:val="28"/>
          <w:lang w:eastAsia="en-US"/>
        </w:rPr>
        <w:footnoteReference w:id="1"/>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u w:val="single"/>
          <w:lang w:eastAsia="en-US"/>
        </w:rPr>
        <w:t>Цель государственного контроля</w:t>
      </w:r>
      <w:r>
        <w:rPr>
          <w:rFonts w:ascii="Times New Roman" w:hAnsi="Times New Roman" w:eastAsia="Calibri"/>
          <w:sz w:val="28"/>
          <w:szCs w:val="28"/>
          <w:lang w:eastAsia="en-US"/>
        </w:rPr>
        <w:t xml:space="preserve"> зависит от функционального предназначения данного явления в процессе управления: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 как деятельности государственного органа – повышение эффективности процесса государственного управления и его корректировка для достижения социально-полезного результата;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2) как формы и способа управленческой деятельности – правомерность применения правовых средств контроля, которые возможны исходя из функционального предназначения данной деятельности уполномоченных органов государственного управления;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3) как стадии процесса государственного управления – всеобъемлющий характер контрольной деятельности, пронизывающей все иные стадии процесса государственного управления.</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Контроль включает в себя: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а) наблюдение за деятельностью подконтрольных субъектов;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б) получение всесторонней и объективной информации о выполнении ими предписаний;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 анализ таких данных;</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г) предупреждение и выявление правонарушений</w:t>
      </w:r>
    </w:p>
    <w:p>
      <w:pPr>
        <w:numPr>
          <w:ilvl w:val="0"/>
          <w:numId w:val="1"/>
        </w:numPr>
        <w:spacing w:after="0" w:line="240" w:lineRule="auto"/>
        <w:ind w:left="0"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u w:val="single"/>
          <w:lang w:eastAsia="en-US"/>
        </w:rPr>
        <w:t>Принципы государственного контроля</w:t>
      </w:r>
      <w:r>
        <w:rPr>
          <w:rFonts w:ascii="Times New Roman" w:hAnsi="Times New Roman" w:eastAsia="Calibri" w:cs="Times New Roman"/>
          <w:sz w:val="28"/>
          <w:szCs w:val="28"/>
          <w:lang w:eastAsia="en-US"/>
        </w:rPr>
        <w:t>:</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 контрольная деятельность осуществляется исключительно в пределах и порядке, установленных законом или иным нормативным правовым актом;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2) законность, объективность и справедливость при осуществлении контрольной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3) принцип равенства всех перед законом;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4) соблюдение прав, свобод и законных интересов физических и юридических лиц в процессе осуществления контрольной деятельности;</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5) участие в осуществлении контрольной деятельности заинтересованных лиц, а именно физических и юридических;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6) верховенство судебной власти в осуществлении контрольной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7) принцип гласного осуществления контрольной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8) презумпция невиновности подконтрольного физического или юридического лица.</w:t>
      </w:r>
    </w:p>
    <w:p>
      <w:pPr>
        <w:numPr>
          <w:ilvl w:val="0"/>
          <w:numId w:val="1"/>
        </w:numPr>
        <w:spacing w:after="0" w:line="240" w:lineRule="auto"/>
        <w:ind w:left="0" w:firstLine="709"/>
        <w:jc w:val="both"/>
        <w:rPr>
          <w:rFonts w:ascii="Times New Roman" w:hAnsi="Times New Roman" w:eastAsia="Calibri" w:cs="Times New Roman"/>
          <w:sz w:val="28"/>
          <w:szCs w:val="28"/>
          <w:u w:val="single"/>
          <w:lang w:eastAsia="en-US"/>
        </w:rPr>
      </w:pPr>
      <w:r>
        <w:rPr>
          <w:rFonts w:ascii="Times New Roman" w:hAnsi="Times New Roman" w:eastAsia="Calibri" w:cs="Times New Roman"/>
          <w:sz w:val="28"/>
          <w:szCs w:val="28"/>
          <w:u w:val="single"/>
          <w:lang w:eastAsia="en-US"/>
        </w:rPr>
        <w:t>Реформа государственного контроля</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Реформирование системы государственного контроля определено в качестве одного из основных направлений стратегического развития Российской Федерации, реализуемых под эгидой Совета при Президенте Российской Федерации по стратегическому развитию и приоритетным проектам. 21 декабря 2016 года на заседании президиума Совета при Президенте РФ по стратегическому развитию и приоритетным проектам утвержден паспорт приоритетной программы «Реформа контрольной и надзорной деятельности», рассчитанной до 2025 года.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Программой определено восемь самостоятельных проектов-задач: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Внедрение риск-ориентированного подхода при осуществлении контрольно- надзорной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Внедрение системы оценки результативности и эффективности контрольно- надзорной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Систематизация, сокращение количества и актуализация обязательных требований.</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 Внедрение системы комплексной профилактики нарушений обязательных требований.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Внедрение эффективных механизмов кадровой политики в деятельности контрольно-надзорных органов.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Внедрение системы предупреждения и профилактики коррупционных проявлений в контрольно-надзорной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 Автоматизация контрольно-надзорной деятельности.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Повышение качества реализации контрольно-надзорных полномочий на региональном и муниципальном уровнях</w:t>
      </w:r>
      <w:r>
        <w:rPr>
          <w:rStyle w:val="8"/>
          <w:rFonts w:ascii="Times New Roman" w:hAnsi="Times New Roman" w:eastAsia="Calibri" w:cs="Times New Roman"/>
          <w:sz w:val="28"/>
          <w:szCs w:val="28"/>
          <w:lang w:eastAsia="en-US"/>
        </w:rPr>
        <w:footnoteReference w:id="2"/>
      </w:r>
    </w:p>
    <w:p>
      <w:pPr>
        <w:numPr>
          <w:ilvl w:val="0"/>
          <w:numId w:val="1"/>
        </w:numPr>
        <w:spacing w:after="0" w:line="240" w:lineRule="auto"/>
        <w:ind w:left="0"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u w:val="single"/>
          <w:lang w:eastAsia="en-US"/>
        </w:rPr>
        <w:t>Таможенный контроль</w:t>
      </w:r>
      <w:r>
        <w:rPr>
          <w:rFonts w:ascii="Times New Roman" w:hAnsi="Times New Roman" w:eastAsia="Calibri" w:cs="Times New Roman"/>
          <w:sz w:val="28"/>
          <w:szCs w:val="28"/>
          <w:lang w:eastAsia="en-US"/>
        </w:rPr>
        <w:t xml:space="preserve"> - совокупность совершаемых таможенными органами действий, направленных на проверку и (или) обеспечение соблюдения международных договоров и актов в сфере таможенного регулирования и законодательства государств-членов о таможенном регулировании</w:t>
      </w:r>
      <w:r>
        <w:footnoteReference w:id="3"/>
      </w: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лекции:</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1.Сущность государственного контроля как функции управления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2.Основные принципы реализации мероприятий государственного контроля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3.Виды государственного контроля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4.Проблемы реализации контроля на уровне государства. Реформирование системы государственного контроля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5.Государственный контроль в области таможенного дела</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6. Проект ФТС России «Реформа контрольной и надзорной деятельности в Федеральной таможенной службе». </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Основные нормативные документы:</w:t>
      </w:r>
    </w:p>
    <w:p>
      <w:pPr>
        <w:numPr>
          <w:ilvl w:val="0"/>
          <w:numId w:val="2"/>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«Международная конвенция об упрощении и гармонизации таможенных процедур» (совершено в Киото 18.05.1973) (в ред. Протокола от 26.06.1999)[Электронный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r>
        <w:rPr>
          <w:rFonts w:ascii="Times New Roman" w:hAnsi="Times New Roman" w:eastAsia="Calibri" w:cs="Times New Roman"/>
          <w:sz w:val="28"/>
          <w:szCs w:val="28"/>
          <w:lang w:eastAsia="en-US"/>
        </w:rPr>
        <w:t>//Глава 6 Таможенный контроль</w:t>
      </w:r>
    </w:p>
    <w:p>
      <w:pPr>
        <w:numPr>
          <w:ilvl w:val="0"/>
          <w:numId w:val="2"/>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Программа «Реформа контрольной и надзорной деятельности» [Электронный ресурс]. URL: </w:t>
      </w:r>
      <w:r>
        <w:fldChar w:fldCharType="begin"/>
      </w:r>
      <w:r>
        <w:instrText xml:space="preserve"> HYPERLINK "http://government.ru/news/25930/" </w:instrText>
      </w:r>
      <w:r>
        <w:fldChar w:fldCharType="separate"/>
      </w:r>
      <w:r>
        <w:rPr>
          <w:rFonts w:ascii="Times New Roman" w:hAnsi="Times New Roman" w:eastAsia="Calibri" w:cs="Times New Roman"/>
          <w:color w:val="0000FF"/>
          <w:sz w:val="28"/>
          <w:szCs w:val="28"/>
          <w:u w:val="single"/>
          <w:lang w:eastAsia="en-US"/>
        </w:rPr>
        <w:t>http://government.ru/news/25930/</w:t>
      </w:r>
      <w:r>
        <w:rPr>
          <w:rFonts w:ascii="Times New Roman" w:hAnsi="Times New Roman" w:eastAsia="Calibri" w:cs="Times New Roman"/>
          <w:color w:val="0000FF"/>
          <w:sz w:val="28"/>
          <w:szCs w:val="28"/>
          <w:u w:val="single"/>
          <w:lang w:eastAsia="en-US"/>
        </w:rPr>
        <w:fldChar w:fldCharType="end"/>
      </w:r>
    </w:p>
    <w:p>
      <w:pPr>
        <w:numPr>
          <w:ilvl w:val="0"/>
          <w:numId w:val="2"/>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Отчет о ходе реализации публичной декларации целей и задач Федеральной таможенной службы на 2017 год за 6 месяцев 2018 года [Электронный ресурс]. URL: </w:t>
      </w:r>
      <w:r>
        <w:fldChar w:fldCharType="begin"/>
      </w:r>
      <w:r>
        <w:instrText xml:space="preserve"> HYPERLINK "http://www.customs.ru/" </w:instrText>
      </w:r>
      <w:r>
        <w:fldChar w:fldCharType="separate"/>
      </w:r>
      <w:r>
        <w:rPr>
          <w:rFonts w:ascii="Times New Roman" w:hAnsi="Times New Roman" w:eastAsia="Calibri" w:cs="Times New Roman"/>
          <w:sz w:val="28"/>
          <w:szCs w:val="28"/>
          <w:lang w:eastAsia="en-US"/>
        </w:rPr>
        <w:t>http://www.customs.ru/</w:t>
      </w:r>
      <w:r>
        <w:rPr>
          <w:rFonts w:ascii="Times New Roman" w:hAnsi="Times New Roman" w:eastAsia="Calibri" w:cs="Times New Roman"/>
          <w:sz w:val="28"/>
          <w:szCs w:val="28"/>
          <w:lang w:eastAsia="en-US"/>
        </w:rPr>
        <w:fldChar w:fldCharType="end"/>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Сайты и материалы:</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правительства России </w:t>
      </w:r>
      <w:r>
        <w:fldChar w:fldCharType="begin"/>
      </w:r>
      <w:r>
        <w:instrText xml:space="preserve"> HYPERLINK "http://government.ru/news/25930/" </w:instrText>
      </w:r>
      <w:r>
        <w:fldChar w:fldCharType="separate"/>
      </w:r>
      <w:r>
        <w:rPr>
          <w:rFonts w:ascii="Times New Roman" w:hAnsi="Times New Roman"/>
          <w:color w:val="0000FF"/>
          <w:sz w:val="28"/>
          <w:szCs w:val="28"/>
          <w:u w:val="single"/>
        </w:rPr>
        <w:t>http://government.ru/</w:t>
      </w:r>
      <w:r>
        <w:rPr>
          <w:rFonts w:ascii="Times New Roman" w:hAnsi="Times New Roman"/>
          <w:color w:val="0000FF"/>
          <w:sz w:val="28"/>
          <w:szCs w:val="28"/>
          <w:u w:val="single"/>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Консультант Плюс </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Федеральной таможенной службы</w:t>
      </w:r>
      <w:r>
        <w:fldChar w:fldCharType="begin"/>
      </w:r>
      <w:r>
        <w:instrText xml:space="preserve"> HYPERLINK "http://www.customs.ru/" </w:instrText>
      </w:r>
      <w:r>
        <w:fldChar w:fldCharType="separate"/>
      </w:r>
      <w:r>
        <w:rPr>
          <w:rFonts w:ascii="Times New Roman" w:hAnsi="Times New Roman"/>
          <w:sz w:val="28"/>
          <w:szCs w:val="28"/>
        </w:rPr>
        <w:t>http://www.customs.ru/</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ФТС СЗТУ http: //sztu.customs.ru/</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Евразийской экономической комиссии </w:t>
      </w:r>
      <w:r>
        <w:fldChar w:fldCharType="begin"/>
      </w:r>
      <w:r>
        <w:instrText xml:space="preserve"> HYPERLINK "http://www.eurasiancommission.org/ru/act/texnreg/Pages/default.aspx" </w:instrText>
      </w:r>
      <w:r>
        <w:fldChar w:fldCharType="separate"/>
      </w:r>
      <w:r>
        <w:rPr>
          <w:rFonts w:ascii="Times New Roman" w:hAnsi="Times New Roman"/>
          <w:sz w:val="28"/>
          <w:szCs w:val="28"/>
        </w:rPr>
        <w:t>http://www.eurasiancommission.org/</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ВТамО</w:t>
      </w:r>
      <w:r>
        <w:fldChar w:fldCharType="begin"/>
      </w:r>
      <w:r>
        <w:instrText xml:space="preserve"> HYPERLINK "http://www.wcoomd.org/" </w:instrText>
      </w:r>
      <w:r>
        <w:fldChar w:fldCharType="separate"/>
      </w:r>
      <w:r>
        <w:rPr>
          <w:rFonts w:ascii="Times New Roman" w:hAnsi="Times New Roman"/>
          <w:color w:val="0000FF"/>
          <w:sz w:val="28"/>
          <w:szCs w:val="28"/>
          <w:u w:val="single"/>
        </w:rPr>
        <w:t>http://www.wcoomd.org/</w:t>
      </w:r>
      <w:r>
        <w:rPr>
          <w:rFonts w:ascii="Times New Roman" w:hAnsi="Times New Roman"/>
          <w:color w:val="0000FF"/>
          <w:sz w:val="28"/>
          <w:szCs w:val="28"/>
          <w:u w:val="single"/>
        </w:rPr>
        <w:fldChar w:fldCharType="end"/>
      </w:r>
    </w:p>
    <w:p>
      <w:pPr>
        <w:pStyle w:val="2"/>
        <w:spacing w:before="0" w:line="240" w:lineRule="auto"/>
        <w:jc w:val="center"/>
        <w:rPr>
          <w:rFonts w:ascii="Times New Roman" w:hAnsi="Times New Roman" w:cs="Times New Roman"/>
          <w:color w:val="auto"/>
        </w:rPr>
      </w:pPr>
      <w:bookmarkStart w:id="3" w:name="_Toc530241266"/>
      <w:r>
        <w:rPr>
          <w:rFonts w:ascii="Times New Roman" w:hAnsi="Times New Roman" w:cs="Times New Roman"/>
          <w:color w:val="auto"/>
        </w:rPr>
        <w:t>1.2.Методические рекомендации по организации практического занятия 1. Вопросы реформирования системы контроля в сфере таможенных отношений: научные подходы и практические результаты</w:t>
      </w:r>
      <w:bookmarkEnd w:id="3"/>
    </w:p>
    <w:p>
      <w:pPr>
        <w:spacing w:after="0" w:line="240" w:lineRule="auto"/>
        <w:jc w:val="center"/>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p>
    <w:p>
      <w:pPr>
        <w:pStyle w:val="21"/>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Подготовительный этап: за одну неделю до даты проведения практического занятия преподавателю рекомендуется выдать (распределить) задания для самоподготовки студентов; преподавателю подготовить в печатной форме листы для отчета студентов по выполняемой практической работе. </w:t>
      </w:r>
    </w:p>
    <w:p>
      <w:pPr>
        <w:pStyle w:val="21"/>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Основной этап: ответ студента на занятии по вопросам самоподготовки предполагает 3-5 мин. выступление с аргументацией своей позиции. Ответ на вопрос в процессе дискуссии предполагает не более 1-2 мин. Фронтальный опрос предполагает не более 5 мин. Ситуации для обсуждения выдаются на занятии и сначала обсуждаются в мини-группах – не более 3-5 мин на 1 ситуацию, далее ответ заслушивается от 1-2 мини-групп. Каждый студент готовит письменный отчет</w:t>
      </w:r>
      <w:r>
        <w:rPr>
          <w:rStyle w:val="8"/>
          <w:rFonts w:ascii="Times New Roman" w:hAnsi="Times New Roman"/>
          <w:sz w:val="28"/>
          <w:szCs w:val="28"/>
        </w:rPr>
        <w:footnoteReference w:id="4"/>
      </w:r>
      <w:r>
        <w:rPr>
          <w:rFonts w:ascii="Times New Roman" w:hAnsi="Times New Roman"/>
          <w:sz w:val="28"/>
          <w:szCs w:val="28"/>
        </w:rPr>
        <w:t>. Таблица заполняется на занятии по результатам обсуждения вопросов, выданных в виде самоподготовки. Основные предложения по заполнению таблицы дают докладчики по соответствующему вопросу. Домашнее задание выдается в конце занятия, преподаватель должен пояснить форму отчетности по выполненному домашнему заданию. Обязательно указывать сумму баллов по результатам подготовки домашнего задания;</w:t>
      </w:r>
    </w:p>
    <w:p>
      <w:pPr>
        <w:pStyle w:val="21"/>
        <w:numPr>
          <w:ilvl w:val="0"/>
          <w:numId w:val="4"/>
        </w:numPr>
        <w:spacing w:after="0" w:line="240" w:lineRule="auto"/>
        <w:ind w:left="0" w:firstLine="0"/>
        <w:jc w:val="both"/>
        <w:rPr>
          <w:rFonts w:ascii="Times New Roman" w:hAnsi="Times New Roman"/>
          <w:sz w:val="28"/>
          <w:szCs w:val="28"/>
        </w:rPr>
      </w:pPr>
      <w:r>
        <w:rPr>
          <w:rFonts w:ascii="Times New Roman" w:hAnsi="Times New Roman"/>
          <w:sz w:val="28"/>
          <w:szCs w:val="28"/>
        </w:rPr>
        <w:t>Итоговый этап: проверка отчетов студентов и формирование балльной оценки должно быть произведено в течение 1 недели после проведения занятия. Озвучивать оценки рекомендуется на следующем практическом занятии с указанием выявленных проблемных моментов.</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Цели занятия</w:t>
      </w:r>
      <w:r>
        <w:rPr>
          <w:rFonts w:ascii="Times New Roman" w:hAnsi="Times New Roman" w:eastAsia="Calibri" w:cs="Times New Roman"/>
          <w:sz w:val="28"/>
          <w:szCs w:val="28"/>
          <w:lang w:eastAsia="en-US"/>
        </w:rPr>
        <w:t>: рассмотреть и систематизировать тенденции развития государственного контроля, осуществляемого в пунктах пропуска в рамках формирования новых научных и практических подходов в управлении таможенными органами.</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На занятии: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презентация результатов самоподготовки по указанным источникам и источникам самостоятельно выбранным;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обсуждение, дискуссия;</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формулировка ответов на вопросы дискуссии;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заполнение таблицы;</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анализ и обсуждение ситуаций;</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письменных ответов по ситуациям;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вывода по практическому занятию 1;</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передача отчетов на проверку преподавателю;</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фронтальный опрос;</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подведение итогов;</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домашнее задание.</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самоподготовки:</w:t>
      </w:r>
    </w:p>
    <w:p>
      <w:pPr>
        <w:pStyle w:val="21"/>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Сущность концепции скоординированного управления границей (СУГ). Правовые инструменты ВтамО в области СУГ;</w:t>
      </w:r>
    </w:p>
    <w:p>
      <w:pPr>
        <w:pStyle w:val="21"/>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Взаимосвязь понятий: «цифровое общество», «цифровая трансформация», «цифровая экономика», «цифровая таможня»;</w:t>
      </w:r>
    </w:p>
    <w:p>
      <w:pPr>
        <w:pStyle w:val="21"/>
        <w:numPr>
          <w:ilvl w:val="0"/>
          <w:numId w:val="6"/>
        </w:numPr>
        <w:spacing w:after="0" w:line="240" w:lineRule="auto"/>
        <w:ind w:left="0" w:firstLine="0"/>
        <w:jc w:val="both"/>
        <w:rPr>
          <w:rFonts w:ascii="Times New Roman" w:hAnsi="Times New Roman"/>
          <w:sz w:val="28"/>
          <w:szCs w:val="28"/>
        </w:rPr>
      </w:pPr>
      <w:r>
        <w:rPr>
          <w:rFonts w:ascii="Times New Roman" w:hAnsi="Times New Roman"/>
          <w:sz w:val="28"/>
          <w:szCs w:val="28"/>
        </w:rPr>
        <w:t>Сервисная таможня: причины развития.</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Рекомендуемые ресурсы:</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Сайт РТА «Рамочные стандарты безопасности и облегчения мировой торговли ВТамО» / 2012 Всемирная таможенная организация, 2012 / [Электронный ресурс]. URL: </w:t>
      </w:r>
      <w:r>
        <w:fldChar w:fldCharType="begin"/>
      </w:r>
      <w:r>
        <w:instrText xml:space="preserve"> HYPERLINK "http://rta.customs.ru/" </w:instrText>
      </w:r>
      <w:r>
        <w:fldChar w:fldCharType="separate"/>
      </w:r>
      <w:r>
        <w:rPr>
          <w:rStyle w:val="9"/>
          <w:rFonts w:ascii="Times New Roman" w:hAnsi="Times New Roman" w:eastAsia="Calibri" w:cs="Times New Roman"/>
          <w:sz w:val="28"/>
          <w:szCs w:val="28"/>
          <w:lang w:eastAsia="en-US"/>
        </w:rPr>
        <w:t>http://rta.customs.ru/</w:t>
      </w:r>
      <w:r>
        <w:rPr>
          <w:rStyle w:val="9"/>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Сайт «Информационно-аналитический портал: Предпринимательство и право» / Боброва О.Г. Международные стандарты взаимодействия контролирующих органов на границе, 2016 /</w:t>
      </w:r>
      <w:r>
        <w:rPr>
          <w:rFonts w:ascii="Times New Roman" w:hAnsi="Times New Roman" w:eastAsia="Times New Roman" w:cs="Times New Roman"/>
          <w:bCs/>
          <w:sz w:val="28"/>
          <w:szCs w:val="28"/>
        </w:rPr>
        <w:t>[Электронный ресурс]. URL:</w:t>
      </w:r>
      <w:r>
        <w:fldChar w:fldCharType="begin"/>
      </w:r>
      <w:r>
        <w:instrText xml:space="preserve"> HYPERLINK "http://lexandbusiness.ru/view-article.php?id=8075" </w:instrText>
      </w:r>
      <w:r>
        <w:fldChar w:fldCharType="separate"/>
      </w:r>
      <w:r>
        <w:rPr>
          <w:rStyle w:val="9"/>
          <w:rFonts w:ascii="Times New Roman" w:hAnsi="Times New Roman" w:eastAsia="Times New Roman" w:cs="Times New Roman"/>
          <w:bCs/>
          <w:sz w:val="28"/>
          <w:szCs w:val="28"/>
        </w:rPr>
        <w:t>http://lexandbusiness.ru/view-article.php?id=8075</w:t>
      </w:r>
      <w:r>
        <w:rPr>
          <w:rStyle w:val="9"/>
          <w:rFonts w:ascii="Times New Roman" w:hAnsi="Times New Roman" w:eastAsia="Times New Roman" w:cs="Times New Roman"/>
          <w:bCs/>
          <w:sz w:val="28"/>
          <w:szCs w:val="28"/>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Сайт ЕЭК: Обзор </w:t>
      </w:r>
      <w:r>
        <w:rPr>
          <w:rFonts w:hint="eastAsia" w:ascii="Times New Roman" w:hAnsi="Times New Roman" w:eastAsia="Calibri" w:cs="Times New Roman"/>
          <w:sz w:val="28"/>
          <w:szCs w:val="28"/>
          <w:lang w:eastAsia="en-US"/>
        </w:rPr>
        <w:t>«</w:t>
      </w:r>
      <w:r>
        <w:rPr>
          <w:rFonts w:ascii="Times New Roman" w:hAnsi="Times New Roman" w:eastAsia="Calibri" w:cs="Times New Roman"/>
          <w:sz w:val="28"/>
          <w:szCs w:val="28"/>
          <w:lang w:eastAsia="en-US"/>
        </w:rPr>
        <w:t xml:space="preserve">Цифровая повестка Евразийского экономического союза до 2025 года: перспективы и рекомендации», 2017 / </w:t>
      </w:r>
      <w:r>
        <w:rPr>
          <w:rFonts w:ascii="Times New Roman" w:hAnsi="Times New Roman" w:eastAsia="Times New Roman" w:cs="Times New Roman"/>
          <w:bCs/>
          <w:sz w:val="28"/>
          <w:szCs w:val="28"/>
        </w:rPr>
        <w:t xml:space="preserve">[Электронный </w:t>
      </w:r>
      <w:r>
        <w:rPr>
          <w:rFonts w:ascii="Times New Roman" w:hAnsi="Times New Roman" w:eastAsia="Calibri" w:cs="Times New Roman"/>
          <w:sz w:val="28"/>
          <w:szCs w:val="28"/>
          <w:lang w:eastAsia="en-US"/>
        </w:rPr>
        <w:t xml:space="preserve">ресурс]. URL: </w:t>
      </w:r>
      <w:r>
        <w:fldChar w:fldCharType="begin"/>
      </w:r>
      <w:r>
        <w:instrText xml:space="preserve"> HYPERLINK "http://www.eurasiancommission.org/ru" </w:instrText>
      </w:r>
      <w:r>
        <w:fldChar w:fldCharType="separate"/>
      </w:r>
      <w:r>
        <w:rPr>
          <w:rFonts w:ascii="Times New Roman" w:hAnsi="Times New Roman" w:eastAsia="Calibri" w:cs="Times New Roman"/>
          <w:sz w:val="28"/>
          <w:szCs w:val="28"/>
          <w:lang w:eastAsia="en-US"/>
        </w:rPr>
        <w:t>http://www.eurasiancommission.org/ru</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Сайт «КиберЛенинка» Хапилин С.А. Сервисная функция таможенных органов в контексте теории общественных благ, 2013 / [Электронный ресурс]. URL: </w:t>
      </w:r>
      <w:r>
        <w:fldChar w:fldCharType="begin"/>
      </w:r>
      <w:r>
        <w:instrText xml:space="preserve"> HYPERLINK "https://cyberleninka.ru/" </w:instrText>
      </w:r>
      <w:r>
        <w:fldChar w:fldCharType="separate"/>
      </w:r>
      <w:r>
        <w:rPr>
          <w:rFonts w:ascii="Times New Roman" w:hAnsi="Times New Roman" w:eastAsia="Calibri" w:cs="Times New Roman"/>
          <w:sz w:val="28"/>
          <w:szCs w:val="28"/>
          <w:lang w:eastAsia="en-US"/>
        </w:rPr>
        <w:t>https://cyberleninka.ru/</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Сайт BELTA.BY Наработки ЕАЭС включены в рамочные стандарты Всемирной таможенной организации, 2018 [Электронный ресурс]. URL:</w:t>
      </w:r>
      <w:r>
        <w:fldChar w:fldCharType="begin"/>
      </w:r>
      <w:r>
        <w:instrText xml:space="preserve"> HYPERLINK "https://www.belta.by/economics/view/narabotki-eaes-vkljucheny-v-ramochnye-standarty-vsemirnoj-tamozhennoj-organizatsii-317777-2018/" </w:instrText>
      </w:r>
      <w:r>
        <w:fldChar w:fldCharType="separate"/>
      </w:r>
      <w:r>
        <w:rPr>
          <w:rFonts w:ascii="Times New Roman" w:hAnsi="Times New Roman" w:eastAsia="Calibri" w:cs="Times New Roman"/>
          <w:sz w:val="28"/>
          <w:szCs w:val="28"/>
          <w:lang w:eastAsia="en-US"/>
        </w:rPr>
        <w:t>https://www.belta.by/economics/view/narabotki-eaes-vkljucheny-v-ramochnye-standarty-vsemirnoj-tamozhennoj-organizatsii-317777-2018/</w:t>
      </w:r>
      <w:r>
        <w:rPr>
          <w:rFonts w:ascii="Times New Roman" w:hAnsi="Times New Roman" w:eastAsia="Calibri" w:cs="Times New Roman"/>
          <w:sz w:val="28"/>
          <w:szCs w:val="28"/>
          <w:lang w:eastAsia="en-US"/>
        </w:rPr>
        <w:fldChar w:fldCharType="end"/>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дискуссии: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 первой теме самоподготовки: какова роль концепции СУГ в развитиясистемы государственного контроля в пунктах пропуска ЕАЭС?Каковы цели деятельности таможенных органов ЕАЭС на современном этапе развития международных отношений РФ с ЕС, США, Китаем?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 второй теме самоподготовки: какие факторы «тормозят» внедрение «цифровой таможни» на современном этапе развития ЕАЭС?Помогает или усложняет работу таможенников процесс «цифровизации таможни» в РФ (ЕАЭС)?</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По третьей теме самоподготовки: почему так широко сегодня обсуждается концептуальный вопрос «сервисизации» таможни? Какое отношение сервис имеет к таможенному делу? Как он может сочетаться с процедурами контроля в пунктах пропуска?Возможна ли реализация концепции «сервисной» таможни в современных политических и экономических условиях РФ (ЕАЭС)? </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Ситуации для обсуждения:</w:t>
      </w:r>
    </w:p>
    <w:p>
      <w:pPr>
        <w:numPr>
          <w:ilvl w:val="0"/>
          <w:numId w:val="7"/>
        </w:numPr>
        <w:spacing w:after="0" w:line="240" w:lineRule="auto"/>
        <w:ind w:left="0" w:firstLine="0"/>
        <w:jc w:val="both"/>
        <w:rPr>
          <w:rFonts w:ascii="Times New Roman" w:hAnsi="Times New Roman" w:eastAsia="Calibri" w:cs="Times New Roman"/>
          <w:bCs/>
          <w:i/>
          <w:lang w:eastAsia="en-US"/>
        </w:rPr>
      </w:pPr>
      <w:r>
        <w:rPr>
          <w:rFonts w:ascii="Times New Roman" w:hAnsi="Times New Roman" w:eastAsia="Calibri" w:cs="Times New Roman"/>
          <w:i/>
          <w:lang w:eastAsia="en-US"/>
        </w:rPr>
        <w:t>На пункте пропуска МАПП Кяхта таможенники остановили гражданина России, следовавшего из Монголии, в багаже которого оказались два больших камня общим весом 2,45 кг. Как пояснил мужчина, он нашел их в Каньоне Кимчинской впадины и вёз их в качестве сувениров. Таможенников находка заинтересовала, а в ходе экспертизы и вовсе выяснилось, что везлись не камни, а фрагменты скелетов динозавров, причем разных. Первый фрагмент – часть верхнего конца бедренной кости одного динозавра, а второй – фрагмент лопатки птицетазового динозавра. «Сувениры» изъяли, а в отношении гражданина возбудили дело об административном правонарушении. На каком основании таможенники возбудили дело? Какой инструмент сервисной таможни мог бы «предотвратить» данное правонарушение (при условии «действительного незнания» данного гражданина о ценности объекта?</w:t>
      </w:r>
      <w:r>
        <w:rPr>
          <w:rStyle w:val="8"/>
          <w:rFonts w:ascii="Times New Roman" w:hAnsi="Times New Roman" w:eastAsia="Calibri" w:cs="Times New Roman"/>
          <w:i/>
          <w:lang w:eastAsia="en-US"/>
        </w:rPr>
        <w:footnoteReference w:id="5"/>
      </w:r>
    </w:p>
    <w:p>
      <w:pPr>
        <w:numPr>
          <w:ilvl w:val="0"/>
          <w:numId w:val="7"/>
        </w:numPr>
        <w:spacing w:after="0" w:line="240" w:lineRule="auto"/>
        <w:ind w:left="0" w:firstLine="0"/>
        <w:jc w:val="both"/>
        <w:rPr>
          <w:rFonts w:ascii="Times New Roman" w:hAnsi="Times New Roman" w:eastAsia="Calibri" w:cs="Times New Roman"/>
          <w:bCs/>
          <w:i/>
          <w:lang w:eastAsia="en-US"/>
        </w:rPr>
      </w:pPr>
      <w:r>
        <w:rPr>
          <w:rFonts w:ascii="Times New Roman" w:hAnsi="Times New Roman" w:eastAsia="Calibri" w:cs="Times New Roman"/>
          <w:i/>
          <w:lang w:eastAsia="en-US"/>
        </w:rPr>
        <w:t>В аэропорту Вами был задержан пассажир. 66-летний гражданин Бразилии, прилетевший в Москву из Лиссабона, вёз в багаже бутылки со странной темной жидкостью. Мужчина уверял, что это «чай для медитации», который он везет в подарок знакомым. Напиток в четырех бутылках действительно оказался необычным – в нём содержалось почти полтора килограмма диметилтриптамина. Каковы Ваши действия относительно данного гражданина? С какими органами скорее всего будет осуществляться взаимодействие для оценки ситуации таможенниками? Как уровень цифровизации «облегчает» данное взаимодействие?</w:t>
      </w:r>
      <w:r>
        <w:rPr>
          <w:rStyle w:val="8"/>
          <w:rFonts w:ascii="Times New Roman" w:hAnsi="Times New Roman" w:eastAsia="Calibri" w:cs="Times New Roman"/>
          <w:i/>
          <w:lang w:eastAsia="en-US"/>
        </w:rPr>
        <w:footnoteReference w:id="6"/>
      </w:r>
    </w:p>
    <w:p>
      <w:pPr>
        <w:numPr>
          <w:ilvl w:val="0"/>
          <w:numId w:val="7"/>
        </w:numPr>
        <w:spacing w:after="0" w:line="240" w:lineRule="auto"/>
        <w:ind w:left="0" w:firstLine="0"/>
        <w:jc w:val="both"/>
        <w:rPr>
          <w:rFonts w:ascii="Times New Roman" w:hAnsi="Times New Roman" w:eastAsia="Calibri" w:cs="Times New Roman"/>
          <w:b/>
          <w:i/>
          <w:lang w:eastAsia="en-US"/>
        </w:rPr>
      </w:pPr>
      <w:r>
        <w:rPr>
          <w:rFonts w:ascii="Times New Roman" w:hAnsi="Times New Roman" w:eastAsia="Calibri" w:cs="Times New Roman"/>
          <w:i/>
          <w:lang w:eastAsia="en-US"/>
        </w:rPr>
        <w:t>В современном Китае активно применяется система управления рисками, но в отличие от российской технологии она направлена не только на то, чтобы выявлять нарушителей со стороны бизнеса, но и в своих собственных рядах. Система позволяет находить наиболее проблемные места в администрировании, где существует риск произвола таможенных органов.  Так, в трех китайских портах провинции Гуандун начали работу десять роботов – таможенников. Они способны двигаться, распознавать лица и выявлять нарушителей, отвечать на обычные вопросы, говорить на 28 языках и даже обучаться с помощью технологии «активного восприятия». Пока они не могут выполнять весь функционал таможенника, однако разработчики уверяют, что это лишь вопрос времени. Как Вы считаете: возможно ли применить опыт китайских таможенников в условиях России? Ответ аргументируйте. Можно ли этот процесс рассматривать как часть цифровизации таможни в Китае?</w:t>
      </w:r>
      <w:r>
        <w:rPr>
          <w:rStyle w:val="8"/>
          <w:rFonts w:ascii="Times New Roman" w:hAnsi="Times New Roman" w:eastAsia="Calibri" w:cs="Times New Roman"/>
          <w:i/>
          <w:lang w:eastAsia="en-US"/>
        </w:rPr>
        <w:footnoteReference w:id="7"/>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фронтального опроса:</w:t>
      </w:r>
    </w:p>
    <w:p>
      <w:pPr>
        <w:pStyle w:val="21"/>
        <w:numPr>
          <w:ilvl w:val="0"/>
          <w:numId w:val="8"/>
        </w:numPr>
        <w:tabs>
          <w:tab w:val="left" w:pos="317"/>
        </w:tabs>
        <w:autoSpaceDE w:val="0"/>
        <w:autoSpaceDN w:val="0"/>
        <w:adjustRightInd w:val="0"/>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Какие основные цели преследует реформирование системы государственного контроля в пунктах пропуска на территории ЕАЭС?</w:t>
      </w:r>
    </w:p>
    <w:p>
      <w:pPr>
        <w:pStyle w:val="21"/>
        <w:numPr>
          <w:ilvl w:val="0"/>
          <w:numId w:val="8"/>
        </w:numPr>
        <w:tabs>
          <w:tab w:val="left" w:pos="317"/>
        </w:tabs>
        <w:autoSpaceDE w:val="0"/>
        <w:autoSpaceDN w:val="0"/>
        <w:adjustRightInd w:val="0"/>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 xml:space="preserve">Как направления развития таможенной инфраструктуры можете назвать? </w:t>
      </w:r>
    </w:p>
    <w:p>
      <w:pPr>
        <w:pStyle w:val="21"/>
        <w:numPr>
          <w:ilvl w:val="0"/>
          <w:numId w:val="8"/>
        </w:numPr>
        <w:tabs>
          <w:tab w:val="left" w:pos="317"/>
        </w:tabs>
        <w:autoSpaceDE w:val="0"/>
        <w:autoSpaceDN w:val="0"/>
        <w:adjustRightInd w:val="0"/>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Для какой сферы таможенных услуг в большей степени подходит концепция «сервисной» таможни?</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Домашнее задание:</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На сайте DOCPLAYER.RU: </w:t>
      </w:r>
      <w:r>
        <w:fldChar w:fldCharType="begin"/>
      </w:r>
      <w:r>
        <w:instrText xml:space="preserve"> HYPERLINK "https://docplayer.ru/47064566-Cifrovaya-tamozhnya-15-e-zasedanie-komiteta-tamozhennogo-sotrudnichestva-cares-singapur.html" </w:instrText>
      </w:r>
      <w:r>
        <w:fldChar w:fldCharType="separate"/>
      </w:r>
      <w:r>
        <w:rPr>
          <w:rFonts w:ascii="Times New Roman" w:hAnsi="Times New Roman" w:cs="Times New Roman"/>
          <w:sz w:val="28"/>
          <w:szCs w:val="28"/>
        </w:rPr>
        <w:t>https://docplayer.ru/47064566-Cifrovaya-tamozhnya-15-e-zasedanie-komiteta-tamozhennogo-sotrudnichestva-cares-singapur.html</w:t>
      </w:r>
      <w:r>
        <w:rPr>
          <w:rFonts w:ascii="Times New Roman" w:hAnsi="Times New Roman" w:cs="Times New Roman"/>
          <w:sz w:val="28"/>
          <w:szCs w:val="28"/>
        </w:rPr>
        <w:fldChar w:fldCharType="end"/>
      </w:r>
      <w:r>
        <w:rPr>
          <w:rFonts w:ascii="Times New Roman" w:hAnsi="Times New Roman" w:eastAsia="Calibri" w:cs="Times New Roman"/>
          <w:sz w:val="28"/>
          <w:szCs w:val="28"/>
          <w:lang w:eastAsia="en-US"/>
        </w:rPr>
        <w:t>размещен отчет о проведении 15-го заседания Комитета таможенного сотрудничества ЦАРЭС: цифровая таможня. В данном отчете представлена модель цифровой таможенной зрелости.</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Задание:</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1.Определите с помощью графического описания цифровой таможни пути развития таможенных органовРФв данном направлении. </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2.Приведите примеры развития государственного контроля с использованием инструментов цифровой модели. </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Ответ подготовьте в тетради для домашних заданий.</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1. -Критерии оценки по заданиям практического занятия 1</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«5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содержание процессов взаимодействия между участниками ВЭД и таможенными органами; умеет использовать нормативные документы для подтверждения своей точки зрения в области темы вопроса (как международные правовые акты, так и РФ), готов использовать знания и умения в процессе организации контроля в пункте пропуска с учетом концепции СУГ, подходов сервисизации и цифровизации; в процессе занятия показал высокий уровень самоподготовки по вопросам темы, смог сформулировать ответы на вопросы дискуссии и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«4-3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содержание процессов взаимодействия между участниками ВЭД и таможенными органами; но не умеет использовать изученный материал для подтверждения своей точки зрения в области темы вопроса, не готов использовать знания на практике в процессе контроля в пункте пропуска с учетом современных тенденций развития таможенных отношений; во время занятия участвовал в дискуссии,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«2-0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не знает содержание процессов взаимодействия между участниками ВЭД и таможенными органами; не умеет использовать изученный материал для подтверждения своей точки зрения в области темы вопроса, не готов использовать знания на практике в процессе контроля в пункте пропуска с учетом современных тенденций развития таможенных отношений, подготовил удовлетворительный отчет по практическому занятию.</w:t>
            </w:r>
          </w:p>
        </w:tc>
      </w:tr>
    </w:tbl>
    <w:p>
      <w:pPr>
        <w:spacing w:after="0" w:line="240" w:lineRule="auto"/>
        <w:jc w:val="center"/>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Критерии оценки по домашнему заданию 1</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смог описать пути развития таможенных органов РФ с учетом цифровизации, показал актуальные примеры государственного контроля с использованием цифровой модели, подготовил ответ в соответствующей форме</w:t>
            </w:r>
          </w:p>
        </w:tc>
      </w:tr>
    </w:tbl>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8"/>
          <w:szCs w:val="28"/>
          <w:lang w:eastAsia="en-US"/>
        </w:rPr>
      </w:pPr>
    </w:p>
    <w:p>
      <w:pPr>
        <w:rPr>
          <w:rFonts w:ascii="Times New Roman" w:hAnsi="Times New Roman" w:cs="Times New Roman" w:eastAsiaTheme="majorEastAsia"/>
          <w:b/>
          <w:bCs/>
          <w:sz w:val="28"/>
          <w:szCs w:val="28"/>
        </w:rPr>
      </w:pPr>
      <w:r>
        <w:rPr>
          <w:rFonts w:ascii="Times New Roman" w:hAnsi="Times New Roman" w:cs="Times New Roman"/>
        </w:rPr>
        <w:br w:type="page"/>
      </w:r>
    </w:p>
    <w:p>
      <w:pPr>
        <w:pStyle w:val="2"/>
        <w:spacing w:before="0" w:line="240" w:lineRule="auto"/>
        <w:jc w:val="center"/>
        <w:rPr>
          <w:rFonts w:ascii="Times New Roman" w:hAnsi="Times New Roman" w:cs="Times New Roman"/>
          <w:color w:val="auto"/>
        </w:rPr>
      </w:pPr>
      <w:bookmarkStart w:id="4" w:name="_Toc530241267"/>
      <w:r>
        <w:rPr>
          <w:rFonts w:ascii="Times New Roman" w:hAnsi="Times New Roman" w:cs="Times New Roman"/>
          <w:color w:val="auto"/>
        </w:rPr>
        <w:t>Раздел 2. Пункты пропуска на границе Российской Федерации: нормативно-правовые основы деятельности и требования к инфраструктуре</w:t>
      </w:r>
      <w:bookmarkEnd w:id="4"/>
    </w:p>
    <w:p>
      <w:pPr>
        <w:pStyle w:val="2"/>
        <w:spacing w:before="0" w:line="240" w:lineRule="auto"/>
        <w:jc w:val="center"/>
        <w:rPr>
          <w:rFonts w:ascii="Times New Roman" w:hAnsi="Times New Roman" w:cs="Times New Roman"/>
          <w:color w:val="auto"/>
        </w:rPr>
      </w:pPr>
      <w:bookmarkStart w:id="5" w:name="_Toc530241268"/>
      <w:r>
        <w:rPr>
          <w:rFonts w:ascii="Times New Roman" w:hAnsi="Times New Roman" w:cs="Times New Roman"/>
          <w:color w:val="auto"/>
        </w:rPr>
        <w:t>2.1.Содержательная и структурная характеристика раздела</w:t>
      </w:r>
      <w:bookmarkEnd w:id="5"/>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Содержание раздела</w:t>
      </w:r>
      <w:r>
        <w:rPr>
          <w:rFonts w:ascii="Times New Roman" w:hAnsi="Times New Roman" w:eastAsia="Calibri" w:cs="Times New Roman"/>
          <w:sz w:val="28"/>
          <w:szCs w:val="28"/>
          <w:lang w:eastAsia="en-US"/>
        </w:rPr>
        <w:t xml:space="preserve">: Государственная политика в области развития ВЭД и совершенствования таможенной инфраструктуры. Содержание понятия «пункт пропуска». Нормативно-правовая база, регламентирующая классификацию пунктов пропуска, порядок установления, эксплуатации, реконструкции, закрытия пунктов пропуска. Требования к оснащению пунктов пропуска в целях организации государственного контроля. Перспективы развития пунктов пропуска в РФ. Таможенно-логистические терминалы. Мобильные и стационарные средства досмотра. Информационные платформы и программные средства, применяемые при организации государственного контроля в пунктах пропуска. Развитие инфраструктуры и оснащенности пунктов пропуска в Псковской области. </w:t>
      </w: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Структура занятий:</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Лекции – 2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Практические занятия – 2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Самостоятельная работа – 7 час.</w:t>
      </w:r>
    </w:p>
    <w:p>
      <w:pPr>
        <w:spacing w:after="0" w:line="240" w:lineRule="auto"/>
        <w:jc w:val="both"/>
        <w:rPr>
          <w:rFonts w:ascii="Times New Roman" w:hAnsi="Times New Roman" w:eastAsia="Calibri"/>
          <w:sz w:val="28"/>
          <w:szCs w:val="28"/>
          <w:lang w:eastAsia="en-US"/>
        </w:rPr>
      </w:pPr>
      <w:r>
        <w:rPr>
          <w:rFonts w:ascii="Times New Roman" w:hAnsi="Times New Roman" w:eastAsia="Calibri" w:cs="Times New Roman"/>
          <w:sz w:val="28"/>
          <w:szCs w:val="28"/>
          <w:lang w:eastAsia="en-US"/>
        </w:rPr>
        <w:t xml:space="preserve">Формируемые компетенции: </w:t>
      </w:r>
      <w:r>
        <w:rPr>
          <w:rFonts w:ascii="Times New Roman" w:hAnsi="Times New Roman" w:eastAsia="Calibri"/>
          <w:sz w:val="28"/>
          <w:szCs w:val="28"/>
          <w:lang w:eastAsia="en-US"/>
        </w:rPr>
        <w:t>ПК- 1, ПК -3</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eastAsia="Calibri"/>
          <w:b/>
          <w:sz w:val="28"/>
          <w:szCs w:val="28"/>
          <w:lang w:eastAsia="en-US"/>
        </w:rPr>
      </w:pPr>
      <w:r>
        <w:rPr>
          <w:rFonts w:ascii="Times New Roman" w:hAnsi="Times New Roman" w:eastAsia="Calibri"/>
          <w:b/>
          <w:sz w:val="28"/>
          <w:szCs w:val="28"/>
          <w:lang w:eastAsia="en-US"/>
        </w:rPr>
        <w:t>Характеристика лекционных занятий:</w:t>
      </w:r>
    </w:p>
    <w:p>
      <w:pPr>
        <w:spacing w:after="0" w:line="240" w:lineRule="auto"/>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Лекция2:Пункты пропуска: общая характеристика и перспективы развития </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b/>
          <w:sz w:val="28"/>
          <w:szCs w:val="28"/>
        </w:rPr>
      </w:pPr>
      <w:r>
        <w:rPr>
          <w:rFonts w:ascii="Times New Roman" w:hAnsi="Times New Roman"/>
          <w:b/>
          <w:sz w:val="28"/>
          <w:szCs w:val="28"/>
        </w:rPr>
        <w:t xml:space="preserve">Основные понятия </w:t>
      </w:r>
    </w:p>
    <w:p>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u w:val="single"/>
        </w:rPr>
        <w:t>Внешнеэкономическая деятельность</w:t>
      </w:r>
      <w:r>
        <w:rPr>
          <w:rFonts w:ascii="Times New Roman" w:hAnsi="Times New Roman"/>
          <w:sz w:val="28"/>
          <w:szCs w:val="28"/>
        </w:rPr>
        <w:t xml:space="preserve"> –внешнеторговая, инвестиционная и иная деятельность, включая производственную кооперацию, в области международного обмена товарами, информацией, работами, услугами, результатами интеллектуальной деятельности (правами на них)</w:t>
      </w:r>
      <w:r>
        <w:rPr>
          <w:rStyle w:val="8"/>
          <w:rFonts w:ascii="Times New Roman" w:hAnsi="Times New Roman"/>
          <w:sz w:val="28"/>
          <w:szCs w:val="28"/>
        </w:rPr>
        <w:footnoteReference w:id="8"/>
      </w:r>
    </w:p>
    <w:p>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u w:val="single"/>
        </w:rPr>
        <w:t>Пункт пропуска (ПП)</w:t>
      </w:r>
      <w:r>
        <w:rPr>
          <w:rFonts w:ascii="Times New Roman" w:hAnsi="Times New Roman" w:eastAsia="Calibri"/>
          <w:sz w:val="28"/>
          <w:szCs w:val="28"/>
        </w:rPr>
        <w:t>через государственную границу Российской Федерации предназначены для осуществления пропуска через государственную границу Российской Федерации лиц, транспортных средств, грузов, товаров и животных.</w:t>
      </w:r>
    </w:p>
    <w:p>
      <w:pPr>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Контролирующие органы в пунктах пропуска– государственныеорганы государств-членов, уполномоченные в соответствии с законодательством своих государств на осуществление государственного контроля;</w:t>
      </w:r>
    </w:p>
    <w:p>
      <w:pPr>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 xml:space="preserve">Контрольные операции – действия, осуществляемые контролирующими органами в целях обеспечения государственного контроля при перемещении лиц, транспортных средств и товаров на таможенную территорию Союза или с таможенной территории Союза </w:t>
      </w:r>
      <w:r>
        <w:rPr>
          <w:rStyle w:val="8"/>
          <w:rFonts w:ascii="Times New Roman" w:hAnsi="Times New Roman" w:eastAsia="Calibri"/>
          <w:sz w:val="28"/>
          <w:szCs w:val="28"/>
        </w:rPr>
        <w:footnoteReference w:id="9"/>
      </w:r>
    </w:p>
    <w:p>
      <w:pPr>
        <w:spacing w:after="0" w:line="240" w:lineRule="auto"/>
        <w:ind w:firstLine="709"/>
        <w:jc w:val="both"/>
        <w:rPr>
          <w:rFonts w:ascii="Times New Roman" w:hAnsi="Times New Roman" w:eastAsia="Calibri"/>
          <w:sz w:val="28"/>
          <w:szCs w:val="28"/>
        </w:rPr>
      </w:pPr>
      <w:r>
        <w:rPr>
          <w:rFonts w:ascii="Times New Roman" w:hAnsi="Times New Roman" w:eastAsia="Calibri"/>
          <w:sz w:val="28"/>
          <w:szCs w:val="28"/>
        </w:rPr>
        <w:t>Пункты пропуска устанавливаются в соответствии с законодательством Российской Федерации нажелезнодорожных, автомобильных станциях или вокзалах, в морских, речных (озерных) портах, аэропортах (аэродромах), военных аэродромах, открытых для международных сообщений (международных полетов), на иных специально выделенных в непосредственной близости от государственной границы Российской Федерации участках местности.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Для проведения государственного контроля в пункте пропуска должны функционировать следующие технические системы:</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а) паспортного (пограничного) контроля;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б) бесконтактного измерения температуры тела лиц;</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в) обеспечения карантинного фитосанитарного контроля (надзора) и обеззараживания подкарантинной продукции;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г) очистки и дезинфекции транспортных средств;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д) обеспечения ветеринарного контроля (надзора);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е) определения весогабаритных параметров;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ж) осмотра (досмотра) лиц, багажа и ручной клади;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з) осмотра (досмотра) транспортных средств и товаров;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и) радиационного контроля;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к) сбора и уничтожения (утилизации) биологических отходов;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л) контроля и управления доступом и охранной сигнализации;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м) связи и информационных технологий;</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н) телевизионного наблюдения (видеонаблюдения);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о) пожарной сигнализации;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п) инженерных средств охраны;</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р) информационного взаимодействия;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с) резервного электропитания.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При оборудовании и техническом оснащении учитываются: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а) специализация и классификация пункта пропуска, его месторасположение, степень уязвимости, характер окружающей местности и принятая концепция (способ) охраны;</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б) требования, предъявляемые органами пограничного, таможенного и иных видов контроля к работе оборудования и технических средств;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в) место установки оборудования и технических средств;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г) возможность эксплуатации межведомственной информационной системы в пунктах пропуска;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д) площадь территории (акватории) пункта пропуска и расположение зданий, помещений, сооружений и других объектов в пределах пункта пропуска;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е) освещенность зданий, помещений и сооружений в пункте пропуска в различное время суток;</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ж) климатические условия;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з) необходимость обеспечения электромагнитной совместимости оборудования и технических средств, а также обеспечения их защиты от действия вибрации и механических ударов;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и) необходимость обеспечения экологических и медико-биологических условий для работы персонала, эксплуатирующего оборудование и технические средства.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Строительство и реконструкция зданий, помещений и сооружений в пунктах пропуска осуществляется с учетом специализации и классификации пунктов пропуска, планируемой пропускной способности, а также с учетом расчетной штатной численности создаваемых в пункте пропуска подразделений органов пограничного, таможенного и иных видов контроля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Предусматриваются: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а) служебные помещения (комнаты) или места для размещения сотрудников подразделений органов пограничного, таможенного и иных видов контроля;</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б) помещения бытового назначения (для приема пищи, отдыха, личной гигиены и иных целей);</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в) помещения, площадки и эстакады для осуществления пограничного, таможенного и иных видов контроля лиц, транспортных средств, грузов, товаров и животных, в том числеоснащенные оборудованием для погрузочно-разгрузочных работ;</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г) складские помещения, в том числе оборудованные холодильными камерами, и площадки;</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д) специальные помещения и сооружения:</w:t>
      </w:r>
    </w:p>
    <w:p>
      <w:pPr>
        <w:pStyle w:val="27"/>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лаборатории, </w:t>
      </w:r>
    </w:p>
    <w:p>
      <w:pPr>
        <w:pStyle w:val="27"/>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помещения для служебных собак, </w:t>
      </w:r>
    </w:p>
    <w:p>
      <w:pPr>
        <w:pStyle w:val="27"/>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комнаты для хранения оружия и специальных средств защиты, </w:t>
      </w:r>
    </w:p>
    <w:p>
      <w:pPr>
        <w:pStyle w:val="27"/>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изоляторы для временного содержания больного с подозрением на инфекционное заболевание </w:t>
      </w:r>
    </w:p>
    <w:p>
      <w:pPr>
        <w:pStyle w:val="27"/>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санитарные площадки для проведения противоэпидемических мероприятий, </w:t>
      </w:r>
    </w:p>
    <w:p>
      <w:pPr>
        <w:pStyle w:val="27"/>
        <w:numPr>
          <w:ilvl w:val="0"/>
          <w:numId w:val="10"/>
        </w:numPr>
        <w:ind w:left="0" w:firstLine="709"/>
        <w:jc w:val="both"/>
        <w:rPr>
          <w:rFonts w:ascii="Times New Roman" w:hAnsi="Times New Roman" w:cs="Times New Roman"/>
          <w:sz w:val="28"/>
          <w:szCs w:val="28"/>
        </w:rPr>
      </w:pPr>
      <w:r>
        <w:rPr>
          <w:rFonts w:ascii="Times New Roman" w:hAnsi="Times New Roman" w:cs="Times New Roman"/>
          <w:sz w:val="28"/>
          <w:szCs w:val="28"/>
        </w:rPr>
        <w:t>печи для термического уничтожения конфиската, трупов мелких животных, пищевых и других отходов, перевозимых пассажирами или обнаруженных в транспортных средствах, и т.п.</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е) дезинфекционно-промывочные блоки для ветеринарно-санитарной обработки транспорта;</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ж) автодорожные подходы к пунктам пропуска, участки автомобильных дорог и площадки отстоя транспорта непосредственно в пунктах пропуска (с учетом проектных решений сопредельных государств);</w:t>
      </w:r>
    </w:p>
    <w:p>
      <w:pPr>
        <w:pStyle w:val="27"/>
        <w:ind w:firstLine="709"/>
        <w:jc w:val="both"/>
        <w:rPr>
          <w:rFonts w:ascii="Times New Roman" w:hAnsi="Times New Roman" w:cs="Times New Roman"/>
          <w:sz w:val="28"/>
          <w:szCs w:val="28"/>
        </w:rPr>
      </w:pPr>
      <w:r>
        <w:rPr>
          <w:rFonts w:ascii="Times New Roman" w:hAnsi="Times New Roman" w:cs="Times New Roman"/>
          <w:sz w:val="28"/>
          <w:szCs w:val="28"/>
        </w:rPr>
        <w:t>з) места, а также количество устанавливаемого оборудования и технических средств.</w:t>
      </w:r>
    </w:p>
    <w:p>
      <w:pPr>
        <w:numPr>
          <w:ilvl w:val="0"/>
          <w:numId w:val="9"/>
        </w:numPr>
        <w:spacing w:after="0" w:line="240" w:lineRule="auto"/>
        <w:ind w:left="0" w:firstLine="709"/>
        <w:jc w:val="both"/>
        <w:rPr>
          <w:rFonts w:ascii="Times New Roman" w:hAnsi="Times New Roman"/>
          <w:sz w:val="28"/>
          <w:szCs w:val="28"/>
        </w:rPr>
      </w:pPr>
      <w:r>
        <w:rPr>
          <w:rFonts w:ascii="Times New Roman" w:hAnsi="Times New Roman"/>
          <w:sz w:val="28"/>
          <w:szCs w:val="28"/>
          <w:u w:val="single"/>
        </w:rPr>
        <w:t>Специализированные пункты пропуска</w:t>
      </w:r>
      <w:r>
        <w:rPr>
          <w:rFonts w:ascii="Times New Roman" w:hAnsi="Times New Roman"/>
          <w:sz w:val="28"/>
          <w:szCs w:val="28"/>
        </w:rPr>
        <w:t>: включаются в перечни, издаваемые Федеральной службой по надзору в сфере защиты прав потребителей и благополучия человека и Министерством сельского хозяйства Российской Федерации в соответствии с установленными Правительством Российской Федерации правилами, и подразделяются на: специально оборудованные и предназначенные для ввоза на территорию Российской Федерации товаров, химических, биологических и радиоактивных веществ, отходов и иных грузов, представляющих опасность для человека, пищевых продуктов, материалов и изделий;специально оборудованные и предназначенные для ввоза на территорию Российской Федерации животных, продуктов животноводства и кормов, подкарантинной продукции (подкарантинного материала, подкарантинного груза, подкарантинного товара).</w:t>
      </w:r>
      <w:r>
        <w:rPr>
          <w:rStyle w:val="8"/>
          <w:rFonts w:ascii="Times New Roman" w:hAnsi="Times New Roman"/>
          <w:sz w:val="28"/>
          <w:szCs w:val="28"/>
        </w:rPr>
        <w:footnoteReference w:id="10"/>
      </w:r>
    </w:p>
    <w:p>
      <w:pPr>
        <w:spacing w:after="0" w:line="240" w:lineRule="auto"/>
        <w:jc w:val="both"/>
        <w:rPr>
          <w:rFonts w:ascii="Times New Roman" w:hAnsi="Times New Roman"/>
          <w:b/>
          <w:sz w:val="28"/>
          <w:szCs w:val="28"/>
        </w:rPr>
      </w:pPr>
      <w:r>
        <w:rPr>
          <w:rFonts w:ascii="Times New Roman" w:hAnsi="Times New Roman"/>
          <w:b/>
          <w:sz w:val="28"/>
          <w:szCs w:val="28"/>
        </w:rPr>
        <w:t>Вопросы лекции:</w:t>
      </w:r>
    </w:p>
    <w:p>
      <w:pPr>
        <w:spacing w:after="0" w:line="240" w:lineRule="auto"/>
        <w:jc w:val="both"/>
        <w:rPr>
          <w:rFonts w:ascii="Times New Roman" w:hAnsi="Times New Roman"/>
          <w:sz w:val="28"/>
          <w:szCs w:val="28"/>
        </w:rPr>
      </w:pPr>
      <w:r>
        <w:rPr>
          <w:rFonts w:ascii="Times New Roman" w:hAnsi="Times New Roman"/>
          <w:sz w:val="28"/>
          <w:szCs w:val="28"/>
        </w:rPr>
        <w:t xml:space="preserve">1.Государственная политика в области развития ВЭД и совершенствования инфраструктуры ПП </w:t>
      </w:r>
    </w:p>
    <w:p>
      <w:pPr>
        <w:spacing w:after="0" w:line="240" w:lineRule="auto"/>
        <w:jc w:val="both"/>
        <w:rPr>
          <w:rFonts w:ascii="Times New Roman" w:hAnsi="Times New Roman"/>
          <w:sz w:val="28"/>
          <w:szCs w:val="28"/>
        </w:rPr>
      </w:pPr>
      <w:r>
        <w:rPr>
          <w:rFonts w:ascii="Times New Roman" w:hAnsi="Times New Roman"/>
          <w:sz w:val="28"/>
          <w:szCs w:val="28"/>
        </w:rPr>
        <w:t>2. Основные понятия в области функционирования ПП</w:t>
      </w:r>
    </w:p>
    <w:p>
      <w:pPr>
        <w:spacing w:after="0" w:line="240" w:lineRule="auto"/>
        <w:jc w:val="both"/>
        <w:rPr>
          <w:rFonts w:ascii="Times New Roman" w:hAnsi="Times New Roman"/>
          <w:sz w:val="28"/>
          <w:szCs w:val="28"/>
        </w:rPr>
      </w:pPr>
      <w:r>
        <w:rPr>
          <w:rFonts w:ascii="Times New Roman" w:hAnsi="Times New Roman"/>
          <w:sz w:val="28"/>
          <w:szCs w:val="28"/>
        </w:rPr>
        <w:t>3.Классификация ПП. Порядок установления, эксплуатации, реконструкции, закрытия пунктов пропуска</w:t>
      </w:r>
    </w:p>
    <w:p>
      <w:pPr>
        <w:spacing w:after="0" w:line="240" w:lineRule="auto"/>
        <w:jc w:val="both"/>
        <w:rPr>
          <w:rFonts w:ascii="Times New Roman" w:hAnsi="Times New Roman"/>
          <w:sz w:val="28"/>
          <w:szCs w:val="28"/>
        </w:rPr>
      </w:pPr>
      <w:r>
        <w:rPr>
          <w:rFonts w:ascii="Times New Roman" w:hAnsi="Times New Roman"/>
          <w:sz w:val="28"/>
          <w:szCs w:val="28"/>
        </w:rPr>
        <w:t>4.Требования к оснащению пунктов пропуска в целях организации государственного контроля</w:t>
      </w:r>
    </w:p>
    <w:p>
      <w:pPr>
        <w:spacing w:after="0" w:line="240" w:lineRule="auto"/>
        <w:jc w:val="both"/>
        <w:rPr>
          <w:rFonts w:ascii="Times New Roman" w:hAnsi="Times New Roman"/>
          <w:b/>
          <w:sz w:val="28"/>
          <w:szCs w:val="28"/>
        </w:rPr>
      </w:pPr>
      <w:r>
        <w:rPr>
          <w:rFonts w:ascii="Times New Roman" w:hAnsi="Times New Roman"/>
          <w:b/>
          <w:sz w:val="28"/>
          <w:szCs w:val="28"/>
        </w:rPr>
        <w:t>Основные нормативные документы:</w:t>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Правительства РФ от 15.04.2014 N 330(ред. от 30.04.2018)«Об утверждении государственной программы Российской Федерации  «Развитие внешнеэкономической деятельности «</w:t>
      </w:r>
      <w:r>
        <w:fldChar w:fldCharType="begin"/>
      </w:r>
      <w:r>
        <w:instrText xml:space="preserve"> HYPERLINK \l "Par381" \o "ПАСПОРТ" </w:instrText>
      </w:r>
      <w:r>
        <w:fldChar w:fldCharType="separate"/>
      </w:r>
      <w:r>
        <w:rPr>
          <w:rFonts w:ascii="Times New Roman" w:hAnsi="Times New Roman"/>
          <w:sz w:val="28"/>
          <w:szCs w:val="28"/>
        </w:rPr>
        <w:t>подпрограмма 6</w:t>
      </w:r>
      <w:r>
        <w:rPr>
          <w:rFonts w:ascii="Times New Roman" w:hAnsi="Times New Roman"/>
          <w:sz w:val="28"/>
          <w:szCs w:val="28"/>
        </w:rPr>
        <w:fldChar w:fldCharType="end"/>
      </w:r>
      <w:r>
        <w:rPr>
          <w:rFonts w:ascii="Times New Roman" w:hAnsi="Times New Roman"/>
          <w:sz w:val="28"/>
          <w:szCs w:val="28"/>
        </w:rPr>
        <w:t>«</w:t>
      </w:r>
      <w:r>
        <w:rPr>
          <w:rFonts w:ascii="Times New Roman" w:hAnsi="Times New Roman"/>
          <w:i/>
          <w:sz w:val="28"/>
          <w:szCs w:val="28"/>
        </w:rPr>
        <w:t>Обеспечение развития системы пунктов пропуска через государственную границу Российской Федерации для осуществления внешнеэкономической деятельности</w:t>
      </w:r>
      <w:r>
        <w:rPr>
          <w:rFonts w:ascii="Times New Roman" w:hAnsi="Times New Roman"/>
          <w:sz w:val="28"/>
          <w:szCs w:val="28"/>
        </w:rPr>
        <w:t>»</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Федеральная целевая программа «Государственная граница Российской Федерации (2012 - 2020 годы)»</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Решение Комиссии Таможенного союза от 22.06.2011 N 688(ред. от 03.03.2017) «О Единых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Постановление Правительства РФ от 26.06.2008 N 482 (ред. от 31.03.2018)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Постановление Правительства РФ от 25.12.2007 N 930 (ред. от 04.09.2012) «Об утверждении общих требований к строительству, реконструкции, оборудованию и техническому оснащению зданий, помещений и сооружений, необходимых для организации пограничного, таможенного и иных видов контроля, осуществляемого в пунктах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Постановление Правительства РФ от 07.04.2008 N 253 (ред. от 17.12.2016) «Об утверждении Правил определения пределов пункта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1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Приказ Министерства транспорта РФ от 16 августа 2016 г. № 243 ред.18.05.18 «О создании администраций пунктов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spacing w:after="0" w:line="240" w:lineRule="auto"/>
        <w:jc w:val="both"/>
        <w:rPr>
          <w:rFonts w:ascii="Times New Roman" w:hAnsi="Times New Roman"/>
          <w:b/>
          <w:sz w:val="28"/>
          <w:szCs w:val="28"/>
        </w:rPr>
      </w:pPr>
      <w:r>
        <w:rPr>
          <w:rFonts w:ascii="Times New Roman" w:hAnsi="Times New Roman"/>
          <w:b/>
          <w:sz w:val="28"/>
          <w:szCs w:val="28"/>
        </w:rPr>
        <w:t>Сайты:</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Евразийской экономической комиссии </w:t>
      </w:r>
      <w:r>
        <w:fldChar w:fldCharType="begin"/>
      </w:r>
      <w:r>
        <w:instrText xml:space="preserve"> HYPERLINK "http://www.eurasiancommission.org/ru/act/texnreg/Pages/default.aspx" </w:instrText>
      </w:r>
      <w:r>
        <w:fldChar w:fldCharType="separate"/>
      </w:r>
      <w:r>
        <w:rPr>
          <w:rFonts w:ascii="Times New Roman" w:hAnsi="Times New Roman"/>
          <w:sz w:val="28"/>
          <w:szCs w:val="28"/>
        </w:rPr>
        <w:t>http://www.eurasiancommission.org/</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Консультант Плюс </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spacing w:after="0" w:line="240" w:lineRule="auto"/>
        <w:jc w:val="both"/>
        <w:rPr>
          <w:rFonts w:ascii="Times New Roman" w:hAnsi="Times New Roman" w:eastAsia="Calibri"/>
          <w:sz w:val="28"/>
          <w:szCs w:val="28"/>
          <w:lang w:eastAsia="en-US"/>
        </w:rPr>
      </w:pPr>
    </w:p>
    <w:p>
      <w:pPr>
        <w:pStyle w:val="2"/>
        <w:spacing w:before="0" w:line="240" w:lineRule="auto"/>
        <w:jc w:val="center"/>
        <w:rPr>
          <w:rFonts w:ascii="Times New Roman" w:hAnsi="Times New Roman" w:cs="Times New Roman"/>
          <w:color w:val="auto"/>
        </w:rPr>
      </w:pPr>
      <w:bookmarkStart w:id="6" w:name="_Toc530241269"/>
      <w:r>
        <w:rPr>
          <w:rFonts w:ascii="Times New Roman" w:hAnsi="Times New Roman" w:cs="Times New Roman"/>
          <w:color w:val="auto"/>
        </w:rPr>
        <w:t>2.2.Методические рекомендации по организации практического занятия2. Технические и технологические новации в области организации государственного контроля в пунктах пропуска. Развитие инфраструктуры и оснащенности пунктов пропуска в Псковской области</w:t>
      </w:r>
      <w:bookmarkEnd w:id="6"/>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r>
        <w:rPr>
          <w:rFonts w:ascii="Times New Roman" w:hAnsi="Times New Roman" w:eastAsia="Calibri" w:cs="Times New Roman"/>
          <w:sz w:val="28"/>
          <w:szCs w:val="28"/>
          <w:lang w:eastAsia="en-US"/>
        </w:rPr>
        <w:t>аналогично п.1.1.</w:t>
      </w:r>
    </w:p>
    <w:p>
      <w:pPr>
        <w:spacing w:after="0" w:line="240" w:lineRule="auto"/>
        <w:ind w:firstLine="34"/>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Цели занятия</w:t>
      </w:r>
      <w:r>
        <w:rPr>
          <w:rFonts w:ascii="Times New Roman" w:hAnsi="Times New Roman" w:eastAsia="Calibri" w:cs="Times New Roman"/>
          <w:sz w:val="28"/>
          <w:szCs w:val="28"/>
          <w:lang w:eastAsia="en-US"/>
        </w:rPr>
        <w:t>: проанализировать возможности оснащения пунктов пропуска на границе РФ и обеспечить развитие навыков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ВЭД, а также навыков по организации госконтроля с применением различных технических и технологических платформ.</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На занятии: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презентация результатов самоподготовки по указанным источникам и источникам самостоятельно выбранным;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заполнение таблицы;</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письменных ответов по ситуациям;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вывода по практическому занятию 2;</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передача отчетов на проверку преподавателю;</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фронтальный опрос;</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подведение итогов;</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домашнее задание.</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самоподготовки:</w:t>
      </w: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I</w:t>
      </w:r>
      <w:r>
        <w:rPr>
          <w:rFonts w:ascii="Times New Roman" w:hAnsi="Times New Roman" w:cs="Times New Roman"/>
          <w:color w:val="000000"/>
          <w:sz w:val="28"/>
          <w:szCs w:val="28"/>
        </w:rPr>
        <w:t>. Технологические инновации, применяемые в рамках ФТС:</w:t>
      </w:r>
    </w:p>
    <w:p>
      <w:pPr>
        <w:numPr>
          <w:ilvl w:val="0"/>
          <w:numId w:val="12"/>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Роль технологических новаций в организации государственного контроля в ПП (сущность понятия новация (инновация), как изменяется инфраструктура ПП под воздействием научно-технического прогресса);</w:t>
      </w:r>
    </w:p>
    <w:p>
      <w:pPr>
        <w:numPr>
          <w:ilvl w:val="0"/>
          <w:numId w:val="12"/>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Интегрированная система управления пропуском через государственную границу Российской Федерации;</w:t>
      </w:r>
    </w:p>
    <w:p>
      <w:pPr>
        <w:numPr>
          <w:ilvl w:val="0"/>
          <w:numId w:val="12"/>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Программное обеспечение транспортных узлов транспортной технологической подсистемы Единой автоматизированной информационной системы таможенных органов.</w:t>
      </w: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II</w:t>
      </w:r>
      <w:r>
        <w:rPr>
          <w:rFonts w:ascii="Times New Roman" w:hAnsi="Times New Roman" w:cs="Times New Roman"/>
          <w:color w:val="000000"/>
          <w:sz w:val="28"/>
          <w:szCs w:val="28"/>
        </w:rPr>
        <w:t>. Технические инновации</w:t>
      </w:r>
    </w:p>
    <w:p>
      <w:pPr>
        <w:numPr>
          <w:ilvl w:val="0"/>
          <w:numId w:val="13"/>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Электронные сервисы (биометрический контроль, оценка загрузки автомобильных пунктов пропуска на границе, система распознавания номерных знаков в пункте пропуска, Портал Морской порт);</w:t>
      </w:r>
    </w:p>
    <w:p>
      <w:pPr>
        <w:numPr>
          <w:ilvl w:val="0"/>
          <w:numId w:val="13"/>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Технические средства (Мобильный пункт досмотра (МПД) «Рубеж»; Технические средства радиационного контроля);</w:t>
      </w:r>
    </w:p>
    <w:p>
      <w:pPr>
        <w:numPr>
          <w:ilvl w:val="0"/>
          <w:numId w:val="13"/>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Развитие инфраструктуры ПП: системы «пункт пропуска – таможенно-логистический терминал» (ТЛТ), его значение, статистика.</w:t>
      </w: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lang w:val="en-US"/>
        </w:rPr>
        <w:t>III</w:t>
      </w:r>
      <w:r>
        <w:rPr>
          <w:rFonts w:ascii="Times New Roman" w:hAnsi="Times New Roman" w:cs="Times New Roman"/>
          <w:color w:val="000000"/>
          <w:sz w:val="28"/>
          <w:szCs w:val="28"/>
        </w:rPr>
        <w:t>. Пункты пропуска Псковской области</w:t>
      </w:r>
    </w:p>
    <w:p>
      <w:pPr>
        <w:numPr>
          <w:ilvl w:val="0"/>
          <w:numId w:val="14"/>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Общая характеристика пунктов пропуска в регионе</w:t>
      </w:r>
    </w:p>
    <w:p>
      <w:pPr>
        <w:numPr>
          <w:ilvl w:val="0"/>
          <w:numId w:val="14"/>
        </w:numPr>
        <w:shd w:val="clear" w:color="auto" w:fill="FFFFFF"/>
        <w:spacing w:after="0" w:line="24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Анализ инфраструктуры и оснащенности пунктов пропуска в Псковской области</w:t>
      </w:r>
    </w:p>
    <w:p>
      <w:pPr>
        <w:spacing w:after="0" w:line="240" w:lineRule="auto"/>
        <w:jc w:val="both"/>
        <w:rPr>
          <w:rFonts w:ascii="Times New Roman" w:hAnsi="Times New Roman" w:eastAsia="Calibri" w:cs="Times New Roman"/>
          <w:b/>
          <w:sz w:val="26"/>
          <w:szCs w:val="26"/>
          <w:lang w:eastAsia="en-US"/>
        </w:rPr>
      </w:pPr>
      <w:r>
        <w:rPr>
          <w:rFonts w:ascii="Times New Roman" w:hAnsi="Times New Roman" w:eastAsia="Calibri" w:cs="Times New Roman"/>
          <w:b/>
          <w:sz w:val="26"/>
          <w:szCs w:val="26"/>
          <w:lang w:eastAsia="en-US"/>
        </w:rPr>
        <w:t>Рекомендуемые ресурсы:</w:t>
      </w:r>
    </w:p>
    <w:p>
      <w:pPr>
        <w:numPr>
          <w:ilvl w:val="0"/>
          <w:numId w:val="5"/>
        </w:numPr>
        <w:spacing w:after="0" w:line="240" w:lineRule="auto"/>
        <w:ind w:left="0" w:firstLine="0"/>
        <w:jc w:val="both"/>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Сайт Консультант плюс Распоряжение Правительства РФ от 29.11.2017 N 2665-р «О перечне пунктов пропуска через государственную границу Российской Федерации» [Электронный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6"/>
          <w:szCs w:val="26"/>
          <w:lang w:eastAsia="en-US"/>
        </w:rPr>
        <w:t>http://www.consultant.ru/cons/</w:t>
      </w:r>
      <w:r>
        <w:rPr>
          <w:rFonts w:ascii="Times New Roman" w:hAnsi="Times New Roman" w:eastAsia="Calibri" w:cs="Times New Roman"/>
          <w:sz w:val="26"/>
          <w:szCs w:val="26"/>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Сайт Консультант плюс Приказ ФТС России от 17.06.2010 N 1154 (ред. от 18.09.2012) «Об утверждении Положения о Единой автоматизированной информационной системе таможенных органов» [Электронный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6"/>
          <w:szCs w:val="26"/>
          <w:lang w:eastAsia="en-US"/>
        </w:rPr>
        <w:t>http://www.consultant.ru/cons/</w:t>
      </w:r>
      <w:r>
        <w:rPr>
          <w:rFonts w:ascii="Times New Roman" w:hAnsi="Times New Roman" w:eastAsia="Calibri" w:cs="Times New Roman"/>
          <w:sz w:val="26"/>
          <w:szCs w:val="26"/>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 xml:space="preserve">Сайт PANDIA.RU «Техническое задание на выполнение составной части опытно-конструкторской работы по теме: «Создание интегрированной системы управления пропуском через государственную границу Российской Федерации в части разработки подсистемы БДиНСИ, 2015 / [Электронный ресурс]. URL: </w:t>
      </w:r>
      <w:r>
        <w:fldChar w:fldCharType="begin"/>
      </w:r>
      <w:r>
        <w:instrText xml:space="preserve"> HYPERLINK "https://pandia.ru/text/80/276/50880.php" </w:instrText>
      </w:r>
      <w:r>
        <w:fldChar w:fldCharType="separate"/>
      </w:r>
      <w:r>
        <w:rPr>
          <w:rFonts w:ascii="Times New Roman" w:hAnsi="Times New Roman" w:cs="Times New Roman"/>
          <w:sz w:val="26"/>
          <w:szCs w:val="26"/>
          <w:lang w:eastAsia="en-US"/>
        </w:rPr>
        <w:t>https://pandia.ru/text/80/276/50880.php</w:t>
      </w:r>
      <w:r>
        <w:rPr>
          <w:rFonts w:ascii="Times New Roman" w:hAnsi="Times New Roman" w:cs="Times New Roman"/>
          <w:sz w:val="26"/>
          <w:szCs w:val="26"/>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6"/>
          <w:szCs w:val="26"/>
          <w:lang w:eastAsia="en-US"/>
        </w:rPr>
      </w:pPr>
      <w:r>
        <w:rPr>
          <w:rFonts w:ascii="Times New Roman" w:hAnsi="Times New Roman" w:eastAsia="Calibri" w:cs="Times New Roman"/>
          <w:sz w:val="26"/>
          <w:szCs w:val="26"/>
          <w:lang w:eastAsia="en-US"/>
        </w:rPr>
        <w:t xml:space="preserve">Слобожанов В.Н. Электронный автомобильный пункт пропуска: создание интегрированной системы управления // </w:t>
      </w:r>
      <w:r>
        <w:fldChar w:fldCharType="begin"/>
      </w:r>
      <w:r>
        <w:instrText xml:space="preserve"> HYPERLINK "https://elibrary.ru/item.asp?id=29710914" </w:instrText>
      </w:r>
      <w:r>
        <w:fldChar w:fldCharType="separate"/>
      </w:r>
      <w:r>
        <w:rPr>
          <w:rFonts w:ascii="Times New Roman" w:hAnsi="Times New Roman" w:eastAsia="Calibri" w:cs="Times New Roman"/>
          <w:sz w:val="26"/>
          <w:szCs w:val="26"/>
          <w:lang w:eastAsia="en-US"/>
        </w:rPr>
        <w:t>Российское пограничье: социально-политические и инфраструктурные проблемы</w:t>
      </w:r>
      <w:r>
        <w:rPr>
          <w:rFonts w:ascii="Times New Roman" w:hAnsi="Times New Roman" w:eastAsia="Calibri" w:cs="Times New Roman"/>
          <w:sz w:val="26"/>
          <w:szCs w:val="26"/>
          <w:lang w:eastAsia="en-US"/>
        </w:rPr>
        <w:fldChar w:fldCharType="end"/>
      </w:r>
      <w:r>
        <w:rPr>
          <w:rFonts w:ascii="Times New Roman" w:hAnsi="Times New Roman" w:eastAsia="Calibri" w:cs="Times New Roman"/>
          <w:sz w:val="26"/>
          <w:szCs w:val="26"/>
          <w:lang w:eastAsia="en-US"/>
        </w:rPr>
        <w:t xml:space="preserve"> материалы Всероссийской научно-практической конференции. Институт географии РАН. 2016 Издательство: ИП Матушкина И.И. </w:t>
      </w:r>
      <w:r>
        <w:rPr>
          <w:rFonts w:ascii="Times New Roman" w:hAnsi="Times New Roman" w:eastAsia="Times New Roman" w:cs="Times New Roman"/>
          <w:bCs/>
          <w:sz w:val="26"/>
          <w:szCs w:val="26"/>
        </w:rPr>
        <w:t>[Электронный ресурс]. URL:</w:t>
      </w:r>
      <w:r>
        <w:rPr>
          <w:rFonts w:ascii="Times New Roman" w:hAnsi="Times New Roman" w:eastAsia="Calibri" w:cs="Times New Roman"/>
          <w:sz w:val="26"/>
          <w:szCs w:val="26"/>
          <w:lang w:eastAsia="en-US"/>
        </w:rPr>
        <w:t>https://elibrary.ru/item.asp?id=29710950</w:t>
      </w:r>
    </w:p>
    <w:p>
      <w:pPr>
        <w:numPr>
          <w:ilvl w:val="0"/>
          <w:numId w:val="5"/>
        </w:numPr>
        <w:spacing w:after="0" w:line="240" w:lineRule="auto"/>
        <w:ind w:left="0" w:firstLine="0"/>
        <w:jc w:val="both"/>
        <w:rPr>
          <w:rFonts w:ascii="Times New Roman" w:hAnsi="Times New Roman" w:eastAsia="Calibri" w:cs="Times New Roman"/>
          <w:sz w:val="26"/>
          <w:szCs w:val="26"/>
          <w:lang w:val="en-US" w:eastAsia="en-US"/>
        </w:rPr>
      </w:pPr>
      <w:r>
        <w:rPr>
          <w:rFonts w:ascii="Times New Roman" w:hAnsi="Times New Roman" w:eastAsia="Calibri" w:cs="Times New Roman"/>
          <w:sz w:val="26"/>
          <w:szCs w:val="26"/>
          <w:lang w:eastAsia="en-US"/>
        </w:rPr>
        <w:t xml:space="preserve">Сайт ФТС Презентация Портал «Морской порт» (обучающий семинар) [Электронный ресурс]. </w:t>
      </w:r>
      <w:r>
        <w:rPr>
          <w:rFonts w:ascii="Times New Roman" w:hAnsi="Times New Roman" w:eastAsia="Calibri" w:cs="Times New Roman"/>
          <w:sz w:val="26"/>
          <w:szCs w:val="26"/>
          <w:lang w:val="en-US" w:eastAsia="en-US"/>
        </w:rPr>
        <w:t xml:space="preserve">URL: http://dvtu.customs.ru/index.php?option=com_content&amp;view=category&amp;layout=blog&amp;id=264&amp;Itemid=280 </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Ситуации для анализа:</w:t>
      </w:r>
    </w:p>
    <w:p>
      <w:pPr>
        <w:spacing w:after="0" w:line="240" w:lineRule="auto"/>
        <w:jc w:val="both"/>
        <w:rPr>
          <w:rFonts w:ascii="Times New Roman" w:hAnsi="Times New Roman" w:eastAsia="Calibri" w:cs="Times New Roman"/>
          <w:i/>
          <w:lang w:eastAsia="en-US"/>
        </w:rPr>
      </w:pPr>
      <w:r>
        <w:rPr>
          <w:rFonts w:ascii="Times New Roman" w:hAnsi="Times New Roman" w:eastAsia="Calibri" w:cs="Times New Roman"/>
          <w:i/>
          <w:lang w:eastAsia="en-US"/>
        </w:rPr>
        <w:t>1. Проведите визуальный анализ типовых структур ПП. Найдите общие принципы в формировании планировки типовых пунктов пропуска.</w:t>
      </w: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sectPr>
          <w:footerReference r:id="rId5" w:type="default"/>
          <w:pgSz w:w="11906" w:h="16838"/>
          <w:pgMar w:top="1134" w:right="850" w:bottom="1134" w:left="1276" w:header="708" w:footer="708" w:gutter="0"/>
          <w:cols w:space="708" w:num="1"/>
          <w:titlePg/>
          <w:docGrid w:linePitch="360" w:charSpace="0"/>
        </w:sect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drawing>
          <wp:inline distT="0" distB="0" distL="0" distR="0">
            <wp:extent cx="7972425" cy="4705985"/>
            <wp:effectExtent l="19050" t="0" r="8906" b="0"/>
            <wp:docPr id="5" name="Рисунок 3" descr="https://krass56.ru/wp-content/uploads/2017/04/MAPP_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3" descr="https://krass56.ru/wp-content/uploads/2017/04/MAPP_chart.jpg"/>
                    <pic:cNvPicPr>
                      <a:picLocks noChangeAspect="1" noChangeArrowheads="1"/>
                    </pic:cNvPicPr>
                  </pic:nvPicPr>
                  <pic:blipFill>
                    <a:blip r:embed="rId7" cstate="print"/>
                    <a:srcRect b="5373"/>
                    <a:stretch>
                      <a:fillRect/>
                    </a:stretch>
                  </pic:blipFill>
                  <pic:spPr>
                    <a:xfrm>
                      <a:off x="0" y="0"/>
                      <a:ext cx="7996446" cy="4719951"/>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t>Рис. 1. Схема МАПП</w:t>
      </w:r>
      <w:r>
        <w:rPr>
          <w:rStyle w:val="8"/>
          <w:rFonts w:ascii="Times New Roman" w:hAnsi="Times New Roman" w:eastAsia="Calibri" w:cs="Times New Roman"/>
          <w:sz w:val="18"/>
          <w:szCs w:val="18"/>
          <w:lang w:eastAsia="en-US"/>
        </w:rPr>
        <w:footnoteReference w:id="11"/>
      </w:r>
    </w:p>
    <w:p>
      <w:pPr>
        <w:rPr>
          <w:rFonts w:ascii="Times New Roman" w:hAnsi="Times New Roman" w:eastAsia="Calibri" w:cs="Times New Roman"/>
          <w:sz w:val="18"/>
          <w:szCs w:val="18"/>
          <w:lang w:eastAsia="en-US"/>
        </w:rPr>
      </w:pPr>
      <w:r>
        <w:rPr>
          <w:rFonts w:ascii="Times New Roman" w:hAnsi="Times New Roman" w:eastAsia="Calibri" w:cs="Times New Roman"/>
          <w:sz w:val="18"/>
          <w:szCs w:val="18"/>
          <w:lang w:eastAsia="en-US"/>
        </w:rPr>
        <w:br w:type="page"/>
      </w:r>
    </w:p>
    <w:p>
      <w:pPr>
        <w:spacing w:after="0" w:line="240" w:lineRule="auto"/>
        <w:jc w:val="center"/>
        <w:rPr>
          <w:rFonts w:ascii="Times New Roman" w:hAnsi="Times New Roman" w:eastAsia="Calibri" w:cs="Times New Roman"/>
          <w:sz w:val="18"/>
          <w:szCs w:val="18"/>
          <w:lang w:eastAsia="en-US"/>
        </w:rPr>
      </w:pPr>
      <w:r>
        <w:rPr>
          <w:rFonts w:ascii="Times New Roman" w:hAnsi="Times New Roman" w:eastAsia="Calibri" w:cs="Times New Roman"/>
          <w:i/>
          <w:lang w:eastAsia="en-US"/>
        </w:rPr>
        <w:t>Типовая схема небольшого пункта пересечения границы (до 100 автомашин в день)</w:t>
      </w: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r>
        <w:rPr>
          <w:rFonts w:ascii="Times New Roman" w:hAnsi="Times New Roman" w:eastAsia="Calibri" w:cs="Times New Roman"/>
          <w:sz w:val="18"/>
          <w:szCs w:val="18"/>
        </w:rPr>
        <mc:AlternateContent>
          <mc:Choice Requires="wpg">
            <w:drawing>
              <wp:anchor distT="0" distB="0" distL="114300" distR="114300" simplePos="0" relativeHeight="251659264" behindDoc="0" locked="0" layoutInCell="1" allowOverlap="1">
                <wp:simplePos x="0" y="0"/>
                <wp:positionH relativeFrom="column">
                  <wp:posOffset>-241935</wp:posOffset>
                </wp:positionH>
                <wp:positionV relativeFrom="paragraph">
                  <wp:posOffset>45720</wp:posOffset>
                </wp:positionV>
                <wp:extent cx="9608820" cy="5781675"/>
                <wp:effectExtent l="4445" t="0" r="6985" b="9525"/>
                <wp:wrapNone/>
                <wp:docPr id="87" name="Группа 87"/>
                <wp:cNvGraphicFramePr/>
                <a:graphic xmlns:a="http://schemas.openxmlformats.org/drawingml/2006/main">
                  <a:graphicData uri="http://schemas.microsoft.com/office/word/2010/wordprocessingGroup">
                    <wpg:wgp>
                      <wpg:cNvGrpSpPr/>
                      <wpg:grpSpPr>
                        <a:xfrm>
                          <a:off x="0" y="0"/>
                          <a:ext cx="9608820" cy="5781675"/>
                          <a:chOff x="753" y="1139"/>
                          <a:chExt cx="15023" cy="9511"/>
                        </a:xfrm>
                      </wpg:grpSpPr>
                      <wps:wsp>
                        <wps:cNvPr id="1" name="Автофигуры 88"/>
                        <wps:cNvCnPr/>
                        <wps:spPr>
                          <a:xfrm>
                            <a:off x="1806" y="4879"/>
                            <a:ext cx="1809" cy="1"/>
                          </a:xfrm>
                          <a:prstGeom prst="straightConnector1">
                            <a:avLst/>
                          </a:prstGeom>
                          <a:ln w="9525" cap="flat" cmpd="sng">
                            <a:solidFill>
                              <a:srgbClr val="000000"/>
                            </a:solidFill>
                            <a:prstDash val="solid"/>
                            <a:headEnd type="none" w="med" len="med"/>
                            <a:tailEnd type="none" w="med" len="med"/>
                          </a:ln>
                        </wps:spPr>
                        <wps:bodyPr/>
                      </wps:wsp>
                      <wps:wsp>
                        <wps:cNvPr id="2" name="Автофигуры 89"/>
                        <wps:cNvCnPr/>
                        <wps:spPr>
                          <a:xfrm>
                            <a:off x="1806" y="5975"/>
                            <a:ext cx="2029" cy="0"/>
                          </a:xfrm>
                          <a:prstGeom prst="straightConnector1">
                            <a:avLst/>
                          </a:prstGeom>
                          <a:ln w="9525" cap="flat" cmpd="sng">
                            <a:solidFill>
                              <a:srgbClr val="000000"/>
                            </a:solidFill>
                            <a:prstDash val="solid"/>
                            <a:headEnd type="none" w="med" len="med"/>
                            <a:tailEnd type="none" w="med" len="med"/>
                          </a:ln>
                        </wps:spPr>
                        <wps:bodyPr/>
                      </wps:wsp>
                      <wps:wsp>
                        <wps:cNvPr id="3" name="Автофигуры 90"/>
                        <wps:cNvCnPr/>
                        <wps:spPr>
                          <a:xfrm>
                            <a:off x="7114" y="7007"/>
                            <a:ext cx="3998" cy="1"/>
                          </a:xfrm>
                          <a:prstGeom prst="straightConnector1">
                            <a:avLst/>
                          </a:prstGeom>
                          <a:ln w="9525" cap="flat" cmpd="sng">
                            <a:solidFill>
                              <a:srgbClr val="000000"/>
                            </a:solidFill>
                            <a:prstDash val="solid"/>
                            <a:headEnd type="none" w="med" len="med"/>
                            <a:tailEnd type="none" w="med" len="med"/>
                          </a:ln>
                        </wps:spPr>
                        <wps:bodyPr/>
                      </wps:wsp>
                      <wps:wsp>
                        <wps:cNvPr id="6" name="Автофигуры 91"/>
                        <wps:cNvCnPr/>
                        <wps:spPr>
                          <a:xfrm>
                            <a:off x="7221" y="3310"/>
                            <a:ext cx="3697" cy="1"/>
                          </a:xfrm>
                          <a:prstGeom prst="straightConnector1">
                            <a:avLst/>
                          </a:prstGeom>
                          <a:ln w="9525" cap="flat" cmpd="sng">
                            <a:solidFill>
                              <a:srgbClr val="000000"/>
                            </a:solidFill>
                            <a:prstDash val="solid"/>
                            <a:headEnd type="none" w="med" len="med"/>
                            <a:tailEnd type="none" w="med" len="med"/>
                          </a:ln>
                        </wps:spPr>
                        <wps:bodyPr/>
                      </wps:wsp>
                      <wps:wsp>
                        <wps:cNvPr id="7" name="Автофигуры 92"/>
                        <wps:cNvCnPr/>
                        <wps:spPr>
                          <a:xfrm>
                            <a:off x="6813" y="5266"/>
                            <a:ext cx="688" cy="0"/>
                          </a:xfrm>
                          <a:prstGeom prst="straightConnector1">
                            <a:avLst/>
                          </a:prstGeom>
                          <a:ln w="9525" cap="flat" cmpd="sng">
                            <a:solidFill>
                              <a:srgbClr val="000000"/>
                            </a:solidFill>
                            <a:prstDash val="solid"/>
                            <a:headEnd type="none" w="med" len="med"/>
                            <a:tailEnd type="none" w="med" len="med"/>
                          </a:ln>
                        </wps:spPr>
                        <wps:bodyPr/>
                      </wps:wsp>
                      <wps:wsp>
                        <wps:cNvPr id="8" name="Автофигуры 93"/>
                        <wps:cNvCnPr/>
                        <wps:spPr>
                          <a:xfrm>
                            <a:off x="6813" y="5506"/>
                            <a:ext cx="688" cy="0"/>
                          </a:xfrm>
                          <a:prstGeom prst="straightConnector1">
                            <a:avLst/>
                          </a:prstGeom>
                          <a:ln w="9525" cap="flat" cmpd="sng">
                            <a:solidFill>
                              <a:srgbClr val="000000"/>
                            </a:solidFill>
                            <a:prstDash val="solid"/>
                            <a:headEnd type="none" w="med" len="med"/>
                            <a:tailEnd type="none" w="med" len="med"/>
                          </a:ln>
                        </wps:spPr>
                        <wps:bodyPr/>
                      </wps:wsp>
                      <wps:wsp>
                        <wps:cNvPr id="9" name="Автофигуры 94"/>
                        <wps:cNvCnPr/>
                        <wps:spPr>
                          <a:xfrm>
                            <a:off x="10599" y="5266"/>
                            <a:ext cx="688" cy="0"/>
                          </a:xfrm>
                          <a:prstGeom prst="straightConnector1">
                            <a:avLst/>
                          </a:prstGeom>
                          <a:ln w="9525" cap="flat" cmpd="sng">
                            <a:solidFill>
                              <a:srgbClr val="000000"/>
                            </a:solidFill>
                            <a:prstDash val="solid"/>
                            <a:headEnd type="none" w="med" len="med"/>
                            <a:tailEnd type="none" w="med" len="med"/>
                          </a:ln>
                        </wps:spPr>
                        <wps:bodyPr/>
                      </wps:wsp>
                      <wps:wsp>
                        <wps:cNvPr id="10" name="Автофигуры 95"/>
                        <wps:cNvCnPr/>
                        <wps:spPr>
                          <a:xfrm>
                            <a:off x="10599" y="5506"/>
                            <a:ext cx="688" cy="0"/>
                          </a:xfrm>
                          <a:prstGeom prst="straightConnector1">
                            <a:avLst/>
                          </a:prstGeom>
                          <a:ln w="9525" cap="flat" cmpd="sng">
                            <a:solidFill>
                              <a:srgbClr val="000000"/>
                            </a:solidFill>
                            <a:prstDash val="solid"/>
                            <a:headEnd type="none" w="med" len="med"/>
                            <a:tailEnd type="none" w="med" len="med"/>
                          </a:ln>
                        </wps:spPr>
                        <wps:bodyPr/>
                      </wps:wsp>
                      <wps:wsp>
                        <wps:cNvPr id="11" name="Прямоугольник 96"/>
                        <wps:cNvSpPr/>
                        <wps:spPr>
                          <a:xfrm>
                            <a:off x="7630" y="5029"/>
                            <a:ext cx="2969" cy="731"/>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cs="Times New Roman"/>
                                  <w:sz w:val="20"/>
                                  <w:szCs w:val="20"/>
                                </w:rPr>
                              </w:pPr>
                              <w:r>
                                <w:rPr>
                                  <w:rFonts w:ascii="Times New Roman" w:hAnsi="Times New Roman" w:cs="Times New Roman"/>
                                  <w:sz w:val="20"/>
                                  <w:szCs w:val="20"/>
                                </w:rPr>
                                <w:t>ЗДАНИЕ ТАМОЖЕННОЙ И ДРУГИХ СЛУЖБ</w:t>
                              </w:r>
                            </w:p>
                          </w:txbxContent>
                        </wps:txbx>
                        <wps:bodyPr upright="1"/>
                      </wps:wsp>
                      <wps:wsp>
                        <wps:cNvPr id="12" name="Автофигуры 97"/>
                        <wps:cNvCnPr/>
                        <wps:spPr>
                          <a:xfrm>
                            <a:off x="6383" y="4234"/>
                            <a:ext cx="5223" cy="0"/>
                          </a:xfrm>
                          <a:prstGeom prst="straightConnector1">
                            <a:avLst/>
                          </a:prstGeom>
                          <a:ln w="9525" cap="flat" cmpd="sng">
                            <a:solidFill>
                              <a:srgbClr val="000000"/>
                            </a:solidFill>
                            <a:prstDash val="solid"/>
                            <a:headEnd type="none" w="med" len="med"/>
                            <a:tailEnd type="none" w="med" len="med"/>
                          </a:ln>
                        </wps:spPr>
                        <wps:bodyPr/>
                      </wps:wsp>
                      <wps:wsp>
                        <wps:cNvPr id="13" name="Автофигуры 98"/>
                        <wps:cNvCnPr/>
                        <wps:spPr>
                          <a:xfrm>
                            <a:off x="6383" y="6448"/>
                            <a:ext cx="5223" cy="0"/>
                          </a:xfrm>
                          <a:prstGeom prst="straightConnector1">
                            <a:avLst/>
                          </a:prstGeom>
                          <a:ln w="9525" cap="flat" cmpd="sng">
                            <a:solidFill>
                              <a:srgbClr val="000000"/>
                            </a:solidFill>
                            <a:prstDash val="solid"/>
                            <a:headEnd type="none" w="med" len="med"/>
                            <a:tailEnd type="none" w="med" len="med"/>
                          </a:ln>
                        </wps:spPr>
                        <wps:bodyPr/>
                      </wps:wsp>
                      <wps:wsp>
                        <wps:cNvPr id="14" name="Автофигуры 99"/>
                        <wps:cNvCnPr/>
                        <wps:spPr>
                          <a:xfrm flipH="1">
                            <a:off x="5910" y="4234"/>
                            <a:ext cx="473" cy="795"/>
                          </a:xfrm>
                          <a:prstGeom prst="straightConnector1">
                            <a:avLst/>
                          </a:prstGeom>
                          <a:ln w="9525" cap="flat" cmpd="sng">
                            <a:solidFill>
                              <a:srgbClr val="000000"/>
                            </a:solidFill>
                            <a:prstDash val="solid"/>
                            <a:headEnd type="none" w="med" len="med"/>
                            <a:tailEnd type="none" w="med" len="med"/>
                          </a:ln>
                        </wps:spPr>
                        <wps:bodyPr/>
                      </wps:wsp>
                      <wps:wsp>
                        <wps:cNvPr id="15" name="Автофигуры 100"/>
                        <wps:cNvCnPr/>
                        <wps:spPr>
                          <a:xfrm flipH="1" flipV="1">
                            <a:off x="5910" y="5760"/>
                            <a:ext cx="473" cy="688"/>
                          </a:xfrm>
                          <a:prstGeom prst="straightConnector1">
                            <a:avLst/>
                          </a:prstGeom>
                          <a:ln w="9525" cap="flat" cmpd="sng">
                            <a:solidFill>
                              <a:srgbClr val="000000"/>
                            </a:solidFill>
                            <a:prstDash val="solid"/>
                            <a:headEnd type="none" w="med" len="med"/>
                            <a:tailEnd type="none" w="med" len="med"/>
                          </a:ln>
                        </wps:spPr>
                        <wps:bodyPr/>
                      </wps:wsp>
                      <wps:wsp>
                        <wps:cNvPr id="16" name="Автофигуры 101"/>
                        <wps:cNvCnPr/>
                        <wps:spPr>
                          <a:xfrm flipH="1">
                            <a:off x="4879" y="5029"/>
                            <a:ext cx="1031" cy="0"/>
                          </a:xfrm>
                          <a:prstGeom prst="straightConnector1">
                            <a:avLst/>
                          </a:prstGeom>
                          <a:ln w="9525" cap="flat" cmpd="sng">
                            <a:solidFill>
                              <a:srgbClr val="000000"/>
                            </a:solidFill>
                            <a:prstDash val="solid"/>
                            <a:headEnd type="none" w="med" len="med"/>
                            <a:tailEnd type="none" w="med" len="med"/>
                          </a:ln>
                        </wps:spPr>
                        <wps:bodyPr/>
                      </wps:wsp>
                      <wps:wsp>
                        <wps:cNvPr id="17" name="Автофигуры 102"/>
                        <wps:cNvCnPr/>
                        <wps:spPr>
                          <a:xfrm flipH="1">
                            <a:off x="4879" y="5760"/>
                            <a:ext cx="1031" cy="0"/>
                          </a:xfrm>
                          <a:prstGeom prst="straightConnector1">
                            <a:avLst/>
                          </a:prstGeom>
                          <a:ln w="9525" cap="flat" cmpd="sng">
                            <a:solidFill>
                              <a:srgbClr val="000000"/>
                            </a:solidFill>
                            <a:prstDash val="solid"/>
                            <a:headEnd type="none" w="med" len="med"/>
                            <a:tailEnd type="none" w="med" len="med"/>
                          </a:ln>
                        </wps:spPr>
                        <wps:bodyPr/>
                      </wps:wsp>
                      <wps:wsp>
                        <wps:cNvPr id="18" name="Автофигуры 103"/>
                        <wps:cNvCnPr/>
                        <wps:spPr>
                          <a:xfrm>
                            <a:off x="11606" y="4234"/>
                            <a:ext cx="602" cy="795"/>
                          </a:xfrm>
                          <a:prstGeom prst="straightConnector1">
                            <a:avLst/>
                          </a:prstGeom>
                          <a:ln w="9525" cap="flat" cmpd="sng">
                            <a:solidFill>
                              <a:srgbClr val="000000"/>
                            </a:solidFill>
                            <a:prstDash val="solid"/>
                            <a:headEnd type="none" w="med" len="med"/>
                            <a:tailEnd type="none" w="med" len="med"/>
                          </a:ln>
                        </wps:spPr>
                        <wps:bodyPr/>
                      </wps:wsp>
                      <wps:wsp>
                        <wps:cNvPr id="19" name="Автофигуры 104"/>
                        <wps:cNvCnPr/>
                        <wps:spPr>
                          <a:xfrm flipV="1">
                            <a:off x="11606" y="5760"/>
                            <a:ext cx="602" cy="688"/>
                          </a:xfrm>
                          <a:prstGeom prst="straightConnector1">
                            <a:avLst/>
                          </a:prstGeom>
                          <a:ln w="9525" cap="flat" cmpd="sng">
                            <a:solidFill>
                              <a:srgbClr val="000000"/>
                            </a:solidFill>
                            <a:prstDash val="solid"/>
                            <a:headEnd type="none" w="med" len="med"/>
                            <a:tailEnd type="none" w="med" len="med"/>
                          </a:ln>
                        </wps:spPr>
                        <wps:bodyPr/>
                      </wps:wsp>
                      <wps:wsp>
                        <wps:cNvPr id="20" name="Автофигуры 105"/>
                        <wps:cNvCnPr/>
                        <wps:spPr>
                          <a:xfrm>
                            <a:off x="12208" y="5029"/>
                            <a:ext cx="3439" cy="0"/>
                          </a:xfrm>
                          <a:prstGeom prst="straightConnector1">
                            <a:avLst/>
                          </a:prstGeom>
                          <a:ln w="9525" cap="flat" cmpd="sng">
                            <a:solidFill>
                              <a:srgbClr val="000000"/>
                            </a:solidFill>
                            <a:prstDash val="solid"/>
                            <a:headEnd type="none" w="med" len="med"/>
                            <a:tailEnd type="none" w="med" len="med"/>
                          </a:ln>
                        </wps:spPr>
                        <wps:bodyPr/>
                      </wps:wsp>
                      <wps:wsp>
                        <wps:cNvPr id="21" name="Автофигуры 106"/>
                        <wps:cNvCnPr/>
                        <wps:spPr>
                          <a:xfrm>
                            <a:off x="12208" y="5760"/>
                            <a:ext cx="3568" cy="0"/>
                          </a:xfrm>
                          <a:prstGeom prst="straightConnector1">
                            <a:avLst/>
                          </a:prstGeom>
                          <a:ln w="9525" cap="flat" cmpd="sng">
                            <a:solidFill>
                              <a:srgbClr val="000000"/>
                            </a:solidFill>
                            <a:prstDash val="solid"/>
                            <a:headEnd type="none" w="med" len="med"/>
                            <a:tailEnd type="none" w="med" len="med"/>
                          </a:ln>
                        </wps:spPr>
                        <wps:bodyPr/>
                      </wps:wsp>
                      <wps:wsp>
                        <wps:cNvPr id="22" name="Прямоугольник 107"/>
                        <wps:cNvSpPr/>
                        <wps:spPr>
                          <a:xfrm>
                            <a:off x="5008" y="3417"/>
                            <a:ext cx="903" cy="8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cs="Times New Roman"/>
                                </w:rPr>
                              </w:pPr>
                              <w:r>
                                <w:rPr>
                                  <w:rFonts w:ascii="Times New Roman" w:hAnsi="Times New Roman" w:cs="Times New Roman"/>
                                </w:rPr>
                                <w:t>1</w:t>
                              </w:r>
                            </w:p>
                          </w:txbxContent>
                        </wps:txbx>
                        <wps:bodyPr upright="1"/>
                      </wps:wsp>
                      <wps:wsp>
                        <wps:cNvPr id="23" name="Прямоугольник 108"/>
                        <wps:cNvSpPr/>
                        <wps:spPr>
                          <a:xfrm>
                            <a:off x="5226" y="6452"/>
                            <a:ext cx="920" cy="8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3</w:t>
                              </w:r>
                            </w:p>
                          </w:txbxContent>
                        </wps:txbx>
                        <wps:bodyPr upright="1"/>
                      </wps:wsp>
                      <wps:wsp>
                        <wps:cNvPr id="24" name="Прямоугольник 109"/>
                        <wps:cNvSpPr/>
                        <wps:spPr>
                          <a:xfrm>
                            <a:off x="12079" y="6452"/>
                            <a:ext cx="1031" cy="8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cs="Times New Roman"/>
                                </w:rPr>
                              </w:pPr>
                              <w:r>
                                <w:rPr>
                                  <w:rFonts w:ascii="Times New Roman" w:hAnsi="Times New Roman" w:cs="Times New Roman"/>
                                </w:rPr>
                                <w:t>4</w:t>
                              </w:r>
                            </w:p>
                          </w:txbxContent>
                        </wps:txbx>
                        <wps:bodyPr upright="1"/>
                      </wps:wsp>
                      <wps:wsp>
                        <wps:cNvPr id="25" name="Прямоугольник 110"/>
                        <wps:cNvSpPr/>
                        <wps:spPr>
                          <a:xfrm>
                            <a:off x="12401" y="3417"/>
                            <a:ext cx="838" cy="817"/>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rFonts w:ascii="Times New Roman" w:hAnsi="Times New Roman" w:cs="Times New Roman"/>
                                </w:rPr>
                              </w:pPr>
                              <w:r>
                                <w:rPr>
                                  <w:rFonts w:ascii="Times New Roman" w:hAnsi="Times New Roman" w:cs="Times New Roman"/>
                                </w:rPr>
                                <w:t>2</w:t>
                              </w:r>
                            </w:p>
                          </w:txbxContent>
                        </wps:txbx>
                        <wps:bodyPr upright="1"/>
                      </wps:wsp>
                      <wps:wsp>
                        <wps:cNvPr id="26" name="Автофигуры 111"/>
                        <wps:cNvCnPr/>
                        <wps:spPr>
                          <a:xfrm>
                            <a:off x="7501" y="7008"/>
                            <a:ext cx="430" cy="385"/>
                          </a:xfrm>
                          <a:prstGeom prst="straightConnector1">
                            <a:avLst/>
                          </a:prstGeom>
                          <a:ln w="9525" cap="flat" cmpd="sng">
                            <a:solidFill>
                              <a:srgbClr val="000000"/>
                            </a:solidFill>
                            <a:prstDash val="solid"/>
                            <a:headEnd type="none" w="med" len="med"/>
                            <a:tailEnd type="none" w="med" len="med"/>
                          </a:ln>
                        </wps:spPr>
                        <wps:bodyPr/>
                      </wps:wsp>
                      <wps:wsp>
                        <wps:cNvPr id="27" name="Автофигуры 112"/>
                        <wps:cNvCnPr/>
                        <wps:spPr>
                          <a:xfrm>
                            <a:off x="8171" y="7007"/>
                            <a:ext cx="430" cy="385"/>
                          </a:xfrm>
                          <a:prstGeom prst="straightConnector1">
                            <a:avLst/>
                          </a:prstGeom>
                          <a:ln w="9525" cap="flat" cmpd="sng">
                            <a:solidFill>
                              <a:srgbClr val="000000"/>
                            </a:solidFill>
                            <a:prstDash val="solid"/>
                            <a:headEnd type="none" w="med" len="med"/>
                            <a:tailEnd type="none" w="med" len="med"/>
                          </a:ln>
                        </wps:spPr>
                        <wps:bodyPr/>
                      </wps:wsp>
                      <wps:wsp>
                        <wps:cNvPr id="28" name="Автофигуры 113"/>
                        <wps:cNvCnPr/>
                        <wps:spPr>
                          <a:xfrm>
                            <a:off x="8812" y="7007"/>
                            <a:ext cx="430" cy="385"/>
                          </a:xfrm>
                          <a:prstGeom prst="straightConnector1">
                            <a:avLst/>
                          </a:prstGeom>
                          <a:ln w="9525" cap="flat" cmpd="sng">
                            <a:solidFill>
                              <a:srgbClr val="000000"/>
                            </a:solidFill>
                            <a:prstDash val="solid"/>
                            <a:headEnd type="none" w="med" len="med"/>
                            <a:tailEnd type="none" w="med" len="med"/>
                          </a:ln>
                        </wps:spPr>
                        <wps:bodyPr/>
                      </wps:wsp>
                      <wps:wsp>
                        <wps:cNvPr id="29" name="Автофигуры 114"/>
                        <wps:cNvCnPr/>
                        <wps:spPr>
                          <a:xfrm>
                            <a:off x="9546" y="7009"/>
                            <a:ext cx="430" cy="385"/>
                          </a:xfrm>
                          <a:prstGeom prst="straightConnector1">
                            <a:avLst/>
                          </a:prstGeom>
                          <a:ln w="9525" cap="flat" cmpd="sng">
                            <a:solidFill>
                              <a:srgbClr val="000000"/>
                            </a:solidFill>
                            <a:prstDash val="solid"/>
                            <a:headEnd type="none" w="med" len="med"/>
                            <a:tailEnd type="none" w="med" len="med"/>
                          </a:ln>
                        </wps:spPr>
                        <wps:bodyPr/>
                      </wps:wsp>
                      <wps:wsp>
                        <wps:cNvPr id="30" name="Автофигуры 115"/>
                        <wps:cNvCnPr/>
                        <wps:spPr>
                          <a:xfrm>
                            <a:off x="10216" y="7008"/>
                            <a:ext cx="430" cy="385"/>
                          </a:xfrm>
                          <a:prstGeom prst="straightConnector1">
                            <a:avLst/>
                          </a:prstGeom>
                          <a:ln w="9525" cap="flat" cmpd="sng">
                            <a:solidFill>
                              <a:srgbClr val="000000"/>
                            </a:solidFill>
                            <a:prstDash val="solid"/>
                            <a:headEnd type="none" w="med" len="med"/>
                            <a:tailEnd type="none" w="med" len="med"/>
                          </a:ln>
                        </wps:spPr>
                        <wps:bodyPr/>
                      </wps:wsp>
                      <wps:wsp>
                        <wps:cNvPr id="31" name="Автофигуры 116"/>
                        <wps:cNvCnPr/>
                        <wps:spPr>
                          <a:xfrm>
                            <a:off x="10857" y="7008"/>
                            <a:ext cx="430" cy="385"/>
                          </a:xfrm>
                          <a:prstGeom prst="straightConnector1">
                            <a:avLst/>
                          </a:prstGeom>
                          <a:ln w="9525" cap="flat" cmpd="sng">
                            <a:solidFill>
                              <a:srgbClr val="000000"/>
                            </a:solidFill>
                            <a:prstDash val="solid"/>
                            <a:headEnd type="none" w="med" len="med"/>
                            <a:tailEnd type="none" w="med" len="med"/>
                          </a:ln>
                        </wps:spPr>
                        <wps:bodyPr/>
                      </wps:wsp>
                      <wps:wsp>
                        <wps:cNvPr id="32" name="Автофигуры 117"/>
                        <wps:cNvCnPr/>
                        <wps:spPr>
                          <a:xfrm>
                            <a:off x="6813" y="4235"/>
                            <a:ext cx="430" cy="385"/>
                          </a:xfrm>
                          <a:prstGeom prst="straightConnector1">
                            <a:avLst/>
                          </a:prstGeom>
                          <a:ln w="9525" cap="flat" cmpd="sng">
                            <a:solidFill>
                              <a:srgbClr val="000000"/>
                            </a:solidFill>
                            <a:prstDash val="solid"/>
                            <a:headEnd type="none" w="med" len="med"/>
                            <a:tailEnd type="none" w="med" len="med"/>
                          </a:ln>
                        </wps:spPr>
                        <wps:bodyPr/>
                      </wps:wsp>
                      <wps:wsp>
                        <wps:cNvPr id="33" name="Автофигуры 118"/>
                        <wps:cNvCnPr/>
                        <wps:spPr>
                          <a:xfrm>
                            <a:off x="7483" y="4234"/>
                            <a:ext cx="430" cy="385"/>
                          </a:xfrm>
                          <a:prstGeom prst="straightConnector1">
                            <a:avLst/>
                          </a:prstGeom>
                          <a:ln w="9525" cap="flat" cmpd="sng">
                            <a:solidFill>
                              <a:srgbClr val="000000"/>
                            </a:solidFill>
                            <a:prstDash val="solid"/>
                            <a:headEnd type="none" w="med" len="med"/>
                            <a:tailEnd type="none" w="med" len="med"/>
                          </a:ln>
                        </wps:spPr>
                        <wps:bodyPr/>
                      </wps:wsp>
                      <wps:wsp>
                        <wps:cNvPr id="34" name="Автофигуры 119"/>
                        <wps:cNvCnPr/>
                        <wps:spPr>
                          <a:xfrm>
                            <a:off x="8124" y="4234"/>
                            <a:ext cx="430" cy="385"/>
                          </a:xfrm>
                          <a:prstGeom prst="straightConnector1">
                            <a:avLst/>
                          </a:prstGeom>
                          <a:ln w="9525" cap="flat" cmpd="sng">
                            <a:solidFill>
                              <a:srgbClr val="000000"/>
                            </a:solidFill>
                            <a:prstDash val="solid"/>
                            <a:headEnd type="none" w="med" len="med"/>
                            <a:tailEnd type="none" w="med" len="med"/>
                          </a:ln>
                        </wps:spPr>
                        <wps:bodyPr/>
                      </wps:wsp>
                      <wps:wsp>
                        <wps:cNvPr id="35" name="Автофигуры 120"/>
                        <wps:cNvCnPr/>
                        <wps:spPr>
                          <a:xfrm>
                            <a:off x="8905" y="4236"/>
                            <a:ext cx="430" cy="385"/>
                          </a:xfrm>
                          <a:prstGeom prst="straightConnector1">
                            <a:avLst/>
                          </a:prstGeom>
                          <a:ln w="9525" cap="flat" cmpd="sng">
                            <a:solidFill>
                              <a:srgbClr val="000000"/>
                            </a:solidFill>
                            <a:prstDash val="solid"/>
                            <a:headEnd type="none" w="med" len="med"/>
                            <a:tailEnd type="none" w="med" len="med"/>
                          </a:ln>
                        </wps:spPr>
                        <wps:bodyPr/>
                      </wps:wsp>
                      <wps:wsp>
                        <wps:cNvPr id="36" name="Автофигуры 121"/>
                        <wps:cNvCnPr/>
                        <wps:spPr>
                          <a:xfrm>
                            <a:off x="9575" y="4235"/>
                            <a:ext cx="430" cy="385"/>
                          </a:xfrm>
                          <a:prstGeom prst="straightConnector1">
                            <a:avLst/>
                          </a:prstGeom>
                          <a:ln w="9525" cap="flat" cmpd="sng">
                            <a:solidFill>
                              <a:srgbClr val="000000"/>
                            </a:solidFill>
                            <a:prstDash val="solid"/>
                            <a:headEnd type="none" w="med" len="med"/>
                            <a:tailEnd type="none" w="med" len="med"/>
                          </a:ln>
                        </wps:spPr>
                        <wps:bodyPr/>
                      </wps:wsp>
                      <wps:wsp>
                        <wps:cNvPr id="37" name="Автофигуры 122"/>
                        <wps:cNvCnPr/>
                        <wps:spPr>
                          <a:xfrm>
                            <a:off x="10216" y="4235"/>
                            <a:ext cx="430" cy="385"/>
                          </a:xfrm>
                          <a:prstGeom prst="straightConnector1">
                            <a:avLst/>
                          </a:prstGeom>
                          <a:ln w="9525" cap="flat" cmpd="sng">
                            <a:solidFill>
                              <a:srgbClr val="000000"/>
                            </a:solidFill>
                            <a:prstDash val="solid"/>
                            <a:headEnd type="none" w="med" len="med"/>
                            <a:tailEnd type="none" w="med" len="med"/>
                          </a:ln>
                        </wps:spPr>
                        <wps:bodyPr/>
                      </wps:wsp>
                      <wps:wsp>
                        <wps:cNvPr id="38" name="Автофигуры 123"/>
                        <wps:cNvCnPr/>
                        <wps:spPr>
                          <a:xfrm>
                            <a:off x="6641" y="6064"/>
                            <a:ext cx="430" cy="385"/>
                          </a:xfrm>
                          <a:prstGeom prst="straightConnector1">
                            <a:avLst/>
                          </a:prstGeom>
                          <a:ln w="9525" cap="flat" cmpd="sng">
                            <a:solidFill>
                              <a:srgbClr val="000000"/>
                            </a:solidFill>
                            <a:prstDash val="solid"/>
                            <a:headEnd type="none" w="med" len="med"/>
                            <a:tailEnd type="none" w="med" len="med"/>
                          </a:ln>
                        </wps:spPr>
                        <wps:bodyPr/>
                      </wps:wsp>
                      <wps:wsp>
                        <wps:cNvPr id="39" name="Автофигуры 124"/>
                        <wps:cNvCnPr/>
                        <wps:spPr>
                          <a:xfrm>
                            <a:off x="7311" y="6063"/>
                            <a:ext cx="430" cy="385"/>
                          </a:xfrm>
                          <a:prstGeom prst="straightConnector1">
                            <a:avLst/>
                          </a:prstGeom>
                          <a:ln w="9525" cap="flat" cmpd="sng">
                            <a:solidFill>
                              <a:srgbClr val="000000"/>
                            </a:solidFill>
                            <a:prstDash val="solid"/>
                            <a:headEnd type="none" w="med" len="med"/>
                            <a:tailEnd type="none" w="med" len="med"/>
                          </a:ln>
                        </wps:spPr>
                        <wps:bodyPr/>
                      </wps:wsp>
                      <wps:wsp>
                        <wps:cNvPr id="40" name="Автофигуры 125"/>
                        <wps:cNvCnPr/>
                        <wps:spPr>
                          <a:xfrm>
                            <a:off x="7952" y="6063"/>
                            <a:ext cx="430" cy="385"/>
                          </a:xfrm>
                          <a:prstGeom prst="straightConnector1">
                            <a:avLst/>
                          </a:prstGeom>
                          <a:ln w="9525" cap="flat" cmpd="sng">
                            <a:solidFill>
                              <a:srgbClr val="000000"/>
                            </a:solidFill>
                            <a:prstDash val="solid"/>
                            <a:headEnd type="none" w="med" len="med"/>
                            <a:tailEnd type="none" w="med" len="med"/>
                          </a:ln>
                        </wps:spPr>
                        <wps:bodyPr/>
                      </wps:wsp>
                      <wps:wsp>
                        <wps:cNvPr id="41" name="Автофигуры 126"/>
                        <wps:cNvCnPr/>
                        <wps:spPr>
                          <a:xfrm>
                            <a:off x="8841" y="6065"/>
                            <a:ext cx="430" cy="385"/>
                          </a:xfrm>
                          <a:prstGeom prst="straightConnector1">
                            <a:avLst/>
                          </a:prstGeom>
                          <a:ln w="9525" cap="flat" cmpd="sng">
                            <a:solidFill>
                              <a:srgbClr val="000000"/>
                            </a:solidFill>
                            <a:prstDash val="solid"/>
                            <a:headEnd type="none" w="med" len="med"/>
                            <a:tailEnd type="none" w="med" len="med"/>
                          </a:ln>
                        </wps:spPr>
                        <wps:bodyPr/>
                      </wps:wsp>
                      <wps:wsp>
                        <wps:cNvPr id="42" name="Автофигуры 127"/>
                        <wps:cNvCnPr/>
                        <wps:spPr>
                          <a:xfrm>
                            <a:off x="9511" y="6064"/>
                            <a:ext cx="430" cy="385"/>
                          </a:xfrm>
                          <a:prstGeom prst="straightConnector1">
                            <a:avLst/>
                          </a:prstGeom>
                          <a:ln w="9525" cap="flat" cmpd="sng">
                            <a:solidFill>
                              <a:srgbClr val="000000"/>
                            </a:solidFill>
                            <a:prstDash val="solid"/>
                            <a:headEnd type="none" w="med" len="med"/>
                            <a:tailEnd type="none" w="med" len="med"/>
                          </a:ln>
                        </wps:spPr>
                        <wps:bodyPr/>
                      </wps:wsp>
                      <wps:wsp>
                        <wps:cNvPr id="43" name="Автофигуры 128"/>
                        <wps:cNvCnPr/>
                        <wps:spPr>
                          <a:xfrm>
                            <a:off x="10152" y="6064"/>
                            <a:ext cx="430" cy="385"/>
                          </a:xfrm>
                          <a:prstGeom prst="straightConnector1">
                            <a:avLst/>
                          </a:prstGeom>
                          <a:ln w="9525" cap="flat" cmpd="sng">
                            <a:solidFill>
                              <a:srgbClr val="000000"/>
                            </a:solidFill>
                            <a:prstDash val="solid"/>
                            <a:headEnd type="none" w="med" len="med"/>
                            <a:tailEnd type="none" w="med" len="med"/>
                          </a:ln>
                        </wps:spPr>
                        <wps:bodyPr/>
                      </wps:wsp>
                      <wps:wsp>
                        <wps:cNvPr id="44" name="Автофигуры 129"/>
                        <wps:cNvCnPr/>
                        <wps:spPr>
                          <a:xfrm>
                            <a:off x="7483" y="3312"/>
                            <a:ext cx="430" cy="385"/>
                          </a:xfrm>
                          <a:prstGeom prst="straightConnector1">
                            <a:avLst/>
                          </a:prstGeom>
                          <a:ln w="9525" cap="flat" cmpd="sng">
                            <a:solidFill>
                              <a:srgbClr val="000000"/>
                            </a:solidFill>
                            <a:prstDash val="solid"/>
                            <a:headEnd type="none" w="med" len="med"/>
                            <a:tailEnd type="none" w="med" len="med"/>
                          </a:ln>
                        </wps:spPr>
                        <wps:bodyPr/>
                      </wps:wsp>
                      <wps:wsp>
                        <wps:cNvPr id="45" name="Автофигуры 130"/>
                        <wps:cNvCnPr/>
                        <wps:spPr>
                          <a:xfrm>
                            <a:off x="8153" y="3311"/>
                            <a:ext cx="430" cy="385"/>
                          </a:xfrm>
                          <a:prstGeom prst="straightConnector1">
                            <a:avLst/>
                          </a:prstGeom>
                          <a:ln w="9525" cap="flat" cmpd="sng">
                            <a:solidFill>
                              <a:srgbClr val="000000"/>
                            </a:solidFill>
                            <a:prstDash val="solid"/>
                            <a:headEnd type="none" w="med" len="med"/>
                            <a:tailEnd type="none" w="med" len="med"/>
                          </a:ln>
                        </wps:spPr>
                        <wps:bodyPr/>
                      </wps:wsp>
                      <wps:wsp>
                        <wps:cNvPr id="46" name="Автофигуры 131"/>
                        <wps:cNvCnPr/>
                        <wps:spPr>
                          <a:xfrm>
                            <a:off x="8794" y="3311"/>
                            <a:ext cx="430" cy="385"/>
                          </a:xfrm>
                          <a:prstGeom prst="straightConnector1">
                            <a:avLst/>
                          </a:prstGeom>
                          <a:ln w="9525" cap="flat" cmpd="sng">
                            <a:solidFill>
                              <a:srgbClr val="000000"/>
                            </a:solidFill>
                            <a:prstDash val="solid"/>
                            <a:headEnd type="none" w="med" len="med"/>
                            <a:tailEnd type="none" w="med" len="med"/>
                          </a:ln>
                        </wps:spPr>
                        <wps:bodyPr/>
                      </wps:wsp>
                      <wps:wsp>
                        <wps:cNvPr id="47" name="Автофигуры 132"/>
                        <wps:cNvCnPr/>
                        <wps:spPr>
                          <a:xfrm>
                            <a:off x="9511" y="3313"/>
                            <a:ext cx="430" cy="385"/>
                          </a:xfrm>
                          <a:prstGeom prst="straightConnector1">
                            <a:avLst/>
                          </a:prstGeom>
                          <a:ln w="9525" cap="flat" cmpd="sng">
                            <a:solidFill>
                              <a:srgbClr val="000000"/>
                            </a:solidFill>
                            <a:prstDash val="solid"/>
                            <a:headEnd type="none" w="med" len="med"/>
                            <a:tailEnd type="none" w="med" len="med"/>
                          </a:ln>
                        </wps:spPr>
                        <wps:bodyPr/>
                      </wps:wsp>
                      <wps:wsp>
                        <wps:cNvPr id="48" name="Автофигуры 133"/>
                        <wps:cNvCnPr/>
                        <wps:spPr>
                          <a:xfrm>
                            <a:off x="10181" y="3312"/>
                            <a:ext cx="430" cy="385"/>
                          </a:xfrm>
                          <a:prstGeom prst="straightConnector1">
                            <a:avLst/>
                          </a:prstGeom>
                          <a:ln w="9525" cap="flat" cmpd="sng">
                            <a:solidFill>
                              <a:srgbClr val="000000"/>
                            </a:solidFill>
                            <a:prstDash val="solid"/>
                            <a:headEnd type="none" w="med" len="med"/>
                            <a:tailEnd type="none" w="med" len="med"/>
                          </a:ln>
                        </wps:spPr>
                        <wps:bodyPr/>
                      </wps:wsp>
                      <wps:wsp>
                        <wps:cNvPr id="49" name="Автофигуры 134"/>
                        <wps:cNvCnPr/>
                        <wps:spPr>
                          <a:xfrm>
                            <a:off x="10822" y="3312"/>
                            <a:ext cx="430" cy="385"/>
                          </a:xfrm>
                          <a:prstGeom prst="straightConnector1">
                            <a:avLst/>
                          </a:prstGeom>
                          <a:ln w="9525" cap="flat" cmpd="sng">
                            <a:solidFill>
                              <a:srgbClr val="000000"/>
                            </a:solidFill>
                            <a:prstDash val="solid"/>
                            <a:headEnd type="none" w="med" len="med"/>
                            <a:tailEnd type="none" w="med" len="med"/>
                          </a:ln>
                        </wps:spPr>
                        <wps:bodyPr/>
                      </wps:wsp>
                      <wps:wsp>
                        <wps:cNvPr id="50" name="Автофигуры 135"/>
                        <wps:cNvCnPr/>
                        <wps:spPr>
                          <a:xfrm>
                            <a:off x="2304" y="4880"/>
                            <a:ext cx="430" cy="385"/>
                          </a:xfrm>
                          <a:prstGeom prst="straightConnector1">
                            <a:avLst/>
                          </a:prstGeom>
                          <a:ln w="9525" cap="flat" cmpd="sng">
                            <a:solidFill>
                              <a:srgbClr val="000000"/>
                            </a:solidFill>
                            <a:prstDash val="solid"/>
                            <a:headEnd type="none" w="med" len="med"/>
                            <a:tailEnd type="none" w="med" len="med"/>
                          </a:ln>
                        </wps:spPr>
                        <wps:bodyPr/>
                      </wps:wsp>
                      <wps:wsp>
                        <wps:cNvPr id="51" name="Автофигуры 136"/>
                        <wps:cNvCnPr/>
                        <wps:spPr>
                          <a:xfrm>
                            <a:off x="2974" y="4879"/>
                            <a:ext cx="430" cy="385"/>
                          </a:xfrm>
                          <a:prstGeom prst="straightConnector1">
                            <a:avLst/>
                          </a:prstGeom>
                          <a:ln w="9525" cap="flat" cmpd="sng">
                            <a:solidFill>
                              <a:srgbClr val="000000"/>
                            </a:solidFill>
                            <a:prstDash val="solid"/>
                            <a:headEnd type="none" w="med" len="med"/>
                            <a:tailEnd type="none" w="med" len="med"/>
                          </a:ln>
                        </wps:spPr>
                        <wps:bodyPr/>
                      </wps:wsp>
                      <wps:wsp>
                        <wps:cNvPr id="52" name="Автофигуры 137"/>
                        <wps:cNvCnPr/>
                        <wps:spPr>
                          <a:xfrm>
                            <a:off x="3615" y="4879"/>
                            <a:ext cx="430" cy="385"/>
                          </a:xfrm>
                          <a:prstGeom prst="straightConnector1">
                            <a:avLst/>
                          </a:prstGeom>
                          <a:ln w="9525" cap="flat" cmpd="sng">
                            <a:solidFill>
                              <a:srgbClr val="000000"/>
                            </a:solidFill>
                            <a:prstDash val="solid"/>
                            <a:headEnd type="none" w="med" len="med"/>
                            <a:tailEnd type="none" w="med" len="med"/>
                          </a:ln>
                        </wps:spPr>
                        <wps:bodyPr/>
                      </wps:wsp>
                      <wps:wsp>
                        <wps:cNvPr id="53" name="Автофигуры 138"/>
                        <wps:cNvCnPr/>
                        <wps:spPr>
                          <a:xfrm>
                            <a:off x="2064" y="5590"/>
                            <a:ext cx="430" cy="385"/>
                          </a:xfrm>
                          <a:prstGeom prst="straightConnector1">
                            <a:avLst/>
                          </a:prstGeom>
                          <a:ln w="9525" cap="flat" cmpd="sng">
                            <a:solidFill>
                              <a:srgbClr val="000000"/>
                            </a:solidFill>
                            <a:prstDash val="solid"/>
                            <a:headEnd type="none" w="med" len="med"/>
                            <a:tailEnd type="none" w="med" len="med"/>
                          </a:ln>
                        </wps:spPr>
                        <wps:bodyPr/>
                      </wps:wsp>
                      <wps:wsp>
                        <wps:cNvPr id="54" name="Автофигуры 139"/>
                        <wps:cNvCnPr/>
                        <wps:spPr>
                          <a:xfrm>
                            <a:off x="2734" y="5589"/>
                            <a:ext cx="430" cy="385"/>
                          </a:xfrm>
                          <a:prstGeom prst="straightConnector1">
                            <a:avLst/>
                          </a:prstGeom>
                          <a:ln w="9525" cap="flat" cmpd="sng">
                            <a:solidFill>
                              <a:srgbClr val="000000"/>
                            </a:solidFill>
                            <a:prstDash val="solid"/>
                            <a:headEnd type="none" w="med" len="med"/>
                            <a:tailEnd type="none" w="med" len="med"/>
                          </a:ln>
                        </wps:spPr>
                        <wps:bodyPr/>
                      </wps:wsp>
                      <wps:wsp>
                        <wps:cNvPr id="55" name="Автофигуры 140"/>
                        <wps:cNvCnPr/>
                        <wps:spPr>
                          <a:xfrm>
                            <a:off x="3375" y="5589"/>
                            <a:ext cx="430" cy="385"/>
                          </a:xfrm>
                          <a:prstGeom prst="straightConnector1">
                            <a:avLst/>
                          </a:prstGeom>
                          <a:ln w="9525" cap="flat" cmpd="sng">
                            <a:solidFill>
                              <a:srgbClr val="000000"/>
                            </a:solidFill>
                            <a:prstDash val="solid"/>
                            <a:headEnd type="none" w="med" len="med"/>
                            <a:tailEnd type="none" w="med" len="med"/>
                          </a:ln>
                        </wps:spPr>
                        <wps:bodyPr/>
                      </wps:wsp>
                      <wps:wsp>
                        <wps:cNvPr id="56" name="Автофигуры 141"/>
                        <wps:cNvCnPr/>
                        <wps:spPr>
                          <a:xfrm>
                            <a:off x="3834" y="2321"/>
                            <a:ext cx="10136" cy="1"/>
                          </a:xfrm>
                          <a:prstGeom prst="straightConnector1">
                            <a:avLst/>
                          </a:prstGeom>
                          <a:ln w="9525" cap="flat" cmpd="sng">
                            <a:solidFill>
                              <a:srgbClr val="000000"/>
                            </a:solidFill>
                            <a:prstDash val="lgDash"/>
                            <a:headEnd type="none" w="med" len="med"/>
                            <a:tailEnd type="none" w="med" len="med"/>
                          </a:ln>
                        </wps:spPr>
                        <wps:bodyPr/>
                      </wps:wsp>
                      <wps:wsp>
                        <wps:cNvPr id="57" name="Автофигуры 142"/>
                        <wps:cNvCnPr/>
                        <wps:spPr>
                          <a:xfrm>
                            <a:off x="4045" y="8296"/>
                            <a:ext cx="10269" cy="0"/>
                          </a:xfrm>
                          <a:prstGeom prst="straightConnector1">
                            <a:avLst/>
                          </a:prstGeom>
                          <a:ln w="9525" cap="flat" cmpd="sng">
                            <a:solidFill>
                              <a:srgbClr val="000000"/>
                            </a:solidFill>
                            <a:prstDash val="lgDash"/>
                            <a:headEnd type="none" w="med" len="med"/>
                            <a:tailEnd type="none" w="med" len="med"/>
                          </a:ln>
                        </wps:spPr>
                        <wps:bodyPr/>
                      </wps:wsp>
                      <wps:wsp>
                        <wps:cNvPr id="58" name="Автофигуры 143"/>
                        <wps:cNvCnPr/>
                        <wps:spPr>
                          <a:xfrm>
                            <a:off x="3404" y="9134"/>
                            <a:ext cx="12041" cy="1"/>
                          </a:xfrm>
                          <a:prstGeom prst="straightConnector1">
                            <a:avLst/>
                          </a:prstGeom>
                          <a:ln w="9525" cap="flat" cmpd="sng">
                            <a:solidFill>
                              <a:srgbClr val="000000"/>
                            </a:solidFill>
                            <a:prstDash val="lgDash"/>
                            <a:headEnd type="none" w="med" len="med"/>
                            <a:tailEnd type="none" w="med" len="med"/>
                          </a:ln>
                        </wps:spPr>
                        <wps:bodyPr/>
                      </wps:wsp>
                      <wps:wsp>
                        <wps:cNvPr id="59" name="Автофигуры 144"/>
                        <wps:cNvCnPr/>
                        <wps:spPr>
                          <a:xfrm flipV="1">
                            <a:off x="3375" y="7716"/>
                            <a:ext cx="0" cy="1418"/>
                          </a:xfrm>
                          <a:prstGeom prst="straightConnector1">
                            <a:avLst/>
                          </a:prstGeom>
                          <a:ln w="9525" cap="flat" cmpd="sng">
                            <a:solidFill>
                              <a:srgbClr val="000000"/>
                            </a:solidFill>
                            <a:prstDash val="lgDash"/>
                            <a:headEnd type="none" w="med" len="med"/>
                            <a:tailEnd type="none" w="med" len="med"/>
                          </a:ln>
                        </wps:spPr>
                        <wps:bodyPr/>
                      </wps:wsp>
                      <wps:wsp>
                        <wps:cNvPr id="60" name="Автофигуры 145"/>
                        <wps:cNvCnPr/>
                        <wps:spPr>
                          <a:xfrm flipV="1">
                            <a:off x="4045" y="6450"/>
                            <a:ext cx="0" cy="1846"/>
                          </a:xfrm>
                          <a:prstGeom prst="straightConnector1">
                            <a:avLst/>
                          </a:prstGeom>
                          <a:ln w="9525" cap="flat" cmpd="sng">
                            <a:solidFill>
                              <a:srgbClr val="000000"/>
                            </a:solidFill>
                            <a:prstDash val="lgDash"/>
                            <a:headEnd type="none" w="med" len="med"/>
                            <a:tailEnd type="none" w="med" len="med"/>
                          </a:ln>
                        </wps:spPr>
                        <wps:bodyPr/>
                      </wps:wsp>
                      <wps:wsp>
                        <wps:cNvPr id="61" name="Автофигуры 146"/>
                        <wps:cNvCnPr/>
                        <wps:spPr>
                          <a:xfrm flipV="1">
                            <a:off x="14314" y="6448"/>
                            <a:ext cx="0" cy="1848"/>
                          </a:xfrm>
                          <a:prstGeom prst="straightConnector1">
                            <a:avLst/>
                          </a:prstGeom>
                          <a:ln w="9525" cap="flat" cmpd="sng">
                            <a:solidFill>
                              <a:srgbClr val="000000"/>
                            </a:solidFill>
                            <a:prstDash val="lgDash"/>
                            <a:headEnd type="none" w="med" len="med"/>
                            <a:tailEnd type="none" w="med" len="med"/>
                          </a:ln>
                        </wps:spPr>
                        <wps:bodyPr/>
                      </wps:wsp>
                      <wps:wsp>
                        <wps:cNvPr id="62" name="Автофигуры 147"/>
                        <wps:cNvCnPr/>
                        <wps:spPr>
                          <a:xfrm flipV="1">
                            <a:off x="3834" y="2278"/>
                            <a:ext cx="1" cy="1956"/>
                          </a:xfrm>
                          <a:prstGeom prst="straightConnector1">
                            <a:avLst/>
                          </a:prstGeom>
                          <a:ln w="9525" cap="flat" cmpd="sng">
                            <a:solidFill>
                              <a:srgbClr val="000000"/>
                            </a:solidFill>
                            <a:prstDash val="lgDash"/>
                            <a:headEnd type="none" w="med" len="med"/>
                            <a:tailEnd type="none" w="med" len="med"/>
                          </a:ln>
                        </wps:spPr>
                        <wps:bodyPr/>
                      </wps:wsp>
                      <wps:wsp>
                        <wps:cNvPr id="63" name="Автофигуры 148"/>
                        <wps:cNvCnPr/>
                        <wps:spPr>
                          <a:xfrm flipV="1">
                            <a:off x="13970" y="2278"/>
                            <a:ext cx="1" cy="1958"/>
                          </a:xfrm>
                          <a:prstGeom prst="straightConnector1">
                            <a:avLst/>
                          </a:prstGeom>
                          <a:ln w="9525" cap="flat" cmpd="sng">
                            <a:solidFill>
                              <a:srgbClr val="000000"/>
                            </a:solidFill>
                            <a:prstDash val="lgDash"/>
                            <a:headEnd type="none" w="med" len="med"/>
                            <a:tailEnd type="none" w="med" len="med"/>
                          </a:ln>
                        </wps:spPr>
                        <wps:bodyPr/>
                      </wps:wsp>
                      <wps:wsp>
                        <wps:cNvPr id="64" name="Автофигуры 149"/>
                        <wps:cNvCnPr/>
                        <wps:spPr>
                          <a:xfrm flipV="1">
                            <a:off x="15445" y="5760"/>
                            <a:ext cx="0" cy="3954"/>
                          </a:xfrm>
                          <a:prstGeom prst="straightConnector1">
                            <a:avLst/>
                          </a:prstGeom>
                          <a:ln w="25400" cap="flat" cmpd="sng">
                            <a:solidFill>
                              <a:srgbClr val="000000"/>
                            </a:solidFill>
                            <a:prstDash val="lgDashDotDot"/>
                            <a:headEnd type="none" w="med" len="med"/>
                            <a:tailEnd type="none" w="med" len="med"/>
                          </a:ln>
                        </wps:spPr>
                        <wps:bodyPr/>
                      </wps:wsp>
                      <wps:wsp>
                        <wps:cNvPr id="65" name="Автофигуры 150"/>
                        <wps:cNvCnPr/>
                        <wps:spPr>
                          <a:xfrm flipV="1">
                            <a:off x="15445" y="1139"/>
                            <a:ext cx="0" cy="3954"/>
                          </a:xfrm>
                          <a:prstGeom prst="straightConnector1">
                            <a:avLst/>
                          </a:prstGeom>
                          <a:ln w="25400" cap="flat" cmpd="sng">
                            <a:solidFill>
                              <a:srgbClr val="000000"/>
                            </a:solidFill>
                            <a:prstDash val="lgDashDotDot"/>
                            <a:headEnd type="none" w="med" len="med"/>
                            <a:tailEnd type="none" w="med" len="med"/>
                          </a:ln>
                        </wps:spPr>
                        <wps:bodyPr/>
                      </wps:wsp>
                      <wps:wsp>
                        <wps:cNvPr id="66" name="Автофигуры 151"/>
                        <wps:cNvCnPr/>
                        <wps:spPr>
                          <a:xfrm flipH="1">
                            <a:off x="3945" y="6452"/>
                            <a:ext cx="1174" cy="0"/>
                          </a:xfrm>
                          <a:prstGeom prst="straightConnector1">
                            <a:avLst/>
                          </a:prstGeom>
                          <a:ln w="9525" cap="flat" cmpd="sng">
                            <a:solidFill>
                              <a:srgbClr val="000000"/>
                            </a:solidFill>
                            <a:prstDash val="lgDash"/>
                            <a:headEnd type="none" w="med" len="med"/>
                            <a:tailEnd type="none" w="med" len="med"/>
                          </a:ln>
                        </wps:spPr>
                        <wps:bodyPr/>
                      </wps:wsp>
                      <wps:wsp>
                        <wps:cNvPr id="67" name="Автофигуры 152"/>
                        <wps:cNvCnPr/>
                        <wps:spPr>
                          <a:xfrm flipH="1">
                            <a:off x="13239" y="6448"/>
                            <a:ext cx="1075" cy="1"/>
                          </a:xfrm>
                          <a:prstGeom prst="straightConnector1">
                            <a:avLst/>
                          </a:prstGeom>
                          <a:ln w="9525" cap="flat" cmpd="sng">
                            <a:solidFill>
                              <a:srgbClr val="000000"/>
                            </a:solidFill>
                            <a:prstDash val="lgDash"/>
                            <a:headEnd type="none" w="med" len="med"/>
                            <a:tailEnd type="none" w="med" len="med"/>
                          </a:ln>
                        </wps:spPr>
                        <wps:bodyPr/>
                      </wps:wsp>
                      <wps:wsp>
                        <wps:cNvPr id="68" name="Автофигуры 153"/>
                        <wps:cNvCnPr/>
                        <wps:spPr>
                          <a:xfrm flipH="1">
                            <a:off x="3834" y="4234"/>
                            <a:ext cx="1174" cy="0"/>
                          </a:xfrm>
                          <a:prstGeom prst="straightConnector1">
                            <a:avLst/>
                          </a:prstGeom>
                          <a:ln w="9525" cap="flat" cmpd="sng">
                            <a:solidFill>
                              <a:srgbClr val="000000"/>
                            </a:solidFill>
                            <a:prstDash val="lgDash"/>
                            <a:headEnd type="none" w="med" len="med"/>
                            <a:tailEnd type="none" w="med" len="med"/>
                          </a:ln>
                        </wps:spPr>
                        <wps:bodyPr/>
                      </wps:wsp>
                      <wps:wsp>
                        <wps:cNvPr id="69" name="Автофигуры 154"/>
                        <wps:cNvCnPr/>
                        <wps:spPr>
                          <a:xfrm flipH="1">
                            <a:off x="12954" y="4234"/>
                            <a:ext cx="1017" cy="3"/>
                          </a:xfrm>
                          <a:prstGeom prst="straightConnector1">
                            <a:avLst/>
                          </a:prstGeom>
                          <a:ln w="9525" cap="flat" cmpd="sng">
                            <a:solidFill>
                              <a:srgbClr val="000000"/>
                            </a:solidFill>
                            <a:prstDash val="lgDash"/>
                            <a:headEnd type="none" w="med" len="med"/>
                            <a:tailEnd type="none" w="med" len="med"/>
                          </a:ln>
                        </wps:spPr>
                        <wps:bodyPr/>
                      </wps:wsp>
                      <wps:wsp>
                        <wps:cNvPr id="70" name="Прямоугольник 155"/>
                        <wps:cNvSpPr/>
                        <wps:spPr>
                          <a:xfrm>
                            <a:off x="7787" y="1543"/>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Огороженный периметр</w:t>
                              </w:r>
                            </w:p>
                          </w:txbxContent>
                        </wps:txbx>
                        <wps:bodyPr upright="1"/>
                      </wps:wsp>
                      <wps:wsp>
                        <wps:cNvPr id="71" name="Прямоугольник 156"/>
                        <wps:cNvSpPr/>
                        <wps:spPr>
                          <a:xfrm>
                            <a:off x="975" y="2514"/>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Пограничная охрана</w:t>
                              </w:r>
                            </w:p>
                          </w:txbxContent>
                        </wps:txbx>
                        <wps:bodyPr upright="1"/>
                      </wps:wsp>
                      <wps:wsp>
                        <wps:cNvPr id="72" name="Прямоугольник 157"/>
                        <wps:cNvSpPr/>
                        <wps:spPr>
                          <a:xfrm>
                            <a:off x="3615" y="5093"/>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Дистанция 1 км</w:t>
                              </w:r>
                            </w:p>
                          </w:txbxContent>
                        </wps:txbx>
                        <wps:bodyPr upright="1"/>
                      </wps:wsp>
                      <wps:wsp>
                        <wps:cNvPr id="73" name="Прямоугольник 158"/>
                        <wps:cNvSpPr/>
                        <wps:spPr>
                          <a:xfrm>
                            <a:off x="8027" y="7501"/>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Автопарковка на выезде</w:t>
                              </w:r>
                            </w:p>
                          </w:txbxContent>
                        </wps:txbx>
                        <wps:bodyPr upright="1"/>
                      </wps:wsp>
                      <wps:wsp>
                        <wps:cNvPr id="74" name="Прямоугольник 159"/>
                        <wps:cNvSpPr/>
                        <wps:spPr>
                          <a:xfrm>
                            <a:off x="8124" y="8403"/>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Проход для пешеходов</w:t>
                              </w:r>
                            </w:p>
                          </w:txbxContent>
                        </wps:txbx>
                        <wps:bodyPr upright="1"/>
                      </wps:wsp>
                      <wps:wsp>
                        <wps:cNvPr id="75" name="Прямоугольник 160"/>
                        <wps:cNvSpPr/>
                        <wps:spPr>
                          <a:xfrm>
                            <a:off x="8027" y="9263"/>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Огороженный периметр</w:t>
                              </w:r>
                            </w:p>
                          </w:txbxContent>
                        </wps:txbx>
                        <wps:bodyPr upright="1"/>
                      </wps:wsp>
                      <wps:wsp>
                        <wps:cNvPr id="76" name="Прямоугольник 161"/>
                        <wps:cNvSpPr/>
                        <wps:spPr>
                          <a:xfrm>
                            <a:off x="2494" y="4237"/>
                            <a:ext cx="1118" cy="38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ВЪЕЗД</w:t>
                              </w:r>
                            </w:p>
                          </w:txbxContent>
                        </wps:txbx>
                        <wps:bodyPr upright="1"/>
                      </wps:wsp>
                      <wps:wsp>
                        <wps:cNvPr id="77" name="Прямоугольник 162"/>
                        <wps:cNvSpPr/>
                        <wps:spPr>
                          <a:xfrm>
                            <a:off x="2687" y="6065"/>
                            <a:ext cx="1118" cy="38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ВЫЕЗД</w:t>
                              </w:r>
                            </w:p>
                          </w:txbxContent>
                        </wps:txbx>
                        <wps:bodyPr upright="1"/>
                      </wps:wsp>
                      <wps:wsp>
                        <wps:cNvPr id="78" name="Прямоугольник 163"/>
                        <wps:cNvSpPr/>
                        <wps:spPr>
                          <a:xfrm>
                            <a:off x="753" y="5974"/>
                            <a:ext cx="1741" cy="75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Автостоянка за пределами дороги</w:t>
                              </w:r>
                            </w:p>
                          </w:txbxContent>
                        </wps:txbx>
                        <wps:bodyPr upright="1"/>
                      </wps:wsp>
                      <wps:wsp>
                        <wps:cNvPr id="79" name="Прямоугольник 164"/>
                        <wps:cNvSpPr/>
                        <wps:spPr>
                          <a:xfrm>
                            <a:off x="753" y="4019"/>
                            <a:ext cx="1741" cy="75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Автостоянка за пределами дороги</w:t>
                              </w:r>
                            </w:p>
                          </w:txbxContent>
                        </wps:txbx>
                        <wps:bodyPr upright="1"/>
                      </wps:wsp>
                      <wps:wsp>
                        <wps:cNvPr id="80" name="Прямоугольник 165"/>
                        <wps:cNvSpPr/>
                        <wps:spPr>
                          <a:xfrm>
                            <a:off x="13669" y="1269"/>
                            <a:ext cx="1466" cy="64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ГРАНИЦА</w:t>
                              </w:r>
                            </w:p>
                          </w:txbxContent>
                        </wps:txbx>
                        <wps:bodyPr anchor="ctr" anchorCtr="0" upright="1"/>
                      </wps:wsp>
                      <wps:wsp>
                        <wps:cNvPr id="81" name="Прямоугольник 166"/>
                        <wps:cNvSpPr/>
                        <wps:spPr>
                          <a:xfrm>
                            <a:off x="13801" y="9401"/>
                            <a:ext cx="1466" cy="64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ГРАНИЦА</w:t>
                              </w:r>
                            </w:p>
                          </w:txbxContent>
                        </wps:txbx>
                        <wps:bodyPr anchor="ctr" anchorCtr="0" upright="1"/>
                      </wps:wsp>
                      <wps:wsp>
                        <wps:cNvPr id="82" name="Прямоугольник 167"/>
                        <wps:cNvSpPr/>
                        <wps:spPr>
                          <a:xfrm>
                            <a:off x="1185" y="9865"/>
                            <a:ext cx="14355" cy="78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sz w:val="16"/>
                                  <w:szCs w:val="16"/>
                                </w:rPr>
                              </w:pPr>
                              <w:r>
                                <w:rPr>
                                  <w:rFonts w:ascii="Times New Roman" w:hAnsi="Times New Roman" w:cs="Times New Roman"/>
                                  <w:sz w:val="16"/>
                                  <w:szCs w:val="16"/>
                                </w:rPr>
                                <w:t>1 - электроподстанция; 2 - полиция и другие службы; 3 - службы обеспечения персонала (столовая, бытовые комнаты); 4 - офисное помещение для обслуживающих компаний (брокеры, экспедиторы и пр.)</w:t>
                              </w:r>
                            </w:p>
                          </w:txbxContent>
                        </wps:txbx>
                        <wps:bodyPr upright="1"/>
                      </wps:wsp>
                      <wps:wsp>
                        <wps:cNvPr id="83" name="Автофигуры 168"/>
                        <wps:cNvSpPr/>
                        <wps:spPr>
                          <a:xfrm>
                            <a:off x="10456" y="8535"/>
                            <a:ext cx="1150" cy="255"/>
                          </a:xfrm>
                          <a:prstGeom prst="rightArrow">
                            <a:avLst>
                              <a:gd name="adj1" fmla="val 50000"/>
                              <a:gd name="adj2" fmla="val 112745"/>
                            </a:avLst>
                          </a:prstGeom>
                          <a:solidFill>
                            <a:srgbClr val="FFFFFF"/>
                          </a:solidFill>
                          <a:ln w="9525" cap="flat" cmpd="sng">
                            <a:solidFill>
                              <a:srgbClr val="000000"/>
                            </a:solidFill>
                            <a:prstDash val="solid"/>
                            <a:miter/>
                            <a:headEnd type="none" w="med" len="med"/>
                            <a:tailEnd type="none" w="med" len="med"/>
                          </a:ln>
                        </wps:spPr>
                        <wps:bodyPr upright="1"/>
                      </wps:wsp>
                      <wps:wsp>
                        <wps:cNvPr id="84" name="Автофигуры 169"/>
                        <wps:cNvSpPr/>
                        <wps:spPr>
                          <a:xfrm rot="10800000">
                            <a:off x="6641" y="8535"/>
                            <a:ext cx="1146" cy="255"/>
                          </a:xfrm>
                          <a:prstGeom prst="rightArrow">
                            <a:avLst>
                              <a:gd name="adj1" fmla="val 50000"/>
                              <a:gd name="adj2" fmla="val 112352"/>
                            </a:avLst>
                          </a:prstGeom>
                          <a:solidFill>
                            <a:srgbClr val="FFFFFF"/>
                          </a:solidFill>
                          <a:ln w="9525" cap="flat" cmpd="sng">
                            <a:solidFill>
                              <a:srgbClr val="000000"/>
                            </a:solidFill>
                            <a:prstDash val="solid"/>
                            <a:miter/>
                            <a:headEnd type="none" w="med" len="med"/>
                            <a:tailEnd type="none" w="med" len="med"/>
                          </a:ln>
                        </wps:spPr>
                        <wps:bodyPr upright="1"/>
                      </wps:wsp>
                      <wps:wsp>
                        <wps:cNvPr id="85" name="Прямоугольник 170"/>
                        <wps:cNvSpPr/>
                        <wps:spPr>
                          <a:xfrm>
                            <a:off x="7913" y="2514"/>
                            <a:ext cx="2429" cy="602"/>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rFonts w:ascii="Times New Roman" w:hAnsi="Times New Roman" w:cs="Times New Roman"/>
                                  <w:i/>
                                  <w:sz w:val="18"/>
                                  <w:szCs w:val="18"/>
                                </w:rPr>
                              </w:pPr>
                              <w:r>
                                <w:rPr>
                                  <w:rFonts w:ascii="Times New Roman" w:hAnsi="Times New Roman" w:cs="Times New Roman"/>
                                  <w:i/>
                                  <w:sz w:val="18"/>
                                  <w:szCs w:val="18"/>
                                </w:rPr>
                                <w:t>Автопарковка на въезде</w:t>
                              </w:r>
                            </w:p>
                          </w:txbxContent>
                        </wps:txbx>
                        <wps:bodyPr upright="1"/>
                      </wps:wsp>
                      <wps:wsp>
                        <wps:cNvPr id="86" name="Автофигуры 171"/>
                        <wps:cNvSpPr/>
                        <wps:spPr>
                          <a:xfrm rot="1252597">
                            <a:off x="2512" y="2960"/>
                            <a:ext cx="1212" cy="353"/>
                          </a:xfrm>
                          <a:prstGeom prst="rightArrow">
                            <a:avLst>
                              <a:gd name="adj1" fmla="val 50000"/>
                              <a:gd name="adj2" fmla="val 85835"/>
                            </a:avLst>
                          </a:prstGeom>
                          <a:solidFill>
                            <a:srgbClr val="FFFFFF"/>
                          </a:solidFill>
                          <a:ln w="9525" cap="flat" cmpd="sng">
                            <a:solidFill>
                              <a:srgbClr val="000000"/>
                            </a:solidFill>
                            <a:prstDash val="solid"/>
                            <a:miter/>
                            <a:headEnd type="none" w="med" len="med"/>
                            <a:tailEnd type="none" w="med" len="med"/>
                          </a:ln>
                        </wps:spPr>
                        <wps:bodyPr upright="1"/>
                      </wps:wsp>
                    </wpg:wgp>
                  </a:graphicData>
                </a:graphic>
              </wp:anchor>
            </w:drawing>
          </mc:Choice>
          <mc:Fallback>
            <w:pict>
              <v:group id="_x0000_s1026" o:spid="_x0000_s1026" o:spt="203" style="position:absolute;left:0pt;margin-left:-19.05pt;margin-top:3.6pt;height:455.25pt;width:756.6pt;z-index:251659264;mso-width-relative:page;mso-height-relative:page;" coordorigin="753,1139" coordsize="15023,9511" o:gfxdata="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">
                <o:lock v:ext="edit" aspectratio="f"/>
                <v:shape id="Автофигуры 88" o:spid="_x0000_s1026" o:spt="32" type="#_x0000_t32" style="position:absolute;left:1806;top:4879;height:1;width:1809;" filled="f" stroked="t" coordsize="21600,21600" o:gfxdata="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yeuqVb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Автофигуры 89" o:spid="_x0000_s1026" o:spt="32" type="#_x0000_t32" style="position:absolute;left:1806;top:5975;height:0;width:2029;" filled="f" stroked="t" coordsize="21600,21600" o:gfxdata="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k5NCK8AAAA&#10;2g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90" o:spid="_x0000_s1026" o:spt="32" type="#_x0000_t32" style="position:absolute;left:7114;top:7007;height:1;width:3998;" filled="f" stroked="t" coordsize="21600,21600" o:gfxdata="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WdZG5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91" o:spid="_x0000_s1026" o:spt="32" type="#_x0000_t32" style="position:absolute;left:7221;top:3310;height:1;width:3697;" filled="f" stroked="t" coordsize="21600,21600" o:gfxdata="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gIyIbsAAADa&#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Автофигуры 92" o:spid="_x0000_s1026" o:spt="32" type="#_x0000_t32" style="position:absolute;left:6813;top:5266;height:0;width:688;" filled="f" stroked="t" coordsize="21600,21600" o:gfxdata="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pTpe6vQAA&#10;ANo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93" o:spid="_x0000_s1026" o:spt="32" type="#_x0000_t32" style="position:absolute;left:6813;top:5506;height:0;width:688;" filled="f" stroked="t" coordsize="21600,21600" o:gfxdata="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WNEDyLgAAADaAAAA&#10;DwAAAAAAAAABACAAAAAiAAAAZHJzL2Rvd25yZXYueG1sUEsBAhQAFAAAAAgAh07iQDMvBZ47AAAA&#10;OQAAABAAAAAAAAAAAQAgAAAABwEAAGRycy9zaGFwZXhtbC54bWxQSwUGAAAAAAYABgBbAQAAsQMA&#10;AAAA&#10;">
                  <v:fill on="f" focussize="0,0"/>
                  <v:stroke color="#000000" joinstyle="round"/>
                  <v:imagedata o:title=""/>
                  <o:lock v:ext="edit" aspectratio="f"/>
                </v:shape>
                <v:shape id="Автофигуры 94" o:spid="_x0000_s1026" o:spt="32" type="#_x0000_t32" style="position:absolute;left:10599;top:5266;height:0;width:688;" filled="f" stroked="t" coordsize="21600,21600" o:gfxdata="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naZTugAAANo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95" o:spid="_x0000_s1026" o:spt="32" type="#_x0000_t32" style="position:absolute;left:10599;top:5506;height:0;width:688;" filled="f" stroked="t" coordsize="21600,21600" o:gfxdata="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MSNZg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rect id="Прямоугольник 96" o:spid="_x0000_s1026" o:spt="1" style="position:absolute;left:7630;top:5029;height:731;width:2969;" fillcolor="#FFFFFF" filled="t" stroked="t" coordsize="21600,21600" o:gfxdata="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tC7C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ЗДАНИЕ ТАМОЖЕННОЙ И ДРУГИХ СЛУЖБ</w:t>
                        </w:r>
                      </w:p>
                    </w:txbxContent>
                  </v:textbox>
                </v:rect>
                <v:shape id="Автофигуры 97" o:spid="_x0000_s1026" o:spt="32" type="#_x0000_t32" style="position:absolute;left:6383;top:4234;height:0;width:5223;" filled="f" stroked="t" coordsize="21600,21600" o:gfxdata="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9btj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Автофигуры 98" o:spid="_x0000_s1026" o:spt="32" type="#_x0000_t32" style="position:absolute;left:6383;top:6448;height:0;width:5223;" filled="f" stroked="t" coordsize="21600,21600" o:gfxdata="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vJpIF7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Автофигуры 99" o:spid="_x0000_s1026" o:spt="32" type="#_x0000_t32" style="position:absolute;left:5910;top:4234;flip:x;height:795;width:473;" filled="f" stroked="t" coordsize="21600,21600" o:gfxdata="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UXbq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00" o:spid="_x0000_s1026" o:spt="32" type="#_x0000_t32" style="position:absolute;left:5910;top:5760;flip:x y;height:688;width:473;" filled="f" stroked="t" coordsize="21600,21600" o:gfxdata="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DnubL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shape id="Автофигуры 101" o:spid="_x0000_s1026" o:spt="32" type="#_x0000_t32" style="position:absolute;left:4879;top:5029;flip:x;height:0;width:1031;" filled="f" stroked="t" coordsize="21600,21600" o:gfxdata="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gz00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02" o:spid="_x0000_s1026" o:spt="32" type="#_x0000_t32" style="position:absolute;left:4879;top:5760;flip:x;height:0;width:1031;" filled="f" stroked="t" coordsize="21600,21600" o:gfxdata="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APg+idtwAAANsAAAAP&#10;AAAAAAAAAAEAIAAAACIAAABkcnMvZG93bnJldi54bWxQSwECFAAUAAAACACHTuJAMy8FnjsAAAA5&#10;AAAAEAAAAAAAAAABACAAAAAGAQAAZHJzL3NoYXBleG1sLnhtbFBLBQYAAAAABgAGAFsBAACwAwAA&#10;AAA=&#10;">
                  <v:fill on="f" focussize="0,0"/>
                  <v:stroke color="#000000" joinstyle="round"/>
                  <v:imagedata o:title=""/>
                  <o:lock v:ext="edit" aspectratio="f"/>
                </v:shape>
                <v:shape id="Автофигуры 103" o:spid="_x0000_s1026" o:spt="32" type="#_x0000_t32" style="position:absolute;left:11606;top:4234;height:795;width:602;" filled="f" stroked="t" coordsize="21600,21600" o:gfxdata="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Ptp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04" o:spid="_x0000_s1026" o:spt="32" type="#_x0000_t32" style="position:absolute;left:11606;top:5760;flip:y;height:688;width:602;" filled="f" stroked="t" coordsize="21600,21600" o:gfxdata="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RUNl0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05" o:spid="_x0000_s1026" o:spt="32" type="#_x0000_t32" style="position:absolute;left:12208;top:5029;height:0;width:3439;" filled="f" stroked="t" coordsize="21600,21600" o:gfxdata="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CJBzd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06" o:spid="_x0000_s1026" o:spt="32" type="#_x0000_t32" style="position:absolute;left:12208;top:5760;height:0;width:3568;" filled="f" stroked="t" coordsize="21600,21600" o:gfxdata="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7Wi5RrsAAADb&#10;AAAADwAAAAAAAAABACAAAAAiAAAAZHJzL2Rvd25yZXYueG1sUEsBAhQAFAAAAAgAh07iQDMvBZ47&#10;AAAAOQAAABAAAAAAAAAAAQAgAAAACgEAAGRycy9zaGFwZXhtbC54bWxQSwUGAAAAAAYABgBbAQAA&#10;tAMAAAAA&#10;">
                  <v:fill on="f" focussize="0,0"/>
                  <v:stroke color="#000000" joinstyle="round"/>
                  <v:imagedata o:title=""/>
                  <o:lock v:ext="edit" aspectratio="f"/>
                </v:shape>
                <v:rect id="Прямоугольник 107" o:spid="_x0000_s1026" o:spt="1" style="position:absolute;left:5008;top:3417;height:817;width:903;" fillcolor="#FFFFFF" filled="t" stroked="t" coordsize="21600,21600" o:gfxdata="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Ubu/A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imes New Roman" w:hAnsi="Times New Roman" w:cs="Times New Roman"/>
                          </w:rPr>
                        </w:pPr>
                        <w:r>
                          <w:rPr>
                            <w:rFonts w:ascii="Times New Roman" w:hAnsi="Times New Roman" w:cs="Times New Roman"/>
                          </w:rPr>
                          <w:t>1</w:t>
                        </w:r>
                      </w:p>
                    </w:txbxContent>
                  </v:textbox>
                </v:rect>
                <v:rect id="Прямоугольник 108" o:spid="_x0000_s1026" o:spt="1" style="position:absolute;left:5226;top:6452;height:817;width:920;" fillcolor="#FFFFFF" filled="t" stroked="t" coordsize="21600,21600" o:gfxdata="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siSlu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3</w:t>
                        </w:r>
                      </w:p>
                    </w:txbxContent>
                  </v:textbox>
                </v:rect>
                <v:rect id="Прямоугольник 109" o:spid="_x0000_s1026" o:spt="1" style="position:absolute;left:12079;top:6452;height:817;width:1031;" fillcolor="#FFFFFF" filled="t" stroked="t" coordsize="21600,21600" o:gfxdata="UEsDBAoAAAAAAIdO4kAAAAAAAAAAAAAAAAAEAAAAZHJzL1BLAwQUAAAACACHTuJANMvSL70AAADb&#10;AAAADwAAAGRycy9kb3ducmV2LnhtbEWPwW7CMBBE75X4B2uReit20gq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0y9Iv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imes New Roman" w:hAnsi="Times New Roman" w:cs="Times New Roman"/>
                          </w:rPr>
                        </w:pPr>
                        <w:r>
                          <w:rPr>
                            <w:rFonts w:ascii="Times New Roman" w:hAnsi="Times New Roman" w:cs="Times New Roman"/>
                          </w:rPr>
                          <w:t>4</w:t>
                        </w:r>
                      </w:p>
                    </w:txbxContent>
                  </v:textbox>
                </v:rect>
                <v:rect id="Прямоугольник 110" o:spid="_x0000_s1026" o:spt="1" style="position:absolute;left:12401;top:3417;height:817;width:838;" fillcolor="#FFFFFF" filled="t" stroked="t" coordsize="21600,21600" o:gfxdata="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h3e0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jc w:val="center"/>
                          <w:rPr>
                            <w:rFonts w:ascii="Times New Roman" w:hAnsi="Times New Roman" w:cs="Times New Roman"/>
                          </w:rPr>
                        </w:pPr>
                        <w:r>
                          <w:rPr>
                            <w:rFonts w:ascii="Times New Roman" w:hAnsi="Times New Roman" w:cs="Times New Roman"/>
                          </w:rPr>
                          <w:t>2</w:t>
                        </w:r>
                      </w:p>
                    </w:txbxContent>
                  </v:textbox>
                </v:rect>
                <v:shape id="Автофигуры 111" o:spid="_x0000_s1026" o:spt="32" type="#_x0000_t32" style="position:absolute;left:7501;top:7008;height:385;width:430;" filled="f" stroked="t" coordsize="21600,21600" o:gfxdata="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igSE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12" o:spid="_x0000_s1026" o:spt="32" type="#_x0000_t32" style="position:absolute;left:8171;top:7007;height:385;width:430;" filled="f" stroked="t" coordsize="21600,21600" o:gfxdata="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NzYSp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13" o:spid="_x0000_s1026" o:spt="32" type="#_x0000_t32" style="position:absolute;left:8812;top:7007;height:385;width:430;" filled="f" stroked="t" coordsize="21600,21600" o:gfxdata="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8UhDb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14" o:spid="_x0000_s1026" o:spt="32" type="#_x0000_t32" style="position:absolute;left:9546;top:7009;height:385;width:430;" filled="f" stroked="t" coordsize="21600,21600" o:gfxdata="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HrVA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15" o:spid="_x0000_s1026" o:spt="32" type="#_x0000_t32" style="position:absolute;left:10216;top:7008;height:385;width:430;" filled="f" stroked="t" coordsize="21600,21600" o:gfxdata="UEsDBAoAAAAAAIdO4kAAAAAAAAAAAAAAAAAEAAAAZHJzL1BLAwQUAAAACACHTuJAB/2KALoAAADb&#10;AAAADwAAAGRycy9kb3ducmV2LnhtbEVPz2vCMBS+D/wfwhN2GZpU2d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H/YoA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16" o:spid="_x0000_s1026" o:spt="32" type="#_x0000_t32" style="position:absolute;left:10857;top:7008;height:385;width:430;" filled="f" stroked="t" coordsize="21600,21600" o:gfxdata="UEsDBAoAAAAAAIdO4kAAAAAAAAAAAAAAAAAEAAAAZHJzL1BLAwQUAAAACACHTuJAaLEvm7wAAADb&#10;AAAADwAAAGRycy9kb3ducmV2LnhtbEWPQYvCMBSE78L+h/AW9iKaVFG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ixL5u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117" o:spid="_x0000_s1026" o:spt="32" type="#_x0000_t32" style="position:absolute;left:6813;top:4235;height:385;width:430;" filled="f" stroked="t" coordsize="21600,21600" o:gfxdata="UEsDBAoAAAAAAIdO4kAAAAAAAAAAAAAAAAAEAAAAZHJzL1BLAwQUAAAACACHTuJAmGOx7L0AAADb&#10;AAAADwAAAGRycy9kb3ducmV2LnhtbEWPQWvCQBSE7wX/w/IEL0V3k1L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Y7H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18" o:spid="_x0000_s1026" o:spt="32" type="#_x0000_t32" style="position:absolute;left:7483;top:4234;height:385;width:430;" filled="f" stroked="t" coordsize="21600,21600" o:gfxdata="UEsDBAoAAAAAAIdO4kAAAAAAAAAAAAAAAAAEAAAAZHJzL1BLAwQUAAAACACHTuJA9y8Ud70AAADb&#10;AAAADwAAAGRycy9kb3ducmV2LnhtbEWPQWvCQBSE7wX/w/IEL0V3Y2i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3LxR3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19" o:spid="_x0000_s1026" o:spt="32" type="#_x0000_t32" style="position:absolute;left:8124;top:4234;height:385;width:430;" filled="f" stroked="t" coordsize="21600,21600" o:gfxdata="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4xowD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20" o:spid="_x0000_s1026" o:spt="32" type="#_x0000_t32" style="position:absolute;left:8905;top:4236;height:385;width:430;" filled="f" stroked="t" coordsize="21600,21600" o:gfxdata="UEsDBAoAAAAAAIdO4kAAAAAAAAAAAAAAAAAEAAAAZHJzL1BLAwQUAAAACACHTuJAF4opmL0AAADb&#10;AAAADwAAAGRycy9kb3ducmV2LnhtbEWPQWvCQBSE7wX/w/IEL8XsJsV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XiimY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21" o:spid="_x0000_s1026" o:spt="32" type="#_x0000_t32" style="position:absolute;left:9575;top:4235;height:385;width:430;" filled="f" stroked="t" coordsize="21600,21600" o:gfxdata="UEsDBAoAAAAAAIdO4kAAAAAAAAAAAAAAAAAEAAAAZHJzL1BLAwQUAAAACACHTuJA51i3770AAADb&#10;AAAADwAAAGRycy9kb3ducmV2LnhtbEWPQWvCQBSE74L/YXlCL6K7STH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WLfv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22" o:spid="_x0000_s1026" o:spt="32" type="#_x0000_t32" style="position:absolute;left:10216;top:4235;height:385;width:430;" filled="f" stroked="t" coordsize="21600,21600" o:gfxdata="UEsDBAoAAAAAAIdO4kAAAAAAAAAAAAAAAAAEAAAAZHJzL1BLAwQUAAAACACHTuJAiBQSdLwAAADb&#10;AAAADwAAAGRycy9kb3ducmV2LnhtbEWPT4vCMBTE78J+h/AEL6JJF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UEnS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123" o:spid="_x0000_s1026" o:spt="32" type="#_x0000_t32" style="position:absolute;left:6641;top:6064;height:385;width:430;" filled="f" stroked="t" coordsize="21600,21600" o:gfxdata="UEsDBAoAAAAAAIdO4kAAAAAAAAAAAAAAAAAEAAAAZHJzL1BLAwQUAAAACACHTuJA+YuGBroAAADb&#10;AAAADwAAAGRycy9kb3ducmV2LnhtbEVPz2vCMBS+D/wfwhN2GZpU2d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5i4YG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24" o:spid="_x0000_s1026" o:spt="32" type="#_x0000_t32" style="position:absolute;left:7311;top:6063;height:385;width:430;" filled="f" stroked="t" coordsize="21600,21600" o:gfxdata="UEsDBAoAAAAAAIdO4kAAAAAAAAAAAAAAAAAEAAAAZHJzL1BLAwQUAAAACACHTuJAlscjnbwAAADb&#10;AAAADwAAAGRycy9kb3ducmV2LnhtbEWPQYvCMBSE78L+h/AW9iJrUhd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bHI52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125" o:spid="_x0000_s1026" o:spt="32" type="#_x0000_t32" style="position:absolute;left:7952;top:6063;height:385;width:430;" filled="f" stroked="t" coordsize="21600,21600" o:gfxdata="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f+/l9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26" o:spid="_x0000_s1026" o:spt="32" type="#_x0000_t32" style="position:absolute;left:8841;top:6065;height:385;width:430;" filled="f" stroked="t" coordsize="21600,21600" o:gfxdata="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C3XOa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127" o:spid="_x0000_s1026" o:spt="32" type="#_x0000_t32" style="position:absolute;left:9511;top:6064;height:385;width:430;" filled="f" stroked="t" coordsize="21600,21600" o:gfxdata="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ZcKR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28" o:spid="_x0000_s1026" o:spt="32" type="#_x0000_t32" style="position:absolute;left:10152;top:6064;height:385;width:430;" filled="f" stroked="t" coordsize="21600,21600" o:gfxdata="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vKWcK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29" o:spid="_x0000_s1026" o:spt="32" type="#_x0000_t32" style="position:absolute;left:7483;top:3312;height:385;width:430;" filled="f" stroked="t" coordsize="21600,21600" o:gfxdata="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gwP9+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30" o:spid="_x0000_s1026" o:spt="32" type="#_x0000_t32" style="position:absolute;left:8153;top:3311;height:385;width:430;" filled="f" stroked="t" coordsize="21600,21600" o:gfxdata="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PjFrl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31" o:spid="_x0000_s1026" o:spt="32" type="#_x0000_t32" style="position:absolute;left:8794;top:3311;height:385;width:430;" filled="f" stroked="t" coordsize="21600,21600" o:gfxdata="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sSS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32" o:spid="_x0000_s1026" o:spt="32" type="#_x0000_t32" style="position:absolute;left:9511;top:3313;height:385;width:430;" filled="f" stroked="t" coordsize="21600,21600" o:gfxdata="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SYQm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133" o:spid="_x0000_s1026" o:spt="32" type="#_x0000_t32" style="position:absolute;left:10181;top:3312;height:385;width:430;" filled="f" stroked="t" coordsize="21600,21600" o:gfxdata="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hjfV7ugAAANsA&#10;AAAPAAAAAAAAAAEAIAAAACIAAABkcnMvZG93bnJldi54bWxQSwECFAAUAAAACACHTuJAMy8FnjsA&#10;AAA5AAAAEAAAAAAAAAABACAAAAAJAQAAZHJzL3NoYXBleG1sLnhtbFBLBQYAAAAABgAGAFsBAACz&#10;AwAAAAA=&#10;">
                  <v:fill on="f" focussize="0,0"/>
                  <v:stroke color="#000000" joinstyle="round"/>
                  <v:imagedata o:title=""/>
                  <o:lock v:ext="edit" aspectratio="f"/>
                </v:shape>
                <v:shape id="Автофигуры 134" o:spid="_x0000_s1026" o:spt="32" type="#_x0000_t32" style="position:absolute;left:10822;top:3312;height:385;width:430;" filled="f" stroked="t" coordsize="21600,21600" o:gfxdata="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7BUOC8AAAA&#10;2wAAAA8AAAAAAAAAAQAgAAAAIgAAAGRycy9kb3ducmV2LnhtbFBLAQIUABQAAAAIAIdO4kAzLwWe&#10;OwAAADkAAAAQAAAAAAAAAAEAIAAAAAsBAABkcnMvc2hhcGV4bWwueG1sUEsFBgAAAAAGAAYAWwEA&#10;ALUDAAAAAA==&#10;">
                  <v:fill on="f" focussize="0,0"/>
                  <v:stroke color="#000000" joinstyle="round"/>
                  <v:imagedata o:title=""/>
                  <o:lock v:ext="edit" aspectratio="f"/>
                </v:shape>
                <v:shape id="Автофигуры 135" o:spid="_x0000_s1026" o:spt="32" type="#_x0000_t32" style="position:absolute;left:2304;top:4880;height:385;width:430;" filled="f" stroked="t" coordsize="21600,21600" o:gfxdata="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Noib6C5AAAA2wAA&#10;AA8AAAAAAAAAAQAgAAAAIgAAAGRycy9kb3ducmV2LnhtbFBLAQIUABQAAAAIAIdO4kAzLwWeOwAA&#10;ADkAAAAQAAAAAAAAAAEAIAAAAAgBAABkcnMvc2hhcGV4bWwueG1sUEsFBgAAAAAGAAYAWwEAALID&#10;AAAAAA==&#10;">
                  <v:fill on="f" focussize="0,0"/>
                  <v:stroke color="#000000" joinstyle="round"/>
                  <v:imagedata o:title=""/>
                  <o:lock v:ext="edit" aspectratio="f"/>
                </v:shape>
                <v:shape id="Автофигуры 136" o:spid="_x0000_s1026" o:spt="32" type="#_x0000_t32" style="position:absolute;left:2974;top:4879;height:385;width:430;" filled="f" stroked="t" coordsize="21600,21600" o:gfxdata="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1bso7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37" o:spid="_x0000_s1026" o:spt="32" type="#_x0000_t32" style="position:absolute;left:3615;top:4879;height:385;width:430;" filled="f" stroked="t" coordsize="21600,21600" o:gfxdata="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FvFRM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38" o:spid="_x0000_s1026" o:spt="32" type="#_x0000_t32" style="position:absolute;left:2064;top:5590;height:385;width:430;" filled="f" stroked="t" coordsize="21600,21600" o:gfxdata="UEsDBAoAAAAAAIdO4kAAAAAAAAAAAAAAAAAEAAAAZHJzL1BLAwQUAAAACACHTuJAKvDx170AAADb&#10;AAAADwAAAGRycy9kb3ducmV2LnhtbEWPQWvCQBSE7wX/w/IEL8XsJsV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8PHX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39" o:spid="_x0000_s1026" o:spt="32" type="#_x0000_t32" style="position:absolute;left:2734;top:5589;height:385;width:430;" filled="f" stroked="t" coordsize="21600,21600" o:gfxdata="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GWmj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40" o:spid="_x0000_s1026" o:spt="32" type="#_x0000_t32" style="position:absolute;left:3375;top:5589;height:385;width:430;" filled="f" stroked="t" coordsize="21600,21600" o:gfxdata="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Vcw4vQAA&#10;ANsAAAAPAAAAAAAAAAEAIAAAACIAAABkcnMvZG93bnJldi54bWxQSwECFAAUAAAACACHTuJAMy8F&#10;njsAAAA5AAAAEAAAAAAAAAABACAAAAAMAQAAZHJzL3NoYXBleG1sLnhtbFBLBQYAAAAABgAGAFsB&#10;AAC2AwAAAAA=&#10;">
                  <v:fill on="f" focussize="0,0"/>
                  <v:stroke color="#000000" joinstyle="round"/>
                  <v:imagedata o:title=""/>
                  <o:lock v:ext="edit" aspectratio="f"/>
                </v:shape>
                <v:shape id="Автофигуры 141" o:spid="_x0000_s1026" o:spt="32" type="#_x0000_t32" style="position:absolute;left:3834;top:2321;height:1;width:10136;" filled="f" stroked="t" coordsize="21600,21600" o:gfxdata="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lkPCvQAA&#10;ANsAAAAPAAAAAAAAAAEAIAAAACIAAABkcnMvZG93bnJldi54bWxQSwECFAAUAAAACACHTuJAMy8F&#10;njsAAAA5AAAAEAAAAAAAAAABACAAAAAMAQAAZHJzL3NoYXBleG1sLnhtbFBLBQYAAAAABgAGAFsB&#10;AAC2AwAAAAA=&#10;">
                  <v:fill on="f" focussize="0,0"/>
                  <v:stroke color="#000000" joinstyle="round" dashstyle="longDash"/>
                  <v:imagedata o:title=""/>
                  <o:lock v:ext="edit" aspectratio="f"/>
                </v:shape>
                <v:shape id="Автофигуры 142" o:spid="_x0000_s1026" o:spt="32" type="#_x0000_t32" style="position:absolute;left:4045;top:8296;height:0;width:10269;" filled="f" stroked="t" coordsize="21600,21600" o:gfxdata="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drmWb4A&#10;AADbAAAADwAAAAAAAAABACAAAAAiAAAAZHJzL2Rvd25yZXYueG1sUEsBAhQAFAAAAAgAh07iQDMv&#10;BZ47AAAAOQAAABAAAAAAAAAAAQAgAAAADQEAAGRycy9zaGFwZXhtbC54bWxQSwUGAAAAAAYABgBb&#10;AQAAtwMAAAAA&#10;">
                  <v:fill on="f" focussize="0,0"/>
                  <v:stroke color="#000000" joinstyle="round" dashstyle="longDash"/>
                  <v:imagedata o:title=""/>
                  <o:lock v:ext="edit" aspectratio="f"/>
                </v:shape>
                <v:shape id="Автофигуры 143" o:spid="_x0000_s1026" o:spt="32" type="#_x0000_t32" style="position:absolute;left:3404;top:9134;height:1;width:12041;" filled="f" stroked="t" coordsize="21600,21600" o:gfxdata="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ERXIrugAAANsA&#10;AAAPAAAAAAAAAAEAIAAAACIAAABkcnMvZG93bnJldi54bWxQSwECFAAUAAAACACHTuJAMy8FnjsA&#10;AAA5AAAAEAAAAAAAAAABACAAAAAJAQAAZHJzL3NoYXBleG1sLnhtbFBLBQYAAAAABgAGAFsBAACz&#10;AwAAAAA=&#10;">
                  <v:fill on="f" focussize="0,0"/>
                  <v:stroke color="#000000" joinstyle="round" dashstyle="longDash"/>
                  <v:imagedata o:title=""/>
                  <o:lock v:ext="edit" aspectratio="f"/>
                </v:shape>
                <v:shape id="Автофигуры 144" o:spid="_x0000_s1026" o:spt="32" type="#_x0000_t32" style="position:absolute;left:3375;top:7716;flip:y;height:1418;width:0;" filled="f" stroked="t" coordsize="21600,21600" o:gfxdata="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lPlSi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45" o:spid="_x0000_s1026" o:spt="32" type="#_x0000_t32" style="position:absolute;left:4045;top:6450;flip:y;height:1846;width:0;" filled="f" stroked="t" coordsize="21600,21600" o:gfxdata="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YZ9gi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46" o:spid="_x0000_s1026" o:spt="32" type="#_x0000_t32" style="position:absolute;left:14314;top:6448;flip:y;height:1848;width:0;" filled="f" stroked="t" coordsize="21600,21600" o:gfxdata="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lVU5O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47" o:spid="_x0000_s1026" o:spt="32" type="#_x0000_t32" style="position:absolute;left:3834;top:2278;flip:y;height:1956;width:1;" filled="f" stroked="t" coordsize="21600,21600" o:gfxdata="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mHzeS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48" o:spid="_x0000_s1026" o:spt="32" type="#_x0000_t32" style="position:absolute;left:13970;top:2278;flip:y;height:1958;width:1;" filled="f" stroked="t" coordsize="21600,21600" o:gfxdata="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bLaH+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49" o:spid="_x0000_s1026" o:spt="32" type="#_x0000_t32" style="position:absolute;left:15445;top:5760;flip:y;height:3954;width:0;" filled="f" stroked="t" coordsize="21600,21600" o:gfxdata="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KuE87vQAA&#10;ANsAAAAPAAAAAAAAAAEAIAAAACIAAABkcnMvZG93bnJldi54bWxQSwECFAAUAAAACACHTuJAMy8F&#10;njsAAAA5AAAAEAAAAAAAAAABACAAAAAMAQAAZHJzL3NoYXBleG1sLnhtbFBLBQYAAAAABgAGAFsB&#10;AAC2AwAAAAA=&#10;">
                  <v:fill on="f" focussize="0,0"/>
                  <v:stroke weight="2pt" color="#000000" joinstyle="round" dashstyle="longDashDotDot"/>
                  <v:imagedata o:title=""/>
                  <o:lock v:ext="edit" aspectratio="f"/>
                </v:shape>
                <v:shape id="Автофигуры 150" o:spid="_x0000_s1026" o:spt="32" type="#_x0000_t32" style="position:absolute;left:15445;top:1139;flip:y;height:3954;width:0;" filled="f" stroked="t" coordsize="21600,21600" o:gfxdata="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X06qC8AAAA&#10;2wAAAA8AAAAAAAAAAQAgAAAAIgAAAGRycy9kb3ducmV2LnhtbFBLAQIUABQAAAAIAIdO4kAzLwWe&#10;OwAAADkAAAAQAAAAAAAAAAEAIAAAAAsBAABkcnMvc2hhcGV4bWwueG1sUEsFBgAAAAAGAAYAWwEA&#10;ALUDAAAAAA==&#10;">
                  <v:fill on="f" focussize="0,0"/>
                  <v:stroke weight="2pt" color="#000000" joinstyle="round" dashstyle="longDashDotDot"/>
                  <v:imagedata o:title=""/>
                  <o:lock v:ext="edit" aspectratio="f"/>
                </v:shape>
                <v:shape id="Автофигуры 151" o:spid="_x0000_s1026" o:spt="32" type="#_x0000_t32" style="position:absolute;left:3945;top:6452;flip:x;height:0;width:1174;" filled="f" stroked="t" coordsize="21600,21600" o:gfxdata="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a8y+e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52" o:spid="_x0000_s1026" o:spt="32" type="#_x0000_t32" style="position:absolute;left:13239;top:6448;flip:x;height:1;width:1075;" filled="f" stroked="t" coordsize="21600,21600" o:gfxdata="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nwbny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53" o:spid="_x0000_s1026" o:spt="32" type="#_x0000_t32" style="position:absolute;left:3834;top:4234;flip:x;height:0;width:1174;" filled="f" stroked="t" coordsize="21600,21600" o:gfxdata="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hv+g6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154" o:spid="_x0000_s1026" o:spt="32" type="#_x0000_t32" style="position:absolute;left:12954;top:4234;flip:x;height:3;width:1017;" filled="f" stroked="t" coordsize="21600,21600" o:gfxdata="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cjX5W8AAAA&#10;2w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rect id="Прямоугольник 155" o:spid="_x0000_s1026" o:spt="1" style="position:absolute;left:7787;top:1543;height:602;width:2429;" fillcolor="#FFFFFF" filled="t" stroked="t" coordsize="21600,21600" o:gfxdata="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LQN9m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Огороженный периметр</w:t>
                        </w:r>
                      </w:p>
                    </w:txbxContent>
                  </v:textbox>
                </v:rect>
                <v:rect id="Прямоугольник 156" o:spid="_x0000_s1026" o:spt="1" style="position:absolute;left:975;top:2514;height:602;width:2429;" fillcolor="#FFFFFF" filled="t" stroked="t" coordsize="21600,21600" o:gfxdata="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JJC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Пограничная охрана</w:t>
                        </w:r>
                      </w:p>
                    </w:txbxContent>
                  </v:textbox>
                </v:rect>
                <v:rect id="Прямоугольник 157" o:spid="_x0000_s1026" o:spt="1" style="position:absolute;left:3615;top:5093;height:602;width:2429;" fillcolor="#FFFFFF" filled="t" stroked="t" coordsize="21600,21600" o:gfxdata="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3U4MNb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Дистанция 1 км</w:t>
                        </w:r>
                      </w:p>
                    </w:txbxContent>
                  </v:textbox>
                </v:rect>
                <v:rect id="Прямоугольник 158" o:spid="_x0000_s1026" o:spt="1" style="position:absolute;left:8027;top:7501;height:602;width:2429;" fillcolor="#FFFFFF" filled="t" stroked="t" coordsize="21600,21600" o:gfxdata="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yAqmu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Автопарковка на выезде</w:t>
                        </w:r>
                      </w:p>
                    </w:txbxContent>
                  </v:textbox>
                </v:rect>
                <v:rect id="Прямоугольник 159" o:spid="_x0000_s1026" o:spt="1" style="position:absolute;left:8124;top:8403;height:602;width:2429;" fillcolor="#FFFFFF" filled="t" stroked="t" coordsize="21600,21600" o:gfxdata="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96zHa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Проход для пешеходов</w:t>
                        </w:r>
                      </w:p>
                    </w:txbxContent>
                  </v:textbox>
                </v:rect>
                <v:rect id="Прямоугольник 160" o:spid="_x0000_s1026" o:spt="1" style="position:absolute;left:8027;top:9263;height:602;width:2429;" fillcolor="#FFFFFF" filled="t" stroked="t" coordsize="21600,21600" o:gfxdata="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p5RB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Огороженный периметр</w:t>
                        </w:r>
                      </w:p>
                    </w:txbxContent>
                  </v:textbox>
                </v:rect>
                <v:rect id="Прямоугольник 161" o:spid="_x0000_s1026" o:spt="1" style="position:absolute;left:2494;top:4237;height:387;width:1118;" fillcolor="#FFFFFF" filled="t" stroked="t" coordsize="21600,21600" o:gfxdata="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idQo2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ВЪЕЗД</w:t>
                        </w:r>
                      </w:p>
                    </w:txbxContent>
                  </v:textbox>
                </v:rect>
                <v:rect id="Прямоугольник 162" o:spid="_x0000_s1026" o:spt="1" style="position:absolute;left:2687;top:6065;height:387;width:1118;" fillcolor="#FFFFFF" filled="t" stroked="t" coordsize="21600,21600" o:gfxdata="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NOa+t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ВЫЕЗД</w:t>
                        </w:r>
                      </w:p>
                    </w:txbxContent>
                  </v:textbox>
                </v:rect>
                <v:rect id="Прямоугольник 163" o:spid="_x0000_s1026" o:spt="1" style="position:absolute;left:753;top:5974;height:751;width:1741;" fillcolor="#FFFFFF" filled="t" stroked="t" coordsize="21600,21600" o:gfxdata="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ymO9+5AAAA2w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Автостоянка за пределами дороги</w:t>
                        </w:r>
                      </w:p>
                    </w:txbxContent>
                  </v:textbox>
                </v:rect>
                <v:rect id="Прямоугольник 164" o:spid="_x0000_s1026" o:spt="1" style="position:absolute;left:753;top:4019;height:751;width:1741;" fillcolor="#FFFFFF" filled="t" stroked="t" coordsize="21600,21600" o:gfxdata="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T6p5E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Автостоянка за пределами дороги</w:t>
                        </w:r>
                      </w:p>
                    </w:txbxContent>
                  </v:textbox>
                </v:rect>
                <v:rect id="Прямоугольник 165" o:spid="_x0000_s1026" o:spt="1" style="position:absolute;left:13669;top:1269;height:644;width:1466;v-text-anchor:middle;" fillcolor="#FFFFFF" filled="t" stroked="t" coordsize="21600,21600" o:gfxdata="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k7Hk7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ГРАНИЦА</w:t>
                        </w:r>
                      </w:p>
                    </w:txbxContent>
                  </v:textbox>
                </v:rect>
                <v:rect id="Прямоугольник 166" o:spid="_x0000_s1026" o:spt="1" style="position:absolute;left:13801;top:9401;height:644;width:1466;v-text-anchor:middle;" fillcolor="#FFFFFF" filled="t" stroked="t" coordsize="21600,21600" o:gfxdata="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0CYgi8AAAA&#10;2w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ГРАНИЦА</w:t>
                        </w:r>
                      </w:p>
                    </w:txbxContent>
                  </v:textbox>
                </v:rect>
                <v:rect id="Прямоугольник 167" o:spid="_x0000_s1026" o:spt="1" style="position:absolute;left:1185;top:9865;height:785;width:14355;" fillcolor="#FFFFFF" filled="t" stroked="t" coordsize="21600,21600" o:gfxdata="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om3wSugAAANsA&#10;AAAPAAAAAAAAAAEAIAAAACIAAABkcnMvZG93bnJldi54bWxQSwECFAAUAAAACACHTuJAMy8FnjsA&#10;AAA5AAAAEAAAAAAAAAABACAAAAAJAQAAZHJzL3NoYXBleG1sLnhtbFBLBQYAAAAABgAGAFsBAACz&#10;AwAAAAA=&#10;">
                  <v:fill on="t" focussize="0,0"/>
                  <v:stroke color="#FFFFFF" joinstyle="miter"/>
                  <v:imagedata o:title=""/>
                  <o:lock v:ext="edit" aspectratio="f"/>
                  <v:textbox>
                    <w:txbxContent>
                      <w:p>
                        <w:pPr>
                          <w:rPr>
                            <w:rFonts w:ascii="Times New Roman" w:hAnsi="Times New Roman" w:cs="Times New Roman"/>
                            <w:sz w:val="16"/>
                            <w:szCs w:val="16"/>
                          </w:rPr>
                        </w:pPr>
                        <w:r>
                          <w:rPr>
                            <w:rFonts w:ascii="Times New Roman" w:hAnsi="Times New Roman" w:cs="Times New Roman"/>
                            <w:sz w:val="16"/>
                            <w:szCs w:val="16"/>
                          </w:rPr>
                          <w:t>1 - электроподстанция; 2 - полиция и другие службы; 3 - службы обеспечения персонала (столовая, бытовые комнаты); 4 - офисное помещение для обслуживающих компаний (брокеры, экспедиторы и пр.)</w:t>
                        </w:r>
                      </w:p>
                    </w:txbxContent>
                  </v:textbox>
                </v:rect>
                <v:shape id="Автофигуры 168" o:spid="_x0000_s1026" o:spt="13" type="#_x0000_t13" style="position:absolute;left:10456;top:8535;height:255;width:1150;" fillcolor="#FFFFFF" filled="t" stroked="t" coordsize="21600,21600" o:gfxdata="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rDR+/&#10;AAAA2wAAAA8AAAAAAAAAAQAgAAAAIgAAAGRycy9kb3ducmV2LnhtbFBLAQIUABQAAAAIAIdO4kAz&#10;LwWeOwAAADkAAAAQAAAAAAAAAAEAIAAAAA4BAABkcnMvc2hhcGV4bWwueG1sUEsFBgAAAAAGAAYA&#10;WwEAALgDAAAAAA==&#10;" adj="16201,5400">
                  <v:fill on="t" focussize="0,0"/>
                  <v:stroke color="#000000" joinstyle="miter"/>
                  <v:imagedata o:title=""/>
                  <o:lock v:ext="edit" aspectratio="f"/>
                </v:shape>
                <v:shape id="Автофигуры 169" o:spid="_x0000_s1026" o:spt="13" type="#_x0000_t13" style="position:absolute;left:6641;top:8535;height:255;width:1146;rotation:11796480f;" fillcolor="#FFFFFF" filled="t" stroked="t" coordsize="21600,21600" o:gfxdata="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SEG9hr4A&#10;AADbAAAADwAAAAAAAAABACAAAAAiAAAAZHJzL2Rvd25yZXYueG1sUEsBAhQAFAAAAAgAh07iQDMv&#10;BZ47AAAAOQAAABAAAAAAAAAAAQAgAAAADQEAAGRycy9zaGFwZXhtbC54bWxQSwUGAAAAAAYABgBb&#10;AQAAtwMAAAAA&#10;" adj="16201,5400">
                  <v:fill on="t" focussize="0,0"/>
                  <v:stroke color="#000000" joinstyle="miter"/>
                  <v:imagedata o:title=""/>
                  <o:lock v:ext="edit" aspectratio="f"/>
                </v:shape>
                <v:rect id="Прямоугольник 170" o:spid="_x0000_s1026" o:spt="1" style="position:absolute;left:7913;top:2514;height:602;width:2429;" fillcolor="#FFFFFF" filled="t" stroked="t" coordsize="21600,21600" o:gfxdata="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3LkZrsAAADb&#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rPr>
                            <w:rFonts w:ascii="Times New Roman" w:hAnsi="Times New Roman" w:cs="Times New Roman"/>
                            <w:i/>
                            <w:sz w:val="18"/>
                            <w:szCs w:val="18"/>
                          </w:rPr>
                        </w:pPr>
                        <w:r>
                          <w:rPr>
                            <w:rFonts w:ascii="Times New Roman" w:hAnsi="Times New Roman" w:cs="Times New Roman"/>
                            <w:i/>
                            <w:sz w:val="18"/>
                            <w:szCs w:val="18"/>
                          </w:rPr>
                          <w:t>Автопарковка на въезде</w:t>
                        </w:r>
                      </w:p>
                    </w:txbxContent>
                  </v:textbox>
                </v:rect>
                <v:shape id="Автофигуры 171" o:spid="_x0000_s1026" o:spt="13" type="#_x0000_t13" style="position:absolute;left:2512;top:2960;height:353;width:1212;rotation:1368170f;" fillcolor="#FFFFFF" filled="t" stroked="t" coordsize="21600,21600" o:gfxdata="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AcxsUugAAANsA&#10;AAAPAAAAAAAAAAEAIAAAACIAAABkcnMvZG93bnJldi54bWxQSwECFAAUAAAACACHTuJAMy8FnjsA&#10;AAA5AAAAEAAAAAAAAAABACAAAAAJAQAAZHJzL3NoYXBleG1sLnhtbFBLBQYAAAAABgAGAFsBAACz&#10;AwAAAAA=&#10;" adj="16201,5400">
                  <v:fill on="t" focussize="0,0"/>
                  <v:stroke color="#000000" joinstyle="miter"/>
                  <v:imagedata o:title=""/>
                  <o:lock v:ext="edit" aspectratio="f"/>
                </v:shape>
              </v:group>
            </w:pict>
          </mc:Fallback>
        </mc:AlternateContent>
      </w: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r>
        <w:rPr>
          <w:rFonts w:ascii="Times New Roman" w:hAnsi="Times New Roman" w:eastAsia="Calibri" w:cs="Times New Roman"/>
          <w:i/>
          <w:lang w:eastAsia="en-US"/>
        </w:rPr>
        <w:t>Схема пункта пересечения границы с низкой интенсивностью движения (до 50 автомашин в день) рядом с берегом реки или мостом</w:t>
      </w: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p>
    <w:p>
      <w:pPr>
        <w:spacing w:after="0" w:line="240" w:lineRule="auto"/>
        <w:jc w:val="center"/>
        <w:rPr>
          <w:rFonts w:ascii="Times New Roman" w:hAnsi="Times New Roman" w:eastAsia="Calibri" w:cs="Times New Roman"/>
          <w:sz w:val="18"/>
          <w:szCs w:val="18"/>
          <w:lang w:eastAsia="en-US"/>
        </w:rPr>
      </w:pPr>
      <w:r>
        <w:rPr>
          <w:rFonts w:ascii="Times New Roman" w:hAnsi="Times New Roman" w:eastAsia="Calibri" w:cs="Times New Roman"/>
          <w:sz w:val="18"/>
          <w:szCs w:val="18"/>
        </w:rPr>
        <mc:AlternateContent>
          <mc:Choice Requires="wpg">
            <w:drawing>
              <wp:anchor distT="0" distB="0" distL="114300" distR="114300" simplePos="0" relativeHeight="251660288" behindDoc="0" locked="0" layoutInCell="1" allowOverlap="1">
                <wp:simplePos x="0" y="0"/>
                <wp:positionH relativeFrom="column">
                  <wp:posOffset>294005</wp:posOffset>
                </wp:positionH>
                <wp:positionV relativeFrom="paragraph">
                  <wp:posOffset>212090</wp:posOffset>
                </wp:positionV>
                <wp:extent cx="9005570" cy="5297805"/>
                <wp:effectExtent l="5080" t="4445" r="19050" b="12700"/>
                <wp:wrapNone/>
                <wp:docPr id="128" name="Группа 172"/>
                <wp:cNvGraphicFramePr/>
                <a:graphic xmlns:a="http://schemas.openxmlformats.org/drawingml/2006/main">
                  <a:graphicData uri="http://schemas.microsoft.com/office/word/2010/wordprocessingGroup">
                    <wpg:wgp>
                      <wpg:cNvGrpSpPr/>
                      <wpg:grpSpPr>
                        <a:xfrm>
                          <a:off x="0" y="0"/>
                          <a:ext cx="9005570" cy="5297805"/>
                          <a:chOff x="1597" y="2059"/>
                          <a:chExt cx="14182" cy="8343"/>
                        </a:xfrm>
                      </wpg:grpSpPr>
                      <wps:wsp>
                        <wps:cNvPr id="88" name="Прямоугольник 173"/>
                        <wps:cNvSpPr/>
                        <wps:spPr>
                          <a:xfrm>
                            <a:off x="5481" y="4470"/>
                            <a:ext cx="5674" cy="1204"/>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89" name="Прямоугольник 174"/>
                        <wps:cNvSpPr/>
                        <wps:spPr>
                          <a:xfrm>
                            <a:off x="5481" y="4470"/>
                            <a:ext cx="1934" cy="1204"/>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90" name="Прямоугольник 175"/>
                        <wps:cNvSpPr/>
                        <wps:spPr>
                          <a:xfrm>
                            <a:off x="7415" y="4470"/>
                            <a:ext cx="1934" cy="1204"/>
                          </a:xfrm>
                          <a:prstGeom prst="rect">
                            <a:avLst/>
                          </a:prstGeom>
                          <a:solidFill>
                            <a:srgbClr val="FFFFFF"/>
                          </a:solidFill>
                          <a:ln w="9525" cap="flat" cmpd="sng">
                            <a:solidFill>
                              <a:srgbClr val="000000"/>
                            </a:solidFill>
                            <a:prstDash val="solid"/>
                            <a:miter/>
                            <a:headEnd type="none" w="med" len="med"/>
                            <a:tailEnd type="none" w="med" len="med"/>
                          </a:ln>
                        </wps:spPr>
                        <wps:bodyPr upright="1"/>
                      </wps:wsp>
                      <wps:wsp>
                        <wps:cNvPr id="91" name="Прямоугольник 176"/>
                        <wps:cNvSpPr/>
                        <wps:spPr>
                          <a:xfrm>
                            <a:off x="6168" y="5846"/>
                            <a:ext cx="4342" cy="924"/>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sz w:val="20"/>
                                  <w:szCs w:val="20"/>
                                </w:rPr>
                              </w:pPr>
                              <w:r>
                                <w:rPr>
                                  <w:rFonts w:ascii="Times New Roman" w:hAnsi="Times New Roman" w:cs="Times New Roman"/>
                                  <w:sz w:val="20"/>
                                  <w:szCs w:val="20"/>
                                </w:rPr>
                                <w:t>ТАМОЖЕННАЯ И ДР.ПОГРАНИЧНЫЕ СЛУЖБЫ, АДМИНИСТРАЦИЯ</w:t>
                              </w:r>
                            </w:p>
                          </w:txbxContent>
                        </wps:txbx>
                        <wps:bodyPr upright="1"/>
                      </wps:wsp>
                      <wps:wsp>
                        <wps:cNvPr id="92" name="Прямоугольник 177"/>
                        <wps:cNvSpPr/>
                        <wps:spPr>
                          <a:xfrm>
                            <a:off x="12294" y="8127"/>
                            <a:ext cx="1118" cy="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4</w:t>
                              </w:r>
                            </w:p>
                          </w:txbxContent>
                        </wps:txbx>
                        <wps:bodyPr upright="1"/>
                      </wps:wsp>
                      <wps:wsp>
                        <wps:cNvPr id="93" name="Прямоугольник 178"/>
                        <wps:cNvSpPr/>
                        <wps:spPr>
                          <a:xfrm>
                            <a:off x="13694" y="5162"/>
                            <a:ext cx="1118" cy="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1</w:t>
                              </w:r>
                            </w:p>
                          </w:txbxContent>
                        </wps:txbx>
                        <wps:bodyPr upright="1"/>
                      </wps:wsp>
                      <wps:wsp>
                        <wps:cNvPr id="94" name="Прямоугольник 179"/>
                        <wps:cNvSpPr/>
                        <wps:spPr>
                          <a:xfrm>
                            <a:off x="1719" y="5162"/>
                            <a:ext cx="1118" cy="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1</w:t>
                              </w:r>
                            </w:p>
                          </w:txbxContent>
                        </wps:txbx>
                        <wps:bodyPr upright="1"/>
                      </wps:wsp>
                      <wps:wsp>
                        <wps:cNvPr id="95" name="Автофигуры 180"/>
                        <wps:cNvCnPr/>
                        <wps:spPr>
                          <a:xfrm>
                            <a:off x="2515" y="7909"/>
                            <a:ext cx="10402" cy="1"/>
                          </a:xfrm>
                          <a:prstGeom prst="straightConnector1">
                            <a:avLst/>
                          </a:prstGeom>
                          <a:ln w="25400" cap="flat" cmpd="sng">
                            <a:solidFill>
                              <a:srgbClr val="000000"/>
                            </a:solidFill>
                            <a:prstDash val="solid"/>
                            <a:headEnd type="none" w="med" len="med"/>
                            <a:tailEnd type="none" w="med" len="med"/>
                          </a:ln>
                        </wps:spPr>
                        <wps:bodyPr/>
                      </wps:wsp>
                      <wps:wsp>
                        <wps:cNvPr id="96" name="Автофигуры 181"/>
                        <wps:cNvCnPr/>
                        <wps:spPr>
                          <a:xfrm>
                            <a:off x="13240" y="7350"/>
                            <a:ext cx="2539" cy="1"/>
                          </a:xfrm>
                          <a:prstGeom prst="straightConnector1">
                            <a:avLst/>
                          </a:prstGeom>
                          <a:ln w="25400" cap="flat" cmpd="sng">
                            <a:solidFill>
                              <a:srgbClr val="000000"/>
                            </a:solidFill>
                            <a:prstDash val="solid"/>
                            <a:headEnd type="none" w="med" len="med"/>
                            <a:tailEnd type="none" w="med" len="med"/>
                          </a:ln>
                        </wps:spPr>
                        <wps:bodyPr/>
                      </wps:wsp>
                      <wps:wsp>
                        <wps:cNvPr id="97" name="Автофигуры 182"/>
                        <wps:cNvCnPr/>
                        <wps:spPr>
                          <a:xfrm flipV="1">
                            <a:off x="12917" y="7351"/>
                            <a:ext cx="323" cy="558"/>
                          </a:xfrm>
                          <a:prstGeom prst="straightConnector1">
                            <a:avLst/>
                          </a:prstGeom>
                          <a:ln w="25400" cap="flat" cmpd="sng">
                            <a:solidFill>
                              <a:srgbClr val="000000"/>
                            </a:solidFill>
                            <a:prstDash val="solid"/>
                            <a:headEnd type="none" w="med" len="med"/>
                            <a:tailEnd type="none" w="med" len="med"/>
                          </a:ln>
                        </wps:spPr>
                        <wps:bodyPr/>
                      </wps:wsp>
                      <wps:wsp>
                        <wps:cNvPr id="98" name="Автофигуры 183"/>
                        <wps:cNvCnPr/>
                        <wps:spPr>
                          <a:xfrm>
                            <a:off x="4814" y="6663"/>
                            <a:ext cx="6813" cy="1"/>
                          </a:xfrm>
                          <a:prstGeom prst="straightConnector1">
                            <a:avLst/>
                          </a:prstGeom>
                          <a:ln w="25400" cap="flat" cmpd="sng">
                            <a:solidFill>
                              <a:srgbClr val="000000"/>
                            </a:solidFill>
                            <a:prstDash val="solid"/>
                            <a:headEnd type="none" w="med" len="med"/>
                            <a:tailEnd type="none" w="med" len="med"/>
                          </a:ln>
                        </wps:spPr>
                        <wps:bodyPr/>
                      </wps:wsp>
                      <wps:wsp>
                        <wps:cNvPr id="99" name="Автофигуры 184"/>
                        <wps:cNvCnPr/>
                        <wps:spPr>
                          <a:xfrm flipV="1">
                            <a:off x="4814" y="4470"/>
                            <a:ext cx="0" cy="2193"/>
                          </a:xfrm>
                          <a:prstGeom prst="straightConnector1">
                            <a:avLst/>
                          </a:prstGeom>
                          <a:ln w="25400" cap="flat" cmpd="sng">
                            <a:solidFill>
                              <a:srgbClr val="000000"/>
                            </a:solidFill>
                            <a:prstDash val="solid"/>
                            <a:headEnd type="none" w="med" len="med"/>
                            <a:tailEnd type="none" w="med" len="med"/>
                          </a:ln>
                        </wps:spPr>
                        <wps:bodyPr/>
                      </wps:wsp>
                      <wps:wsp>
                        <wps:cNvPr id="100" name="Автофигуры 185"/>
                        <wps:cNvCnPr/>
                        <wps:spPr>
                          <a:xfrm flipV="1">
                            <a:off x="11627" y="4470"/>
                            <a:ext cx="0" cy="2193"/>
                          </a:xfrm>
                          <a:prstGeom prst="straightConnector1">
                            <a:avLst/>
                          </a:prstGeom>
                          <a:ln w="25400" cap="flat" cmpd="sng">
                            <a:solidFill>
                              <a:srgbClr val="000000"/>
                            </a:solidFill>
                            <a:prstDash val="solid"/>
                            <a:headEnd type="none" w="med" len="med"/>
                            <a:tailEnd type="none" w="med" len="med"/>
                          </a:ln>
                        </wps:spPr>
                        <wps:bodyPr/>
                      </wps:wsp>
                      <wps:wsp>
                        <wps:cNvPr id="101" name="Автофигуры 186"/>
                        <wps:cNvCnPr/>
                        <wps:spPr>
                          <a:xfrm>
                            <a:off x="11627" y="4470"/>
                            <a:ext cx="1379" cy="1"/>
                          </a:xfrm>
                          <a:prstGeom prst="straightConnector1">
                            <a:avLst/>
                          </a:prstGeom>
                          <a:ln w="25400" cap="flat" cmpd="sng">
                            <a:solidFill>
                              <a:srgbClr val="000000"/>
                            </a:solidFill>
                            <a:prstDash val="solid"/>
                            <a:headEnd type="none" w="med" len="med"/>
                            <a:tailEnd type="none" w="med" len="med"/>
                          </a:ln>
                        </wps:spPr>
                        <wps:bodyPr/>
                      </wps:wsp>
                      <wps:wsp>
                        <wps:cNvPr id="102" name="Автофигуры 187"/>
                        <wps:cNvCnPr/>
                        <wps:spPr>
                          <a:xfrm>
                            <a:off x="3435" y="4471"/>
                            <a:ext cx="1379" cy="1"/>
                          </a:xfrm>
                          <a:prstGeom prst="straightConnector1">
                            <a:avLst/>
                          </a:prstGeom>
                          <a:ln w="25400" cap="flat" cmpd="sng">
                            <a:solidFill>
                              <a:srgbClr val="000000"/>
                            </a:solidFill>
                            <a:prstDash val="solid"/>
                            <a:headEnd type="none" w="med" len="med"/>
                            <a:tailEnd type="none" w="med" len="med"/>
                          </a:ln>
                        </wps:spPr>
                        <wps:bodyPr/>
                      </wps:wsp>
                      <wps:wsp>
                        <wps:cNvPr id="103" name="Автофигуры 188"/>
                        <wps:cNvCnPr/>
                        <wps:spPr>
                          <a:xfrm flipV="1">
                            <a:off x="3435" y="4470"/>
                            <a:ext cx="0" cy="2193"/>
                          </a:xfrm>
                          <a:prstGeom prst="straightConnector1">
                            <a:avLst/>
                          </a:prstGeom>
                          <a:ln w="25400" cap="flat" cmpd="sng">
                            <a:solidFill>
                              <a:srgbClr val="000000"/>
                            </a:solidFill>
                            <a:prstDash val="solid"/>
                            <a:headEnd type="none" w="med" len="med"/>
                            <a:tailEnd type="none" w="med" len="med"/>
                          </a:ln>
                        </wps:spPr>
                        <wps:bodyPr/>
                      </wps:wsp>
                      <wps:wsp>
                        <wps:cNvPr id="104" name="Автофигуры 189"/>
                        <wps:cNvCnPr/>
                        <wps:spPr>
                          <a:xfrm flipV="1">
                            <a:off x="13006" y="4470"/>
                            <a:ext cx="0" cy="2193"/>
                          </a:xfrm>
                          <a:prstGeom prst="straightConnector1">
                            <a:avLst/>
                          </a:prstGeom>
                          <a:ln w="25400" cap="flat" cmpd="sng">
                            <a:solidFill>
                              <a:srgbClr val="000000"/>
                            </a:solidFill>
                            <a:prstDash val="solid"/>
                            <a:headEnd type="none" w="med" len="med"/>
                            <a:tailEnd type="none" w="med" len="med"/>
                          </a:ln>
                        </wps:spPr>
                        <wps:bodyPr/>
                      </wps:wsp>
                      <wps:wsp>
                        <wps:cNvPr id="105" name="Автофигуры 190"/>
                        <wps:cNvCnPr/>
                        <wps:spPr>
                          <a:xfrm>
                            <a:off x="2056" y="6662"/>
                            <a:ext cx="1379" cy="1"/>
                          </a:xfrm>
                          <a:prstGeom prst="straightConnector1">
                            <a:avLst/>
                          </a:prstGeom>
                          <a:ln w="25400" cap="flat" cmpd="sng">
                            <a:solidFill>
                              <a:srgbClr val="000000"/>
                            </a:solidFill>
                            <a:prstDash val="solid"/>
                            <a:headEnd type="none" w="med" len="med"/>
                            <a:tailEnd type="none" w="med" len="med"/>
                          </a:ln>
                        </wps:spPr>
                        <wps:bodyPr/>
                      </wps:wsp>
                      <wps:wsp>
                        <wps:cNvPr id="106" name="Автофигуры 191"/>
                        <wps:cNvCnPr/>
                        <wps:spPr>
                          <a:xfrm>
                            <a:off x="13006" y="6662"/>
                            <a:ext cx="2469" cy="0"/>
                          </a:xfrm>
                          <a:prstGeom prst="straightConnector1">
                            <a:avLst/>
                          </a:prstGeom>
                          <a:ln w="25400" cap="flat" cmpd="sng">
                            <a:solidFill>
                              <a:srgbClr val="000000"/>
                            </a:solidFill>
                            <a:prstDash val="solid"/>
                            <a:headEnd type="none" w="med" len="med"/>
                            <a:tailEnd type="none" w="med" len="med"/>
                          </a:ln>
                        </wps:spPr>
                        <wps:bodyPr/>
                      </wps:wsp>
                      <wps:wsp>
                        <wps:cNvPr id="107" name="Автофигуры 192"/>
                        <wps:cNvCnPr/>
                        <wps:spPr>
                          <a:xfrm flipV="1">
                            <a:off x="1719" y="6664"/>
                            <a:ext cx="337" cy="387"/>
                          </a:xfrm>
                          <a:prstGeom prst="straightConnector1">
                            <a:avLst/>
                          </a:prstGeom>
                          <a:ln w="25400" cap="flat" cmpd="sng">
                            <a:solidFill>
                              <a:srgbClr val="000000"/>
                            </a:solidFill>
                            <a:prstDash val="solid"/>
                            <a:headEnd type="none" w="med" len="med"/>
                            <a:tailEnd type="none" w="med" len="med"/>
                          </a:ln>
                        </wps:spPr>
                        <wps:bodyPr/>
                      </wps:wsp>
                      <wps:wsp>
                        <wps:cNvPr id="108" name="Прямоугольник 193"/>
                        <wps:cNvSpPr/>
                        <wps:spPr>
                          <a:xfrm>
                            <a:off x="3589" y="4714"/>
                            <a:ext cx="1118" cy="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2</w:t>
                              </w:r>
                            </w:p>
                          </w:txbxContent>
                        </wps:txbx>
                        <wps:bodyPr upright="1"/>
                      </wps:wsp>
                      <wps:wsp>
                        <wps:cNvPr id="109" name="Прямоугольник 194"/>
                        <wps:cNvSpPr/>
                        <wps:spPr>
                          <a:xfrm>
                            <a:off x="11799" y="4714"/>
                            <a:ext cx="1118" cy="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2</w:t>
                              </w:r>
                            </w:p>
                          </w:txbxContent>
                        </wps:txbx>
                        <wps:bodyPr upright="1"/>
                      </wps:wsp>
                      <wps:wsp>
                        <wps:cNvPr id="110" name="Автофигуры 195"/>
                        <wps:cNvCnPr/>
                        <wps:spPr>
                          <a:xfrm>
                            <a:off x="2298" y="9027"/>
                            <a:ext cx="11436" cy="0"/>
                          </a:xfrm>
                          <a:prstGeom prst="straightConnector1">
                            <a:avLst/>
                          </a:prstGeom>
                          <a:ln w="9525" cap="flat" cmpd="sng">
                            <a:solidFill>
                              <a:srgbClr val="000000"/>
                            </a:solidFill>
                            <a:prstDash val="lgDash"/>
                            <a:headEnd type="none" w="med" len="med"/>
                            <a:tailEnd type="none" w="med" len="med"/>
                          </a:ln>
                        </wps:spPr>
                        <wps:bodyPr/>
                      </wps:wsp>
                      <wps:wsp>
                        <wps:cNvPr id="111" name="Автофигуры 196"/>
                        <wps:cNvCnPr/>
                        <wps:spPr>
                          <a:xfrm>
                            <a:off x="3224" y="3224"/>
                            <a:ext cx="10016" cy="1"/>
                          </a:xfrm>
                          <a:prstGeom prst="straightConnector1">
                            <a:avLst/>
                          </a:prstGeom>
                          <a:ln w="9525" cap="flat" cmpd="sng">
                            <a:solidFill>
                              <a:srgbClr val="000000"/>
                            </a:solidFill>
                            <a:prstDash val="lgDash"/>
                            <a:headEnd type="none" w="med" len="med"/>
                            <a:tailEnd type="none" w="med" len="med"/>
                          </a:ln>
                        </wps:spPr>
                        <wps:bodyPr/>
                      </wps:wsp>
                      <wps:wsp>
                        <wps:cNvPr id="112" name="Прямоугольник 197"/>
                        <wps:cNvSpPr/>
                        <wps:spPr>
                          <a:xfrm>
                            <a:off x="9697" y="4714"/>
                            <a:ext cx="1118" cy="684"/>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ascii="Times New Roman" w:hAnsi="Times New Roman" w:cs="Times New Roman"/>
                                </w:rPr>
                              </w:pPr>
                              <w:r>
                                <w:rPr>
                                  <w:rFonts w:ascii="Times New Roman" w:hAnsi="Times New Roman" w:cs="Times New Roman"/>
                                </w:rPr>
                                <w:t>3</w:t>
                              </w:r>
                            </w:p>
                          </w:txbxContent>
                        </wps:txbx>
                        <wps:bodyPr upright="1"/>
                      </wps:wsp>
                      <wps:wsp>
                        <wps:cNvPr id="113" name="Прямоугольник 198"/>
                        <wps:cNvSpPr/>
                        <wps:spPr>
                          <a:xfrm>
                            <a:off x="6279" y="2471"/>
                            <a:ext cx="4342" cy="58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i/>
                                  <w:sz w:val="20"/>
                                  <w:szCs w:val="20"/>
                                </w:rPr>
                              </w:pPr>
                              <w:r>
                                <w:rPr>
                                  <w:rFonts w:ascii="Times New Roman" w:hAnsi="Times New Roman" w:cs="Times New Roman"/>
                                  <w:i/>
                                  <w:sz w:val="20"/>
                                  <w:szCs w:val="20"/>
                                </w:rPr>
                                <w:t>Огороженный периметр</w:t>
                              </w:r>
                            </w:p>
                          </w:txbxContent>
                        </wps:txbx>
                        <wps:bodyPr upright="1"/>
                      </wps:wsp>
                      <wps:wsp>
                        <wps:cNvPr id="114" name="Прямоугольник 199"/>
                        <wps:cNvSpPr/>
                        <wps:spPr>
                          <a:xfrm>
                            <a:off x="6626" y="6770"/>
                            <a:ext cx="4342" cy="861"/>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i/>
                                  <w:sz w:val="20"/>
                                  <w:szCs w:val="20"/>
                                </w:rPr>
                              </w:pPr>
                              <w:r>
                                <w:rPr>
                                  <w:rFonts w:ascii="Times New Roman" w:hAnsi="Times New Roman" w:cs="Times New Roman"/>
                                  <w:i/>
                                  <w:sz w:val="20"/>
                                  <w:szCs w:val="20"/>
                                </w:rPr>
                                <w:t>Двухполосная дорога для въезда/выезда грузовых автомобилей</w:t>
                              </w:r>
                            </w:p>
                          </w:txbxContent>
                        </wps:txbx>
                        <wps:bodyPr upright="1"/>
                      </wps:wsp>
                      <wps:wsp>
                        <wps:cNvPr id="115" name="Прямоугольник 200"/>
                        <wps:cNvSpPr/>
                        <wps:spPr>
                          <a:xfrm>
                            <a:off x="13694" y="6770"/>
                            <a:ext cx="1781" cy="51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sz w:val="20"/>
                                  <w:szCs w:val="20"/>
                                </w:rPr>
                              </w:pPr>
                              <w:r>
                                <w:rPr>
                                  <w:rFonts w:ascii="Times New Roman" w:hAnsi="Times New Roman" w:cs="Times New Roman"/>
                                  <w:sz w:val="20"/>
                                  <w:szCs w:val="20"/>
                                </w:rPr>
                                <w:t>ВЪЕЗД</w:t>
                              </w:r>
                            </w:p>
                          </w:txbxContent>
                        </wps:txbx>
                        <wps:bodyPr upright="1"/>
                      </wps:wsp>
                      <wps:wsp>
                        <wps:cNvPr id="116" name="Автофигуры 201"/>
                        <wps:cNvCnPr/>
                        <wps:spPr>
                          <a:xfrm flipH="1">
                            <a:off x="11799" y="7008"/>
                            <a:ext cx="1379" cy="0"/>
                          </a:xfrm>
                          <a:prstGeom prst="straightConnector1">
                            <a:avLst/>
                          </a:prstGeom>
                          <a:ln w="22225" cap="flat" cmpd="sng">
                            <a:solidFill>
                              <a:srgbClr val="000000"/>
                            </a:solidFill>
                            <a:prstDash val="solid"/>
                            <a:headEnd type="none" w="med" len="med"/>
                            <a:tailEnd type="triangle" w="med" len="med"/>
                          </a:ln>
                        </wps:spPr>
                        <wps:bodyPr/>
                      </wps:wsp>
                      <wps:wsp>
                        <wps:cNvPr id="117" name="Прямоугольник 202"/>
                        <wps:cNvSpPr/>
                        <wps:spPr>
                          <a:xfrm>
                            <a:off x="2515" y="7286"/>
                            <a:ext cx="1781" cy="51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sz w:val="20"/>
                                  <w:szCs w:val="20"/>
                                </w:rPr>
                              </w:pPr>
                              <w:r>
                                <w:rPr>
                                  <w:rFonts w:ascii="Times New Roman" w:hAnsi="Times New Roman" w:cs="Times New Roman"/>
                                  <w:sz w:val="20"/>
                                  <w:szCs w:val="20"/>
                                </w:rPr>
                                <w:t>ВЫЕЗД</w:t>
                              </w:r>
                            </w:p>
                          </w:txbxContent>
                        </wps:txbx>
                        <wps:bodyPr upright="1"/>
                      </wps:wsp>
                      <wps:wsp>
                        <wps:cNvPr id="118" name="Автофигуры 203"/>
                        <wps:cNvCnPr/>
                        <wps:spPr>
                          <a:xfrm>
                            <a:off x="4102" y="7501"/>
                            <a:ext cx="1379" cy="0"/>
                          </a:xfrm>
                          <a:prstGeom prst="straightConnector1">
                            <a:avLst/>
                          </a:prstGeom>
                          <a:ln w="22225" cap="flat" cmpd="sng">
                            <a:solidFill>
                              <a:srgbClr val="000000"/>
                            </a:solidFill>
                            <a:prstDash val="solid"/>
                            <a:headEnd type="none" w="med" len="med"/>
                            <a:tailEnd type="triangle" w="med" len="med"/>
                          </a:ln>
                        </wps:spPr>
                        <wps:bodyPr/>
                      </wps:wsp>
                      <wps:wsp>
                        <wps:cNvPr id="119" name="Прямоугольник 204"/>
                        <wps:cNvSpPr/>
                        <wps:spPr>
                          <a:xfrm>
                            <a:off x="2755" y="8127"/>
                            <a:ext cx="5434" cy="516"/>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center"/>
                                <w:rPr>
                                  <w:rFonts w:ascii="Times New Roman" w:hAnsi="Times New Roman" w:cs="Times New Roman"/>
                                  <w:i/>
                                  <w:sz w:val="20"/>
                                  <w:szCs w:val="20"/>
                                </w:rPr>
                              </w:pPr>
                              <w:r>
                                <w:rPr>
                                  <w:rFonts w:ascii="Times New Roman" w:hAnsi="Times New Roman" w:cs="Times New Roman"/>
                                  <w:i/>
                                  <w:sz w:val="20"/>
                                  <w:szCs w:val="20"/>
                                </w:rPr>
                                <w:t>Проход для пешеходов</w:t>
                              </w:r>
                            </w:p>
                          </w:txbxContent>
                        </wps:txbx>
                        <wps:bodyPr upright="1"/>
                      </wps:wsp>
                      <wps:wsp>
                        <wps:cNvPr id="120" name="Автофигуры 205"/>
                        <wps:cNvCnPr/>
                        <wps:spPr>
                          <a:xfrm>
                            <a:off x="3224" y="3224"/>
                            <a:ext cx="0" cy="3440"/>
                          </a:xfrm>
                          <a:prstGeom prst="straightConnector1">
                            <a:avLst/>
                          </a:prstGeom>
                          <a:ln w="9525" cap="flat" cmpd="sng">
                            <a:solidFill>
                              <a:srgbClr val="000000"/>
                            </a:solidFill>
                            <a:prstDash val="lgDash"/>
                            <a:headEnd type="none" w="med" len="med"/>
                            <a:tailEnd type="none" w="med" len="med"/>
                          </a:ln>
                        </wps:spPr>
                        <wps:bodyPr/>
                      </wps:wsp>
                      <wps:wsp>
                        <wps:cNvPr id="121" name="Автофигуры 206"/>
                        <wps:cNvCnPr/>
                        <wps:spPr>
                          <a:xfrm>
                            <a:off x="13240" y="3223"/>
                            <a:ext cx="0" cy="3440"/>
                          </a:xfrm>
                          <a:prstGeom prst="straightConnector1">
                            <a:avLst/>
                          </a:prstGeom>
                          <a:ln w="9525" cap="flat" cmpd="sng">
                            <a:solidFill>
                              <a:srgbClr val="000000"/>
                            </a:solidFill>
                            <a:prstDash val="lgDash"/>
                            <a:headEnd type="none" w="med" len="med"/>
                            <a:tailEnd type="none" w="med" len="med"/>
                          </a:ln>
                        </wps:spPr>
                        <wps:bodyPr/>
                      </wps:wsp>
                      <wps:wsp>
                        <wps:cNvPr id="122" name="Автофигуры 207"/>
                        <wps:cNvCnPr/>
                        <wps:spPr>
                          <a:xfrm>
                            <a:off x="2966" y="2063"/>
                            <a:ext cx="1" cy="4602"/>
                          </a:xfrm>
                          <a:prstGeom prst="straightConnector1">
                            <a:avLst/>
                          </a:prstGeom>
                          <a:ln w="9525" cap="flat" cmpd="sng">
                            <a:solidFill>
                              <a:srgbClr val="000000"/>
                            </a:solidFill>
                            <a:prstDash val="lgDash"/>
                            <a:headEnd type="none" w="med" len="med"/>
                            <a:tailEnd type="none" w="med" len="med"/>
                          </a:ln>
                        </wps:spPr>
                        <wps:bodyPr/>
                      </wps:wsp>
                      <wps:wsp>
                        <wps:cNvPr id="123" name="Автофигуры 208"/>
                        <wps:cNvCnPr/>
                        <wps:spPr>
                          <a:xfrm>
                            <a:off x="13411" y="2060"/>
                            <a:ext cx="1" cy="4602"/>
                          </a:xfrm>
                          <a:prstGeom prst="straightConnector1">
                            <a:avLst/>
                          </a:prstGeom>
                          <a:ln w="9525" cap="flat" cmpd="sng">
                            <a:solidFill>
                              <a:srgbClr val="000000"/>
                            </a:solidFill>
                            <a:prstDash val="lgDash"/>
                            <a:headEnd type="none" w="med" len="med"/>
                            <a:tailEnd type="none" w="med" len="med"/>
                          </a:ln>
                        </wps:spPr>
                        <wps:bodyPr/>
                      </wps:wsp>
                      <wps:wsp>
                        <wps:cNvPr id="124" name="Автофигуры 209"/>
                        <wps:cNvCnPr/>
                        <wps:spPr>
                          <a:xfrm>
                            <a:off x="2990" y="2059"/>
                            <a:ext cx="10421" cy="0"/>
                          </a:xfrm>
                          <a:prstGeom prst="straightConnector1">
                            <a:avLst/>
                          </a:prstGeom>
                          <a:ln w="9525" cap="flat" cmpd="sng">
                            <a:solidFill>
                              <a:srgbClr val="000000"/>
                            </a:solidFill>
                            <a:prstDash val="lgDash"/>
                            <a:headEnd type="none" w="med" len="med"/>
                            <a:tailEnd type="none" w="med" len="med"/>
                          </a:ln>
                        </wps:spPr>
                        <wps:bodyPr/>
                      </wps:wsp>
                      <wps:wsp>
                        <wps:cNvPr id="125" name="Автофигуры 210"/>
                        <wps:cNvCnPr/>
                        <wps:spPr>
                          <a:xfrm>
                            <a:off x="13734" y="7350"/>
                            <a:ext cx="0" cy="1677"/>
                          </a:xfrm>
                          <a:prstGeom prst="straightConnector1">
                            <a:avLst/>
                          </a:prstGeom>
                          <a:ln w="9525" cap="flat" cmpd="sng">
                            <a:solidFill>
                              <a:srgbClr val="000000"/>
                            </a:solidFill>
                            <a:prstDash val="lgDash"/>
                            <a:headEnd type="none" w="med" len="med"/>
                            <a:tailEnd type="none" w="med" len="med"/>
                          </a:ln>
                        </wps:spPr>
                        <wps:bodyPr/>
                      </wps:wsp>
                      <wps:wsp>
                        <wps:cNvPr id="126" name="Автофигуры 211"/>
                        <wps:cNvCnPr/>
                        <wps:spPr>
                          <a:xfrm>
                            <a:off x="2298" y="7351"/>
                            <a:ext cx="0" cy="1677"/>
                          </a:xfrm>
                          <a:prstGeom prst="straightConnector1">
                            <a:avLst/>
                          </a:prstGeom>
                          <a:ln w="9525" cap="flat" cmpd="sng">
                            <a:solidFill>
                              <a:srgbClr val="000000"/>
                            </a:solidFill>
                            <a:prstDash val="lgDash"/>
                            <a:headEnd type="none" w="med" len="med"/>
                            <a:tailEnd type="none" w="med" len="med"/>
                          </a:ln>
                        </wps:spPr>
                        <wps:bodyPr/>
                      </wps:wsp>
                      <wps:wsp>
                        <wps:cNvPr id="127" name="Прямоугольник 212"/>
                        <wps:cNvSpPr/>
                        <wps:spPr>
                          <a:xfrm>
                            <a:off x="1597" y="9375"/>
                            <a:ext cx="14182" cy="1027"/>
                          </a:xfrm>
                          <a:prstGeom prst="rect">
                            <a:avLst/>
                          </a:prstGeom>
                          <a:solidFill>
                            <a:srgbClr val="FFFFFF"/>
                          </a:solidFill>
                          <a:ln w="9525" cap="flat" cmpd="sng">
                            <a:solidFill>
                              <a:srgbClr val="FFFFFF"/>
                            </a:solidFill>
                            <a:prstDash val="solid"/>
                            <a:miter/>
                            <a:headEnd type="none" w="med" len="med"/>
                            <a:tailEnd type="none" w="med" len="med"/>
                          </a:ln>
                        </wps:spPr>
                        <wps:txbx>
                          <w:txbxContent>
                            <w:p>
                              <w:pPr>
                                <w:jc w:val="both"/>
                                <w:rPr>
                                  <w:rFonts w:ascii="Times New Roman" w:hAnsi="Times New Roman" w:cs="Times New Roman"/>
                                  <w:sz w:val="20"/>
                                  <w:szCs w:val="20"/>
                                </w:rPr>
                              </w:pPr>
                              <w:r>
                                <w:rPr>
                                  <w:rFonts w:ascii="Times New Roman" w:hAnsi="Times New Roman" w:cs="Times New Roman"/>
                                  <w:sz w:val="20"/>
                                  <w:szCs w:val="20"/>
                                </w:rPr>
                                <w:t>1 – пограничная охрана и (или) полицейский пост (будка) или бункер; 2 – место стоянки грузовых автомобилей (гравий); 3 – бетонная платформа на уровне кузова грузового автомобиля; 4 – полиция, пограничная охрана или иммиграционный пост</w:t>
                              </w:r>
                            </w:p>
                          </w:txbxContent>
                        </wps:txbx>
                        <wps:bodyPr upright="1"/>
                      </wps:wsp>
                    </wpg:wgp>
                  </a:graphicData>
                </a:graphic>
              </wp:anchor>
            </w:drawing>
          </mc:Choice>
          <mc:Fallback>
            <w:pict>
              <v:group id="Группа 172" o:spid="_x0000_s1026" o:spt="203" style="position:absolute;left:0pt;margin-left:23.15pt;margin-top:16.7pt;height:417.15pt;width:709.1pt;z-index:251660288;mso-width-relative:page;mso-height-relative:page;" coordorigin="1597,2059" coordsize="14182,8343" o:gfxdata="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">
                <o:lock v:ext="edit" aspectratio="f"/>
                <v:rect id="Прямоугольник 173" o:spid="_x0000_s1026" o:spt="1" style="position:absolute;left:5481;top:4470;height:1204;width:5674;" fillcolor="#FFFFFF" filled="t" stroked="t" coordsize="21600,21600" o:gfxdata="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k+CHELgAAADbAAAA&#10;DwAAAAAAAAABACAAAAAiAAAAZHJzL2Rvd25yZXYueG1sUEsBAhQAFAAAAAgAh07iQDMvBZ47AAAA&#10;OQAAABAAAAAAAAAAAQAgAAAABwEAAGRycy9zaGFwZXhtbC54bWxQSwUGAAAAAAYABgBbAQAAsQMA&#10;AAAA&#10;">
                  <v:fill on="t" focussize="0,0"/>
                  <v:stroke color="#000000" joinstyle="miter"/>
                  <v:imagedata o:title=""/>
                  <o:lock v:ext="edit" aspectratio="f"/>
                </v:rect>
                <v:rect id="Прямоугольник 174" o:spid="_x0000_s1026" o:spt="1" style="position:absolute;left:5481;top:4470;height:1204;width:1934;" fillcolor="#FFFFFF" filled="t" stroked="t" coordsize="21600,21600" o:gfxdata="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wii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rect>
                <v:rect id="Прямоугольник 175" o:spid="_x0000_s1026" o:spt="1" style="position:absolute;left:7415;top:4470;height:1204;width:1934;" fillcolor="#FFFFFF" filled="t" stroked="t" coordsize="21600,21600" o:gfxdata="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OhPHcu5AAAA2wAA&#10;AA8AAAAAAAAAAQAgAAAAIgAAAGRycy9kb3ducmV2LnhtbFBLAQIUABQAAAAIAIdO4kAzLwWeOwAA&#10;ADkAAAAQAAAAAAAAAAEAIAAAAAgBAABkcnMvc2hhcGV4bWwueG1sUEsFBgAAAAAGAAYAWwEAALID&#10;AAAAAA==&#10;">
                  <v:fill on="t" focussize="0,0"/>
                  <v:stroke color="#000000" joinstyle="miter"/>
                  <v:imagedata o:title=""/>
                  <o:lock v:ext="edit" aspectratio="f"/>
                </v:rect>
                <v:rect id="Прямоугольник 176" o:spid="_x0000_s1026" o:spt="1" style="position:absolute;left:6168;top:5846;height:924;width:4342;" fillcolor="#FFFFFF" filled="t" stroked="t" coordsize="21600,21600" o:gfxdata="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dkHS4vQAA&#10;ANsAAAAPAAAAAAAAAAEAIAAAACIAAABkcnMvZG93bnJldi54bWxQSwECFAAUAAAACACHTuJAMy8F&#10;njsAAAA5AAAAEAAAAAAAAAABACAAAAAMAQAAZHJzL3NoYXBleG1sLnhtbFBLBQYAAAAABgAGAFsB&#10;AAC2AwAAAAA=&#10;">
                  <v:fill on="t" focussize="0,0"/>
                  <v:stroke color="#FFFFFF" joinstyle="miter"/>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ТАМОЖЕННАЯ И ДР.ПОГРАНИЧНЫЕ СЛУЖБЫ, АДМИНИСТРАЦИЯ</w:t>
                        </w:r>
                      </w:p>
                    </w:txbxContent>
                  </v:textbox>
                </v:rect>
                <v:rect id="Прямоугольник 177" o:spid="_x0000_s1026" o:spt="1" style="position:absolute;left:12294;top:8127;height:684;width:1118;" fillcolor="#FFFFFF" filled="t" stroked="t" coordsize="21600,21600" o:gfxdata="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fRJie8AAAA&#10;2w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4</w:t>
                        </w:r>
                      </w:p>
                    </w:txbxContent>
                  </v:textbox>
                </v:rect>
                <v:rect id="Прямоугольник 178" o:spid="_x0000_s1026" o:spt="1" style="position:absolute;left:13694;top:5162;height:684;width:1118;" fillcolor="#FFFFFF" filled="t" stroked="t" coordsize="21600,21600" o:gfxdata="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YnYO8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1</w:t>
                        </w:r>
                      </w:p>
                    </w:txbxContent>
                  </v:textbox>
                </v:rect>
                <v:rect id="Прямоугольник 179" o:spid="_x0000_s1026" o:spt="1" style="position:absolute;left:1719;top:5162;height:684;width:1118;" fillcolor="#FFFFFF" filled="t" stroked="t" coordsize="21600,21600" o:gfxdata="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l3QbyL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1</w:t>
                        </w:r>
                      </w:p>
                    </w:txbxContent>
                  </v:textbox>
                </v:rect>
                <v:shape id="Автофигуры 180" o:spid="_x0000_s1026" o:spt="32" type="#_x0000_t32" style="position:absolute;left:2515;top:7909;height:1;width:10402;" filled="f" stroked="t" coordsize="21600,21600" o:gfxdata="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5K9UhLgAAADbAAAA&#10;DwAAAAAAAAABACAAAAAiAAAAZHJzL2Rvd25yZXYueG1sUEsBAhQAFAAAAAgAh07iQDMvBZ47AAAA&#10;OQAAABAAAAAAAAAAAQAgAAAABwEAAGRycy9zaGFwZXhtbC54bWxQSwUGAAAAAAYABgBbAQAAsQMA&#10;AAAA&#10;">
                  <v:fill on="f" focussize="0,0"/>
                  <v:stroke weight="2pt" color="#000000" joinstyle="round"/>
                  <v:imagedata o:title=""/>
                  <o:lock v:ext="edit" aspectratio="f"/>
                </v:shape>
                <v:shape id="Автофигуры 181" o:spid="_x0000_s1026" o:spt="32" type="#_x0000_t32" style="position:absolute;left:13240;top:7350;height:1;width:2539;" filled="f" stroked="t" coordsize="21600,21600" o:gfxdata="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FH3K87gAAADbAAAA&#10;DwAAAAAAAAABACAAAAAiAAAAZHJzL2Rvd25yZXYueG1sUEsBAhQAFAAAAAgAh07iQDMvBZ47AAAA&#10;OQAAABAAAAAAAAAAAQAgAAAABwEAAGRycy9zaGFwZXhtbC54bWxQSwUGAAAAAAYABgBbAQAAsQMA&#10;AAAA&#10;">
                  <v:fill on="f" focussize="0,0"/>
                  <v:stroke weight="2pt" color="#000000" joinstyle="round"/>
                  <v:imagedata o:title=""/>
                  <o:lock v:ext="edit" aspectratio="f"/>
                </v:shape>
                <v:shape id="Автофигуры 182" o:spid="_x0000_s1026" o:spt="32" type="#_x0000_t32" style="position:absolute;left:12917;top:7351;flip:y;height:558;width:323;" filled="f" stroked="t" coordsize="21600,21600" o:gfxdata="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hMCgL4A&#10;AADbAAAADwAAAAAAAAABACAAAAAiAAAAZHJzL2Rvd25yZXYueG1sUEsBAhQAFAAAAAgAh07iQDMv&#10;BZ47AAAAOQAAABAAAAAAAAAAAQAgAAAADQEAAGRycy9zaGFwZXhtbC54bWxQSwUGAAAAAAYABgBb&#10;AQAAtwMAAAAA&#10;">
                  <v:fill on="f" focussize="0,0"/>
                  <v:stroke weight="2pt" color="#000000" joinstyle="round"/>
                  <v:imagedata o:title=""/>
                  <o:lock v:ext="edit" aspectratio="f"/>
                </v:shape>
                <v:shape id="Автофигуры 183" o:spid="_x0000_s1026" o:spt="32" type="#_x0000_t32" style="position:absolute;left:4814;top:6663;height:1;width:6813;" filled="f" stroked="t" coordsize="21600,21600" o:gfxdata="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Cq77GrUAAADbAAAADwAA&#10;AAAAAAABACAAAAAiAAAAZHJzL2Rvd25yZXYueG1sUEsBAhQAFAAAAAgAh07iQDMvBZ47AAAAOQAA&#10;ABAAAAAAAAAAAQAgAAAABAEAAGRycy9zaGFwZXhtbC54bWxQSwUGAAAAAAYABgBbAQAArgMAAAAA&#10;">
                  <v:fill on="f" focussize="0,0"/>
                  <v:stroke weight="2pt" color="#000000" joinstyle="round"/>
                  <v:imagedata o:title=""/>
                  <o:lock v:ext="edit" aspectratio="f"/>
                </v:shape>
                <v:shape id="Автофигуры 184" o:spid="_x0000_s1026" o:spt="32" type="#_x0000_t32" style="position:absolute;left:4814;top:4470;flip:y;height:2193;width:0;" filled="f" stroked="t" coordsize="21600,21600" o:gfxdata="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MAzab4A&#10;AADbAAAADwAAAAAAAAABACAAAAAiAAAAZHJzL2Rvd25yZXYueG1sUEsBAhQAFAAAAAgAh07iQDMv&#10;BZ47AAAAOQAAABAAAAAAAAAAAQAgAAAADQEAAGRycy9zaGFwZXhtbC54bWxQSwUGAAAAAAYABgBb&#10;AQAAtwMAAAAA&#10;">
                  <v:fill on="f" focussize="0,0"/>
                  <v:stroke weight="2pt" color="#000000" joinstyle="round"/>
                  <v:imagedata o:title=""/>
                  <o:lock v:ext="edit" aspectratio="f"/>
                </v:shape>
                <v:shape id="Автофигуры 185" o:spid="_x0000_s1026" o:spt="32" type="#_x0000_t32" style="position:absolute;left:11627;top:4470;flip:y;height:2193;width:0;" filled="f" stroked="t" coordsize="21600,21600" o:gfxdata="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6RKyL4A&#10;AADcAAAADwAAAAAAAAABACAAAAAiAAAAZHJzL2Rvd25yZXYueG1sUEsBAhQAFAAAAAgAh07iQDMv&#10;BZ47AAAAOQAAABAAAAAAAAAAAQAgAAAADQEAAGRycy9zaGFwZXhtbC54bWxQSwUGAAAAAAYABgBb&#10;AQAAtwMAAAAA&#10;">
                  <v:fill on="f" focussize="0,0"/>
                  <v:stroke weight="2pt" color="#000000" joinstyle="round"/>
                  <v:imagedata o:title=""/>
                  <o:lock v:ext="edit" aspectratio="f"/>
                </v:shape>
                <v:shape id="Автофигуры 186" o:spid="_x0000_s1026" o:spt="32" type="#_x0000_t32" style="position:absolute;left:11627;top:4470;height:1;width:1379;" filled="f" stroked="t" coordsize="21600,21600" o:gfxdata="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cLC5C5AAAA3AAA&#10;AA8AAAAAAAAAAQAgAAAAIgAAAGRycy9kb3ducmV2LnhtbFBLAQIUABQAAAAIAIdO4kAzLwWeOwAA&#10;ADkAAAAQAAAAAAAAAAEAIAAAAAgBAABkcnMvc2hhcGV4bWwueG1sUEsFBgAAAAAGAAYAWwEAALID&#10;AAAAAA==&#10;">
                  <v:fill on="f" focussize="0,0"/>
                  <v:stroke weight="2pt" color="#000000" joinstyle="round"/>
                  <v:imagedata o:title=""/>
                  <o:lock v:ext="edit" aspectratio="f"/>
                </v:shape>
                <v:shape id="Автофигуры 187" o:spid="_x0000_s1026" o:spt="32" type="#_x0000_t32" style="position:absolute;left:3435;top:4471;height:1;width:1379;" filled="f" stroked="t" coordsize="21600,21600" o:gfxdata="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H2ZXnugAAANw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shape>
                <v:shape id="Автофигуры 188" o:spid="_x0000_s1026" o:spt="32" type="#_x0000_t32" style="position:absolute;left:3435;top:4470;flip:y;height:2193;width:0;" filled="f" stroked="t" coordsize="21600,21600" o:gfxdata="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t21L+8AAAA&#10;3A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shape>
                <v:shape id="Автофигуры 189" o:spid="_x0000_s1026" o:spt="32" type="#_x0000_t32" style="position:absolute;left:13006;top:4470;flip:y;height:2193;width:0;" filled="f" stroked="t" coordsize="21600,21600" o:gfxdata="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SfTMu8AAAA&#10;3AAAAA8AAAAAAAAAAQAgAAAAIgAAAGRycy9kb3ducmV2LnhtbFBLAQIUABQAAAAIAIdO4kAzLwWe&#10;OwAAADkAAAAQAAAAAAAAAAEAIAAAAAsBAABkcnMvc2hhcGV4bWwueG1sUEsFBgAAAAAGAAYAWwEA&#10;ALUDAAAAAA==&#10;">
                  <v:fill on="f" focussize="0,0"/>
                  <v:stroke weight="2pt" color="#000000" joinstyle="round"/>
                  <v:imagedata o:title=""/>
                  <o:lock v:ext="edit" aspectratio="f"/>
                </v:shape>
                <v:shape id="Автофигуры 190" o:spid="_x0000_s1026" o:spt="32" type="#_x0000_t32" style="position:absolute;left:2056;top:6662;height:1;width:1379;" filled="f" stroked="t" coordsize="21600,21600" o:gfxdata="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IMA2TugAAANw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shape>
                <v:shape id="Автофигуры 191" o:spid="_x0000_s1026" o:spt="32" type="#_x0000_t32" style="position:absolute;left:13006;top:6662;height:0;width:2469;" filled="f" stroked="t" coordsize="21600,21600" o:gfxdata="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44pPkugAAANwA&#10;AAAPAAAAAAAAAAEAIAAAACIAAABkcnMvZG93bnJldi54bWxQSwECFAAUAAAACACHTuJAMy8FnjsA&#10;AAA5AAAAEAAAAAAAAAABACAAAAAJAQAAZHJzL3NoYXBleG1sLnhtbFBLBQYAAAAABgAGAFsBAACz&#10;AwAAAAA=&#10;">
                  <v:fill on="f" focussize="0,0"/>
                  <v:stroke weight="2pt" color="#000000" joinstyle="round"/>
                  <v:imagedata o:title=""/>
                  <o:lock v:ext="edit" aspectratio="f"/>
                </v:shape>
                <v:shape id="Автофигуры 192" o:spid="_x0000_s1026" o:spt="32" type="#_x0000_t32" style="position:absolute;left:1719;top:6664;flip:y;height:387;width:337;" filled="f" stroked="t" coordsize="21600,21600" o:gfxdata="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UTdK8vQAA&#10;ANwAAAAPAAAAAAAAAAEAIAAAACIAAABkcnMvZG93bnJldi54bWxQSwECFAAUAAAACACHTuJAMy8F&#10;njsAAAA5AAAAEAAAAAAAAAABACAAAAAMAQAAZHJzL3NoYXBleG1sLnhtbFBLBQYAAAAABgAGAFsB&#10;AAC2AwAAAAA=&#10;">
                  <v:fill on="f" focussize="0,0"/>
                  <v:stroke weight="2pt" color="#000000" joinstyle="round"/>
                  <v:imagedata o:title=""/>
                  <o:lock v:ext="edit" aspectratio="f"/>
                </v:shape>
                <v:rect id="Прямоугольник 193" o:spid="_x0000_s1026" o:spt="1" style="position:absolute;left:3589;top:4714;height:684;width:1118;" fillcolor="#FFFFFF" filled="t" stroked="t" coordsize="21600,21600" o:gfxdata="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3QZvQAA&#10;ANw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2</w:t>
                        </w:r>
                      </w:p>
                    </w:txbxContent>
                  </v:textbox>
                </v:rect>
                <v:rect id="Прямоугольник 194" o:spid="_x0000_s1026" o:spt="1" style="position:absolute;left:11799;top:4714;height:684;width:1118;" fillcolor="#FFFFFF" filled="t" stroked="t" coordsize="21600,21600" o:gfxdata="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L0YK8AAAA&#10;3A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2</w:t>
                        </w:r>
                      </w:p>
                    </w:txbxContent>
                  </v:textbox>
                </v:rect>
                <v:shape id="Автофигуры 195" o:spid="_x0000_s1026" o:spt="32" type="#_x0000_t32" style="position:absolute;left:2298;top:9027;height:0;width:11436;" filled="f" stroked="t" coordsize="21600,21600" o:gfxdata="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xpIIC/&#10;AAAA3AAAAA8AAAAAAAAAAQAgAAAAIgAAAGRycy9kb3ducmV2LnhtbFBLAQIUABQAAAAIAIdO4kAz&#10;LwWeOwAAADkAAAAQAAAAAAAAAAEAIAAAAA4BAABkcnMvc2hhcGV4bWwueG1sUEsFBgAAAAAGAAYA&#10;WwEAALgDAAAAAA==&#10;">
                  <v:fill on="f" focussize="0,0"/>
                  <v:stroke color="#000000" joinstyle="round" dashstyle="longDash"/>
                  <v:imagedata o:title=""/>
                  <o:lock v:ext="edit" aspectratio="f"/>
                </v:shape>
                <v:shape id="Автофигуры 196" o:spid="_x0000_s1026" o:spt="32" type="#_x0000_t32" style="position:absolute;left:3224;top:3224;height:1;width:10016;" filled="f" stroked="t" coordsize="21600,21600" o:gfxdata="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MlhRu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rect id="Прямоугольник 197" o:spid="_x0000_s1026" o:spt="1" style="position:absolute;left:9697;top:4714;height:684;width:1118;" fillcolor="#FFFFFF" filled="t" stroked="t" coordsize="21600,21600" o:gfxdata="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rbVLrsAAADc&#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Pr>
                          <w:rPr>
                            <w:rFonts w:ascii="Times New Roman" w:hAnsi="Times New Roman" w:cs="Times New Roman"/>
                          </w:rPr>
                        </w:pPr>
                        <w:r>
                          <w:rPr>
                            <w:rFonts w:ascii="Times New Roman" w:hAnsi="Times New Roman" w:cs="Times New Roman"/>
                          </w:rPr>
                          <w:t>3</w:t>
                        </w:r>
                      </w:p>
                    </w:txbxContent>
                  </v:textbox>
                </v:rect>
                <v:rect id="Прямоугольник 198" o:spid="_x0000_s1026" o:spt="1" style="position:absolute;left:6279;top:2471;height:581;width:4342;" fillcolor="#FFFFFF" filled="t" stroked="t" coordsize="21600,21600" o:gfxdata="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zP+ki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ascii="Times New Roman" w:hAnsi="Times New Roman" w:cs="Times New Roman"/>
                            <w:i/>
                            <w:sz w:val="20"/>
                            <w:szCs w:val="20"/>
                          </w:rPr>
                        </w:pPr>
                        <w:r>
                          <w:rPr>
                            <w:rFonts w:ascii="Times New Roman" w:hAnsi="Times New Roman" w:cs="Times New Roman"/>
                            <w:i/>
                            <w:sz w:val="20"/>
                            <w:szCs w:val="20"/>
                          </w:rPr>
                          <w:t>Огороженный периметр</w:t>
                        </w:r>
                      </w:p>
                    </w:txbxContent>
                  </v:textbox>
                </v:rect>
                <v:rect id="Прямоугольник 199" o:spid="_x0000_s1026" o:spt="1" style="position:absolute;left:6626;top:6770;height:861;width:4342;" fillcolor="#FFFFFF" filled="t" stroked="t" coordsize="21600,21600" o:gfxdata="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yZiPLsAAADc&#10;AAAADwAAAAAAAAABACAAAAAiAAAAZHJzL2Rvd25yZXYueG1sUEsBAhQAFAAAAAgAh07iQDMvBZ47&#10;AAAAOQAAABAAAAAAAAAAAQAgAAAACgEAAGRycy9zaGFwZXhtbC54bWxQSwUGAAAAAAYABgBbAQAA&#10;tAMAAAAA&#10;">
                  <v:fill on="t" focussize="0,0"/>
                  <v:stroke color="#FFFFFF" joinstyle="miter"/>
                  <v:imagedata o:title=""/>
                  <o:lock v:ext="edit" aspectratio="f"/>
                  <v:textbox>
                    <w:txbxContent>
                      <w:p>
                        <w:pPr>
                          <w:jc w:val="center"/>
                          <w:rPr>
                            <w:rFonts w:ascii="Times New Roman" w:hAnsi="Times New Roman" w:cs="Times New Roman"/>
                            <w:i/>
                            <w:sz w:val="20"/>
                            <w:szCs w:val="20"/>
                          </w:rPr>
                        </w:pPr>
                        <w:r>
                          <w:rPr>
                            <w:rFonts w:ascii="Times New Roman" w:hAnsi="Times New Roman" w:cs="Times New Roman"/>
                            <w:i/>
                            <w:sz w:val="20"/>
                            <w:szCs w:val="20"/>
                          </w:rPr>
                          <w:t>Двухполосная дорога для въезда/выезда грузовых автомобилей</w:t>
                        </w:r>
                      </w:p>
                    </w:txbxContent>
                  </v:textbox>
                </v:rect>
                <v:rect id="Прямоугольник 200" o:spid="_x0000_s1026" o:spt="1" style="position:absolute;left:13694;top:6770;height:516;width:1781;" fillcolor="#FFFFFF" filled="t" stroked="t" coordsize="21600,21600" o:gfxdata="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xqx6e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ВЪЕЗД</w:t>
                        </w:r>
                      </w:p>
                    </w:txbxContent>
                  </v:textbox>
                </v:rect>
                <v:shape id="Автофигуры 201" o:spid="_x0000_s1026" o:spt="32" type="#_x0000_t32" style="position:absolute;left:11799;top:7008;flip:x;height:0;width:1379;" filled="f" stroked="t" coordsize="21600,21600" o:gfxdata="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yaTKqrsAAADc&#10;AAAADwAAAAAAAAABACAAAAAiAAAAZHJzL2Rvd25yZXYueG1sUEsBAhQAFAAAAAgAh07iQDMvBZ47&#10;AAAAOQAAABAAAAAAAAAAAQAgAAAACgEAAGRycy9zaGFwZXhtbC54bWxQSwUGAAAAAAYABgBbAQAA&#10;tAMAAAAA&#10;">
                  <v:fill on="f" focussize="0,0"/>
                  <v:stroke weight="1.75pt" color="#000000" joinstyle="round" endarrow="block"/>
                  <v:imagedata o:title=""/>
                  <o:lock v:ext="edit" aspectratio="f"/>
                </v:shape>
                <v:rect id="Прямоугольник 202" o:spid="_x0000_s1026" o:spt="1" style="position:absolute;left:2515;top:7286;height:516;width:1781;" fillcolor="#FFFFFF" filled="t" stroked="t" coordsize="21600,21600" o:gfxdata="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P0/Eu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ascii="Times New Roman" w:hAnsi="Times New Roman" w:cs="Times New Roman"/>
                            <w:sz w:val="20"/>
                            <w:szCs w:val="20"/>
                          </w:rPr>
                        </w:pPr>
                        <w:r>
                          <w:rPr>
                            <w:rFonts w:ascii="Times New Roman" w:hAnsi="Times New Roman" w:cs="Times New Roman"/>
                            <w:sz w:val="20"/>
                            <w:szCs w:val="20"/>
                          </w:rPr>
                          <w:t>ВЫЕЗД</w:t>
                        </w:r>
                      </w:p>
                    </w:txbxContent>
                  </v:textbox>
                </v:rect>
                <v:shape id="Автофигуры 203" o:spid="_x0000_s1026" o:spt="32" type="#_x0000_t32" style="position:absolute;left:4102;top:7501;height:0;width:1379;" filled="f" stroked="t" coordsize="21600,21600" o:gfxdata="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ZkqqvQAA&#10;ANwAAAAPAAAAAAAAAAEAIAAAACIAAABkcnMvZG93bnJldi54bWxQSwECFAAUAAAACACHTuJAMy8F&#10;njsAAAA5AAAAEAAAAAAAAAABACAAAAAMAQAAZHJzL3NoYXBleG1sLnhtbFBLBQYAAAAABgAGAFsB&#10;AAC2AwAAAAA=&#10;">
                  <v:fill on="f" focussize="0,0"/>
                  <v:stroke weight="1.75pt" color="#000000" joinstyle="round" endarrow="block"/>
                  <v:imagedata o:title=""/>
                  <o:lock v:ext="edit" aspectratio="f"/>
                </v:shape>
                <v:rect id="Прямоугольник 204" o:spid="_x0000_s1026" o:spt="1" style="position:absolute;left:2755;top:8127;height:516;width:5434;" fillcolor="#FFFFFF" filled="t" stroked="t" coordsize="21600,21600" o:gfxdata="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0nzaK8AAAA&#10;3AAAAA8AAAAAAAAAAQAgAAAAIgAAAGRycy9kb3ducmV2LnhtbFBLAQIUABQAAAAIAIdO4kAzLwWe&#10;OwAAADkAAAAQAAAAAAAAAAEAIAAAAAsBAABkcnMvc2hhcGV4bWwueG1sUEsFBgAAAAAGAAYAWwEA&#10;ALUDAAAAAA==&#10;">
                  <v:fill on="t" focussize="0,0"/>
                  <v:stroke color="#FFFFFF" joinstyle="miter"/>
                  <v:imagedata o:title=""/>
                  <o:lock v:ext="edit" aspectratio="f"/>
                  <v:textbox>
                    <w:txbxContent>
                      <w:p>
                        <w:pPr>
                          <w:jc w:val="center"/>
                          <w:rPr>
                            <w:rFonts w:ascii="Times New Roman" w:hAnsi="Times New Roman" w:cs="Times New Roman"/>
                            <w:i/>
                            <w:sz w:val="20"/>
                            <w:szCs w:val="20"/>
                          </w:rPr>
                        </w:pPr>
                        <w:r>
                          <w:rPr>
                            <w:rFonts w:ascii="Times New Roman" w:hAnsi="Times New Roman" w:cs="Times New Roman"/>
                            <w:i/>
                            <w:sz w:val="20"/>
                            <w:szCs w:val="20"/>
                          </w:rPr>
                          <w:t>Проход для пешеходов</w:t>
                        </w:r>
                      </w:p>
                    </w:txbxContent>
                  </v:textbox>
                </v:rect>
                <v:shape id="Автофигуры 205" o:spid="_x0000_s1026" o:spt="32" type="#_x0000_t32" style="position:absolute;left:3224;top:3224;height:3440;width:0;" filled="f" stroked="t" coordsize="21600,21600" o:gfxdata="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IF6j2/&#10;AAAA3AAAAA8AAAAAAAAAAQAgAAAAIgAAAGRycy9kb3ducmV2LnhtbFBLAQIUABQAAAAIAIdO4kAz&#10;LwWeOwAAADkAAAAQAAAAAAAAAAEAIAAAAA4BAABkcnMvc2hhcGV4bWwueG1sUEsFBgAAAAAGAAYA&#10;WwEAALgDAAAAAA==&#10;">
                  <v:fill on="f" focussize="0,0"/>
                  <v:stroke color="#000000" joinstyle="round" dashstyle="longDash"/>
                  <v:imagedata o:title=""/>
                  <o:lock v:ext="edit" aspectratio="f"/>
                </v:shape>
                <v:shape id="Автофигуры 206" o:spid="_x0000_s1026" o:spt="32" type="#_x0000_t32" style="position:absolute;left:13240;top:3223;height:3440;width:0;" filled="f" stroked="t" coordsize="21600,21600" o:gfxdata="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A1JT6a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207" o:spid="_x0000_s1026" o:spt="32" type="#_x0000_t32" style="position:absolute;left:2966;top:2063;height:4602;width:1;" filled="f" stroked="t" coordsize="21600,21600" o:gfxdata="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2b0dG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208" o:spid="_x0000_s1026" o:spt="32" type="#_x0000_t32" style="position:absolute;left:13411;top:2060;height:4602;width:1;" filled="f" stroked="t" coordsize="21600,21600" o:gfxdata="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LXdEq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209" o:spid="_x0000_s1026" o:spt="32" type="#_x0000_t32" style="position:absolute;left:2990;top:2059;height:0;width:10421;" filled="f" stroked="t" coordsize="21600,21600" o:gfxdata="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0+7D6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210" o:spid="_x0000_s1026" o:spt="32" type="#_x0000_t32" style="position:absolute;left:13734;top:7350;height:1677;width:0;" filled="f" stroked="t" coordsize="21600,21600" o:gfxdata="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JySaW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shape id="Автофигуры 211" o:spid="_x0000_s1026" o:spt="32" type="#_x0000_t32" style="position:absolute;left:2298;top:7351;height:1677;width:0;" filled="f" stroked="t" coordsize="21600,21600" o:gfxdata="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Kg19K8AAAA&#10;3AAAAA8AAAAAAAAAAQAgAAAAIgAAAGRycy9kb3ducmV2LnhtbFBLAQIUABQAAAAIAIdO4kAzLwWe&#10;OwAAADkAAAAQAAAAAAAAAAEAIAAAAAsBAABkcnMvc2hhcGV4bWwueG1sUEsFBgAAAAAGAAYAWwEA&#10;ALUDAAAAAA==&#10;">
                  <v:fill on="f" focussize="0,0"/>
                  <v:stroke color="#000000" joinstyle="round" dashstyle="longDash"/>
                  <v:imagedata o:title=""/>
                  <o:lock v:ext="edit" aspectratio="f"/>
                </v:shape>
                <v:rect id="Прямоугольник 212" o:spid="_x0000_s1026" o:spt="1" style="position:absolute;left:1597;top:9375;height:1027;width:14182;" fillcolor="#FFFFFF" filled="t" stroked="t" coordsize="21600,21600" o:gfxdata="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2YNva5AAAA3AAA&#10;AA8AAAAAAAAAAQAgAAAAIgAAAGRycy9kb3ducmV2LnhtbFBLAQIUABQAAAAIAIdO4kAzLwWeOwAA&#10;ADkAAAAQAAAAAAAAAAEAIAAAAAgBAABkcnMvc2hhcGV4bWwueG1sUEsFBgAAAAAGAAYAWwEAALID&#10;AAAAAA==&#10;">
                  <v:fill on="t" focussize="0,0"/>
                  <v:stroke color="#FFFFFF" joinstyle="miter"/>
                  <v:imagedata o:title=""/>
                  <o:lock v:ext="edit" aspectratio="f"/>
                  <v:textbox>
                    <w:txbxContent>
                      <w:p>
                        <w:pPr>
                          <w:jc w:val="both"/>
                          <w:rPr>
                            <w:rFonts w:ascii="Times New Roman" w:hAnsi="Times New Roman" w:cs="Times New Roman"/>
                            <w:sz w:val="20"/>
                            <w:szCs w:val="20"/>
                          </w:rPr>
                        </w:pPr>
                        <w:r>
                          <w:rPr>
                            <w:rFonts w:ascii="Times New Roman" w:hAnsi="Times New Roman" w:cs="Times New Roman"/>
                            <w:sz w:val="20"/>
                            <w:szCs w:val="20"/>
                          </w:rPr>
                          <w:t>1 – пограничная охрана и (или) полицейский пост (будка) или бункер; 2 – место стоянки грузовых автомобилей (гравий); 3 – бетонная платформа на уровне кузова грузового автомобиля; 4 – полиция, пограничная охрана или иммиграционный пост</w:t>
                        </w:r>
                      </w:p>
                    </w:txbxContent>
                  </v:textbox>
                </v:rect>
              </v:group>
            </w:pict>
          </mc:Fallback>
        </mc:AlternateContent>
      </w:r>
    </w:p>
    <w:p>
      <w:pPr>
        <w:spacing w:after="0" w:line="240" w:lineRule="auto"/>
        <w:jc w:val="center"/>
        <w:rPr>
          <w:rFonts w:ascii="Times New Roman" w:hAnsi="Times New Roman" w:eastAsia="Calibri" w:cs="Times New Roman"/>
          <w:sz w:val="18"/>
          <w:szCs w:val="18"/>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autoSpaceDE w:val="0"/>
        <w:autoSpaceDN w:val="0"/>
        <w:adjustRightInd w:val="0"/>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Рис.2 Типовые схемы МАПП</w:t>
      </w:r>
      <w:r>
        <w:rPr>
          <w:rStyle w:val="8"/>
          <w:rFonts w:ascii="Times New Roman" w:hAnsi="Times New Roman" w:eastAsia="Calibri" w:cs="Times New Roman"/>
          <w:sz w:val="16"/>
          <w:szCs w:val="16"/>
          <w:lang w:eastAsia="en-US"/>
        </w:rPr>
        <w:footnoteReference w:id="12"/>
      </w:r>
    </w:p>
    <w:p>
      <w:pPr>
        <w:autoSpaceDE w:val="0"/>
        <w:autoSpaceDN w:val="0"/>
        <w:adjustRightInd w:val="0"/>
        <w:spacing w:after="0" w:line="240" w:lineRule="auto"/>
        <w:jc w:val="center"/>
        <w:rPr>
          <w:rFonts w:ascii="Times New Roman" w:hAnsi="Times New Roman" w:eastAsia="Calibri" w:cs="Times New Roman"/>
          <w:sz w:val="16"/>
          <w:szCs w:val="16"/>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p>
    <w:p>
      <w:pPr>
        <w:spacing w:after="0" w:line="240" w:lineRule="auto"/>
        <w:jc w:val="both"/>
        <w:rPr>
          <w:rFonts w:ascii="Times New Roman" w:hAnsi="Times New Roman" w:eastAsia="Calibri" w:cs="Times New Roman"/>
          <w:i/>
          <w:lang w:eastAsia="en-US"/>
        </w:rPr>
      </w:pPr>
      <w:r>
        <w:rPr>
          <w:rFonts w:ascii="Times New Roman" w:hAnsi="Times New Roman" w:eastAsia="Calibri" w:cs="Times New Roman"/>
          <w:i/>
          <w:lang w:eastAsia="en-US"/>
        </w:rPr>
        <w:t>2. С какой целью на данной схеме разделены линии выезда легкового автотранспорта на зеленую и красную линии?</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rPr>
        <w:drawing>
          <wp:inline distT="0" distB="0" distL="0" distR="0">
            <wp:extent cx="8340725" cy="5123815"/>
            <wp:effectExtent l="19050" t="0" r="2722" b="0"/>
            <wp:docPr id="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18"/>
                    <pic:cNvPicPr>
                      <a:picLocks noChangeAspect="1" noChangeArrowheads="1"/>
                    </pic:cNvPicPr>
                  </pic:nvPicPr>
                  <pic:blipFill>
                    <a:blip r:embed="rId8" cstate="print"/>
                    <a:srcRect/>
                    <a:stretch>
                      <a:fillRect/>
                    </a:stretch>
                  </pic:blipFill>
                  <pic:spPr>
                    <a:xfrm>
                      <a:off x="0" y="0"/>
                      <a:ext cx="8365762" cy="5139000"/>
                    </a:xfrm>
                    <a:prstGeom prst="rect">
                      <a:avLst/>
                    </a:prstGeom>
                    <a:noFill/>
                    <a:ln w="9525">
                      <a:noFill/>
                      <a:miter lim="800000"/>
                      <a:headEnd/>
                      <a:tailEnd/>
                    </a:ln>
                  </pic:spPr>
                </pic:pic>
              </a:graphicData>
            </a:graphic>
          </wp:inline>
        </w:drawing>
      </w:r>
    </w:p>
    <w:p>
      <w:pPr>
        <w:spacing w:after="0" w:line="240" w:lineRule="auto"/>
        <w:jc w:val="center"/>
        <w:rPr>
          <w:rFonts w:ascii="Times New Roman" w:hAnsi="Times New Roman" w:eastAsia="Calibri" w:cs="Times New Roman"/>
          <w:sz w:val="16"/>
          <w:szCs w:val="16"/>
          <w:lang w:eastAsia="en-US"/>
        </w:rPr>
      </w:pPr>
    </w:p>
    <w:p>
      <w:pPr>
        <w:spacing w:after="0" w:line="240" w:lineRule="auto"/>
        <w:jc w:val="center"/>
        <w:rPr>
          <w:rFonts w:ascii="Times New Roman" w:hAnsi="Times New Roman" w:eastAsia="Calibri" w:cs="Times New Roman"/>
          <w:sz w:val="16"/>
          <w:szCs w:val="16"/>
          <w:lang w:eastAsia="en-US"/>
        </w:rPr>
      </w:pP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Рис.3. Схема ПП Котловка-Лаворишкес</w:t>
      </w:r>
      <w:r>
        <w:rPr>
          <w:rStyle w:val="8"/>
          <w:rFonts w:ascii="Times New Roman" w:hAnsi="Times New Roman" w:eastAsia="Calibri" w:cs="Times New Roman"/>
          <w:sz w:val="16"/>
          <w:szCs w:val="16"/>
          <w:lang w:eastAsia="en-US"/>
        </w:rPr>
        <w:footnoteReference w:id="13"/>
      </w:r>
    </w:p>
    <w:p>
      <w:pPr>
        <w:rPr>
          <w:rFonts w:ascii="Times New Roman" w:hAnsi="Times New Roman" w:eastAsia="Calibri" w:cs="Times New Roman"/>
          <w:i/>
          <w:lang w:eastAsia="en-US"/>
        </w:rPr>
      </w:pPr>
      <w:r>
        <w:rPr>
          <w:rFonts w:ascii="Times New Roman" w:hAnsi="Times New Roman" w:eastAsia="Calibri" w:cs="Times New Roman"/>
          <w:i/>
          <w:lang w:eastAsia="en-US"/>
        </w:rPr>
        <w:br w:type="page"/>
      </w:r>
    </w:p>
    <w:p>
      <w:pPr>
        <w:spacing w:after="0" w:line="240" w:lineRule="auto"/>
        <w:jc w:val="both"/>
        <w:rPr>
          <w:rFonts w:ascii="Times New Roman" w:hAnsi="Times New Roman" w:eastAsia="Calibri" w:cs="Times New Roman"/>
          <w:i/>
          <w:lang w:eastAsia="en-US"/>
        </w:rPr>
        <w:sectPr>
          <w:pgSz w:w="16838" w:h="11906" w:orient="landscape"/>
          <w:pgMar w:top="851" w:right="1134" w:bottom="1276" w:left="1134" w:header="709" w:footer="709" w:gutter="0"/>
          <w:cols w:space="708" w:num="1"/>
          <w:titlePg/>
          <w:docGrid w:linePitch="360" w:charSpace="0"/>
        </w:sectPr>
      </w:pPr>
    </w:p>
    <w:p>
      <w:pPr>
        <w:spacing w:after="0" w:line="240" w:lineRule="auto"/>
        <w:jc w:val="both"/>
        <w:rPr>
          <w:rFonts w:ascii="Times New Roman" w:hAnsi="Times New Roman" w:eastAsia="Calibri" w:cs="Times New Roman"/>
          <w:i/>
          <w:lang w:eastAsia="en-US"/>
        </w:rPr>
      </w:pPr>
      <w:r>
        <w:rPr>
          <w:rFonts w:ascii="Times New Roman" w:hAnsi="Times New Roman" w:eastAsia="Calibri" w:cs="Times New Roman"/>
          <w:i/>
          <w:lang w:eastAsia="en-US"/>
        </w:rPr>
        <w:t>3. Прочтите описание методов и систем, которые используются в Великобритании и США для обеспечения эффективного таможенного контроля. Есть ли сходство в подходах с требованиями к ПП в РФ? Если да, то какое. Если нет, то почему?</w:t>
      </w:r>
    </w:p>
    <w:p>
      <w:pPr>
        <w:spacing w:after="0" w:line="240" w:lineRule="auto"/>
        <w:jc w:val="center"/>
        <w:rPr>
          <w:rFonts w:ascii="Times New Roman" w:hAnsi="Times New Roman" w:eastAsia="Calibri" w:cs="Times New Roman"/>
          <w:i/>
          <w:u w:val="single"/>
          <w:lang w:eastAsia="en-US"/>
        </w:rPr>
      </w:pPr>
      <w:r>
        <w:rPr>
          <w:rFonts w:ascii="Times New Roman" w:hAnsi="Times New Roman" w:eastAsia="Calibri" w:cs="Times New Roman"/>
          <w:i/>
          <w:u w:val="single"/>
          <w:lang w:eastAsia="en-US"/>
        </w:rPr>
        <w:t>Пограничная стратегия Великобритании</w:t>
      </w:r>
      <w:r>
        <w:rPr>
          <w:rStyle w:val="8"/>
          <w:rFonts w:ascii="Times New Roman" w:hAnsi="Times New Roman" w:eastAsia="Calibri" w:cs="Times New Roman"/>
          <w:i/>
          <w:u w:val="single"/>
          <w:lang w:eastAsia="en-US"/>
        </w:rPr>
        <w:footnoteReference w:id="14"/>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Как отмечается в докладе, посвященном охране границ в Великобритании, который был опубликован Лондонским институтом исследований в области государственной политики, с 2007 г. пограничная стратегия страны направлена на «экспортирование» границы, т.е. на выполнение максимально возможного числа операций пограничного контроля в других странах. Кроме того, она направлена на повышение «надежности» проверяемых на границе документов (например, за счет применения биометрических средств) и на обеспечение более эффективного использования данных для управления на границе путем реализации программы «Электронная граница». </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Стратегия определяет пять принципов, обеспечивающих эффективность безопасности и управления на границе:</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деятельность на упреждение;</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целенаправленность усилий;</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устранение помех и «узких мест»;</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углубление и расширение усилий по охране границы;</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убеждение и предотвращение.</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Пограничная стратегия Великобритании основывается на системе управления рисками, потому что 100-процентный пограничный контроль нецелесообразен как с практической, так и с правовой точки зрения (в силу требований правовых норм ЕС), и потому что британская экономика получает выгоду и зависит от максимально свободного передвижения людей и товаров.</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Стратегия Великобритании определяет пять областей риска, на которые необходимо обращать внимание:</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слабость иммиграционного контроля;</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потери вследствие уклонения от уплаты налогов на границе (на долю сборов, взимаемых на границе, приходится около 5 % налоговых поступлений страны);</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деятельность международных организованных преступных групп, например, незаконная торговля наркотиками;</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терроризм;</w:t>
      </w:r>
    </w:p>
    <w:p>
      <w:pPr>
        <w:spacing w:after="0" w:line="240" w:lineRule="auto"/>
        <w:ind w:firstLine="709"/>
        <w:jc w:val="both"/>
        <w:rPr>
          <w:rFonts w:ascii="Times New Roman" w:hAnsi="Times New Roman" w:eastAsia="Calibri" w:cs="Times New Roman"/>
          <w:lang w:eastAsia="en-US"/>
        </w:rPr>
      </w:pPr>
      <w:r>
        <w:rPr>
          <w:rFonts w:ascii="Times New Roman" w:hAnsi="Times New Roman" w:eastAsia="Calibri" w:cs="Times New Roman"/>
          <w:i/>
          <w:lang w:eastAsia="en-US"/>
        </w:rPr>
        <w:t>• недопущение запрещенных товаров и осуществление контроля за товарами, ограниченными в производстве или обращении</w:t>
      </w:r>
      <w:r>
        <w:rPr>
          <w:rFonts w:ascii="Times New Roman" w:hAnsi="Times New Roman" w:eastAsia="Calibri" w:cs="Times New Roman"/>
          <w:lang w:eastAsia="en-US"/>
        </w:rPr>
        <w:t>.</w:t>
      </w:r>
    </w:p>
    <w:p>
      <w:pPr>
        <w:spacing w:after="0" w:line="240" w:lineRule="auto"/>
        <w:jc w:val="both"/>
        <w:rPr>
          <w:rFonts w:ascii="Times New Roman" w:hAnsi="Times New Roman" w:eastAsia="Calibri" w:cs="Times New Roman"/>
          <w:bCs/>
          <w:lang w:eastAsia="en-US"/>
        </w:rPr>
      </w:pPr>
    </w:p>
    <w:p>
      <w:pPr>
        <w:spacing w:after="0" w:line="240" w:lineRule="auto"/>
        <w:jc w:val="center"/>
        <w:rPr>
          <w:rFonts w:ascii="Times New Roman" w:hAnsi="Times New Roman" w:eastAsia="Calibri" w:cs="Times New Roman"/>
          <w:i/>
          <w:u w:val="single"/>
          <w:lang w:eastAsia="en-US"/>
        </w:rPr>
      </w:pPr>
      <w:r>
        <w:rPr>
          <w:rFonts w:ascii="Times New Roman" w:hAnsi="Times New Roman" w:eastAsia="Calibri" w:cs="Times New Roman"/>
          <w:i/>
          <w:u w:val="single"/>
          <w:lang w:eastAsia="en-US"/>
        </w:rPr>
        <w:t>Отличительные черты зданий в пункте пересечения границы: пример США</w:t>
      </w:r>
      <w:r>
        <w:rPr>
          <w:rStyle w:val="8"/>
          <w:rFonts w:ascii="Times New Roman" w:hAnsi="Times New Roman" w:eastAsia="Calibri" w:cs="Times New Roman"/>
          <w:i/>
          <w:u w:val="single"/>
          <w:lang w:eastAsia="en-US"/>
        </w:rPr>
        <w:footnoteReference w:id="15"/>
      </w:r>
    </w:p>
    <w:p>
      <w:pPr>
        <w:spacing w:after="0" w:line="240" w:lineRule="auto"/>
        <w:jc w:val="both"/>
        <w:rPr>
          <w:rFonts w:ascii="Times New Roman" w:hAnsi="Times New Roman" w:eastAsia="Calibri" w:cs="Times New Roman"/>
          <w:bCs/>
          <w:lang w:eastAsia="en-US"/>
        </w:rPr>
      </w:pP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В «Полном руководстве по проектированию зданий», разработанном Национальным институтом строительных технологий США, указаны пять аспектов, которые необходимо учитывать при проектировании ППГ и которые отмечены в «Руководстве по проектированию наземных портов ввоза в США»:</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 </w:t>
      </w:r>
      <w:r>
        <w:rPr>
          <w:rFonts w:ascii="Times New Roman" w:hAnsi="Times New Roman" w:eastAsia="Calibri" w:cs="Times New Roman"/>
          <w:i/>
          <w:iCs/>
          <w:lang w:eastAsia="en-US"/>
        </w:rPr>
        <w:t xml:space="preserve">Эстетический аспект. </w:t>
      </w:r>
      <w:r>
        <w:rPr>
          <w:rFonts w:ascii="Times New Roman" w:hAnsi="Times New Roman" w:eastAsia="Calibri" w:cs="Times New Roman"/>
          <w:i/>
          <w:lang w:eastAsia="en-US"/>
        </w:rPr>
        <w:t>Пункт пересечения границы должен свидетельствовать о радушном приеме, но в то же время отличаться безукоризненным и аккуратным деловым стилем, отражающим его официальный статус и серьезное назначение как правоохранительного учреждения. Этот стиль должен соответствовать региональным и местным тенденциям, учитывать принципы художественной архитектуры и воплощать особенности существующих исторических строений и местной среды.</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 </w:t>
      </w:r>
      <w:r>
        <w:rPr>
          <w:rFonts w:ascii="Times New Roman" w:hAnsi="Times New Roman" w:eastAsia="Calibri" w:cs="Times New Roman"/>
          <w:i/>
          <w:iCs/>
          <w:lang w:eastAsia="en-US"/>
        </w:rPr>
        <w:t xml:space="preserve">Функциональный и практический аспекты. </w:t>
      </w:r>
      <w:r>
        <w:rPr>
          <w:rFonts w:ascii="Times New Roman" w:hAnsi="Times New Roman" w:eastAsia="Calibri" w:cs="Times New Roman"/>
          <w:i/>
          <w:lang w:eastAsia="en-US"/>
        </w:rPr>
        <w:t>Строительство ППГ следует планировать таким образом, чтобы он мог обеспечивать непрерывную и бесперебойную работу на долгую перспективу с учетом возможного увеличения грузо- и пассажиропотоков. Необходимо определить четкие схемы движения транспорта и персонала. Следует также учесть и такой фактор, как визуальное воздействие на приближающихся к ППГ людей; необходимо обеспечить, чтобы они хорошо видели сотрудников таможенной службы и чтобы в подходящих местах были установлены необходимые вывески и знаки. Кроме того, ППГ должны обеспечивать проверку четырех основных потоков – передвигающихся в пешем порядке людей, некоммерческих автотранспортных средств, коммерческих автотранспортных средств и автобусов.</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 </w:t>
      </w:r>
      <w:r>
        <w:rPr>
          <w:rFonts w:ascii="Times New Roman" w:hAnsi="Times New Roman" w:eastAsia="Calibri" w:cs="Times New Roman"/>
          <w:i/>
          <w:iCs/>
          <w:lang w:eastAsia="en-US"/>
        </w:rPr>
        <w:t>Производственный аспект</w:t>
      </w:r>
      <w:r>
        <w:rPr>
          <w:rFonts w:ascii="Times New Roman" w:hAnsi="Times New Roman" w:eastAsia="Calibri" w:cs="Times New Roman"/>
          <w:i/>
          <w:lang w:eastAsia="en-US"/>
        </w:rPr>
        <w:t>. Проектирование производственного здания основывается на пяти фундаментальных принципах. Спроектированное здание должно отвечать санитарно-гигиеническим нормам и обеспечивать комфортную среду. Оно должно предусматривать возможность изменения порядка работы. Кроме того, оно должно иметь соответствующее техническое оснащение и надежную рабочую зону с работоспособными и регулярно обслуживаемыми инженерными системами, оборудованием и инструментами.</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 </w:t>
      </w:r>
      <w:r>
        <w:rPr>
          <w:rFonts w:ascii="Times New Roman" w:hAnsi="Times New Roman" w:eastAsia="Calibri" w:cs="Times New Roman"/>
          <w:i/>
          <w:iCs/>
          <w:lang w:eastAsia="en-US"/>
        </w:rPr>
        <w:t>Аспект безопасности</w:t>
      </w:r>
      <w:r>
        <w:rPr>
          <w:rFonts w:ascii="Times New Roman" w:hAnsi="Times New Roman" w:eastAsia="Calibri" w:cs="Times New Roman"/>
          <w:i/>
          <w:lang w:eastAsia="en-US"/>
        </w:rPr>
        <w:t>. Хотя ППГ и должен быть оборудован всеми необходимыми системами безопасности, тем не менее, желательно, чтобы он не создавал впечатления «крепости». Зоны общественного пользования, наоборот, должны казаться доступными и гостеприимными. Неконтролируемых зон должно быть как можно меньше, и инспекторы должны иметь возможность визуально контролировать весь транспорт и людей. При этом зоны проведения досмотра должны располагаться таким образом, чтобы за ними могли без труда наблюдать сразу несколько сотрудников.</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w:t>
      </w:r>
      <w:r>
        <w:rPr>
          <w:rFonts w:ascii="Times New Roman" w:hAnsi="Times New Roman" w:eastAsia="Calibri" w:cs="Times New Roman"/>
          <w:i/>
          <w:iCs/>
          <w:lang w:eastAsia="en-US"/>
        </w:rPr>
        <w:t>Экологическая устойчивость</w:t>
      </w:r>
      <w:r>
        <w:rPr>
          <w:rFonts w:ascii="Times New Roman" w:hAnsi="Times New Roman" w:eastAsia="Calibri" w:cs="Times New Roman"/>
          <w:i/>
          <w:lang w:eastAsia="en-US"/>
        </w:rPr>
        <w:t>. В большинстве случаев ППГ никогда не закрывается: он работает круглые сутки семь дней в неделю. Его оборудование должно отвечать самым строгим промышленным стандартам и нуждаться лишь в минимальном обслуживании. ППГ должен отличаться низким энергопотреблением и бережным отношением к окружающей среде. Необходимо минимизировать вредное воздействие работающих на холостом ходу автомобилей (выхлопные газы, дым, тепло). В зданиях следует максимально использовать естественное освещение и естественную вентиляцию и, по возможности, уменьшить потребление воды.</w:t>
      </w: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4"/>
          <w:szCs w:val="24"/>
          <w:lang w:eastAsia="en-US"/>
        </w:rPr>
      </w:pPr>
      <w:r>
        <w:rPr>
          <w:rFonts w:ascii="Times New Roman" w:hAnsi="Times New Roman" w:eastAsia="Calibri" w:cs="Times New Roman"/>
          <w:sz w:val="24"/>
          <w:szCs w:val="24"/>
          <w:lang w:eastAsia="en-US"/>
        </w:rPr>
        <w:t>4. Ситуации для обсуждения:</w:t>
      </w:r>
    </w:p>
    <w:p>
      <w:pPr>
        <w:numPr>
          <w:ilvl w:val="0"/>
          <w:numId w:val="15"/>
        </w:numPr>
        <w:spacing w:after="0" w:line="240" w:lineRule="auto"/>
        <w:ind w:left="0"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Портал Морской порт начал применяться на всех морских пунктах пропуска в регионе деятельности Камчатской таможни. Как сообщается в материалах таможенного ведомства, применение этой технологии на Камчатской таможне стартовало в феврале текущего года, а с июля данный программный продукт полностью внедрен в Камчатской таможне. На сегодняшний день он используется во всех морских пунктах пропуска, функционирующих в регионе деятельности Камчатской таможни. При этом практически все участники ВЭД – перевозчики, регулярно осуществляющие международные перевозки, и морские агенты – начали работать с «Порталом». Согласно статистическим данным Камчатской таможни, за II полугодие 2017-го на таможенный пост Морской порт Петропавловск-Камчатский и Северо-Курильский таможенный пост было подано 35 пакетов предварительной информации о товарах, ввозимых на таможенную территорию Евразийского экономического союза морским транспортом. Еще 65 предварительных пакетов документов за тот же период поданы на прибытие морского судна и 154 окончательных пакета документов на прибытие (убытие) судна</w:t>
      </w:r>
      <w:r>
        <w:rPr>
          <w:rStyle w:val="8"/>
          <w:rFonts w:ascii="Times New Roman" w:hAnsi="Times New Roman" w:eastAsia="Calibri" w:cs="Times New Roman"/>
          <w:i/>
          <w:lang w:eastAsia="en-US"/>
        </w:rPr>
        <w:footnoteReference w:id="16"/>
      </w:r>
      <w:r>
        <w:rPr>
          <w:rFonts w:ascii="Times New Roman" w:hAnsi="Times New Roman" w:eastAsia="Calibri" w:cs="Times New Roman"/>
          <w:i/>
          <w:lang w:eastAsia="en-US"/>
        </w:rPr>
        <w:t xml:space="preserve">. </w:t>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Вопрос: что дает применение такого программного средства участникам ВЭД? контролирующим органам? </w:t>
      </w:r>
    </w:p>
    <w:p>
      <w:pPr>
        <w:numPr>
          <w:ilvl w:val="0"/>
          <w:numId w:val="15"/>
        </w:numPr>
        <w:spacing w:after="0" w:line="240" w:lineRule="auto"/>
        <w:ind w:left="0"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Пропускная способность пункта пропуска "Новая Гута" на белорусско-украинской границе после его реконструкции увеличится с 1 640 до 2 500 транспортных средств в сутки. Об этом начальник Гомельской таможни Феликс Яшков (15.09.2017) Пункт пропуска оборудуют современными техническими средствами таможенного контроля, системами видеонаблюдения, досмотровым оборудованием. Увеличится количество коридоров и полос, весов. Планируется изменить конфигурацию прохождения транспортом пункта пропуска. "Главная задача - расширение инфраструктуры пункта, что позволит повысить эффективность таможенного контроля с минимальными затратами времени на пересечение границы", - сказал Феликс Яшков. В данном пункте пропуска будет введен в эксплуатацию первый в Гомельской области инспекционно-досмотровый комплекс (ИДК), который позволит получать информацию о наличии либо отсутствии груза в транспорте, идентифицировать товары, а также выявлять наличие скрытых товаров. "Использование данных комплексов повысит эффективность таможенного контроля, позволит практически с 100-процентной точностью устанавливать информацию о незаконно перемещаемых товарах, сократит время таможенного досмотра"</w:t>
      </w:r>
      <w:r>
        <w:rPr>
          <w:rStyle w:val="8"/>
          <w:rFonts w:ascii="Times New Roman" w:hAnsi="Times New Roman" w:eastAsia="Calibri" w:cs="Times New Roman"/>
          <w:i/>
          <w:lang w:eastAsia="en-US"/>
        </w:rPr>
        <w:footnoteReference w:id="17"/>
      </w:r>
    </w:p>
    <w:p>
      <w:pPr>
        <w:spacing w:after="0" w:line="240" w:lineRule="auto"/>
        <w:ind w:firstLine="709"/>
        <w:jc w:val="both"/>
        <w:rPr>
          <w:rFonts w:ascii="Times New Roman" w:hAnsi="Times New Roman" w:eastAsia="Calibri" w:cs="Times New Roman"/>
          <w:i/>
          <w:lang w:eastAsia="en-US"/>
        </w:rPr>
      </w:pPr>
      <w:r>
        <w:rPr>
          <w:rFonts w:ascii="Times New Roman" w:hAnsi="Times New Roman" w:eastAsia="Calibri" w:cs="Times New Roman"/>
          <w:i/>
          <w:lang w:eastAsia="en-US"/>
        </w:rPr>
        <w:t>Вопрос: определите прирост показателя «пропускная способность», отметьте в ответе – какие преимущества получает данный ПП</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фронтального опроса:</w:t>
      </w:r>
    </w:p>
    <w:p>
      <w:pPr>
        <w:pStyle w:val="21"/>
        <w:numPr>
          <w:ilvl w:val="0"/>
          <w:numId w:val="16"/>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Какие нормативные документы регламентируют установление, открытие, эксплуатацию, закрытие пункта пропуска в РФ?</w:t>
      </w:r>
    </w:p>
    <w:p>
      <w:pPr>
        <w:pStyle w:val="21"/>
        <w:numPr>
          <w:ilvl w:val="0"/>
          <w:numId w:val="16"/>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Назовите лица, которые могут быть инициатора установления пункта пропуска, его реконструкции?</w:t>
      </w:r>
    </w:p>
    <w:p>
      <w:pPr>
        <w:pStyle w:val="21"/>
        <w:numPr>
          <w:ilvl w:val="0"/>
          <w:numId w:val="16"/>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Какие задачи выполняет администрация пункта пропуска?</w:t>
      </w:r>
    </w:p>
    <w:p>
      <w:pPr>
        <w:pStyle w:val="21"/>
        <w:numPr>
          <w:ilvl w:val="0"/>
          <w:numId w:val="16"/>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Каким образом д. б. оборудован пункт пропуска? Какими техническими системами?</w:t>
      </w:r>
    </w:p>
    <w:p>
      <w:pPr>
        <w:pStyle w:val="21"/>
        <w:numPr>
          <w:ilvl w:val="0"/>
          <w:numId w:val="16"/>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Что такое «красный» и «зеленый» коридор в пределах пункта пропуска?</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Домашнее задание:</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1.Подготовьте краткий ответ на вопрос «Структура Псковской таможни»</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2.Дайте характеристику пункта пропуска Псковской области: тип, режим работы, пропускная способность, схема, достижения.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3.Изучите и по возможности заполните анкету для проведения опроса по оценке функционирования пунктов пропуска и деятельности контролирующих органов.  Как Вы считаете, где (в каких процессах) можно использовать обобщенный результат по данной анкете?</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Ответ подготовьте в тетради для домашних заданий.</w:t>
      </w: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2. - Критерии оценки по заданиям практического занятия 2</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«5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нормативные требования к оснащенности ПП, знает основные технические и технологические системы, которыми должен быть оборудован любой ПП в ЕАЭС; в процессе занятия показал высокий уровень самоподготовки по вопросам темы, смог сформулировать ответы на вопросы дискуссии и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«4-3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показал знания не в полном объеме, характеризующие требования к оснащенности ПП; во время занятия участвовал в дискуссии,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«2-0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практически не ориентируется в требованиях к оснащенности ПП, не проявлял активности во время обсуждения вопросов по теме, подготовил удовлетворительный отчет по практическому занятию.</w:t>
            </w:r>
          </w:p>
        </w:tc>
      </w:tr>
    </w:tbl>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3. - Критерии оценки по домашнему заданию 2</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представил актуальный отчет по структуре Псковской таможни, дал характеристику ПП Псковской области с учетом заявленных требований, аргументировано ответил на вопрос о значении сбора данных по функционированию пунктов пропуска, подготовил ответ в соответствующей форме</w:t>
            </w:r>
          </w:p>
        </w:tc>
      </w:tr>
    </w:tbl>
    <w:p>
      <w:pP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br w:type="page"/>
      </w:r>
    </w:p>
    <w:p>
      <w:pPr>
        <w:pStyle w:val="2"/>
        <w:spacing w:before="0" w:line="240" w:lineRule="auto"/>
        <w:jc w:val="center"/>
        <w:rPr>
          <w:rFonts w:ascii="Times New Roman" w:hAnsi="Times New Roman" w:cs="Times New Roman"/>
          <w:color w:val="auto"/>
        </w:rPr>
      </w:pPr>
      <w:bookmarkStart w:id="7" w:name="_Toc530241270"/>
      <w:r>
        <w:rPr>
          <w:rFonts w:ascii="Times New Roman" w:hAnsi="Times New Roman" w:cs="Times New Roman"/>
          <w:color w:val="auto"/>
        </w:rPr>
        <w:t>Раздел 3. Характеристика деятельности контрольных органов, осуществляющих государственный контроль в пунктах пропуска</w:t>
      </w:r>
      <w:bookmarkEnd w:id="7"/>
    </w:p>
    <w:p>
      <w:pPr>
        <w:pStyle w:val="2"/>
        <w:spacing w:before="0" w:line="240" w:lineRule="auto"/>
        <w:jc w:val="center"/>
        <w:rPr>
          <w:rFonts w:ascii="Times New Roman" w:hAnsi="Times New Roman" w:cs="Times New Roman"/>
          <w:color w:val="auto"/>
        </w:rPr>
      </w:pPr>
      <w:bookmarkStart w:id="8" w:name="_Toc530241271"/>
      <w:r>
        <w:rPr>
          <w:rFonts w:ascii="Times New Roman" w:hAnsi="Times New Roman" w:cs="Times New Roman"/>
          <w:color w:val="auto"/>
        </w:rPr>
        <w:t>3.1.Содержательная и структурная характеристика раздела</w:t>
      </w:r>
      <w:bookmarkEnd w:id="8"/>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Содержание раздела</w:t>
      </w:r>
      <w:r>
        <w:rPr>
          <w:rFonts w:ascii="Times New Roman" w:hAnsi="Times New Roman" w:eastAsia="Calibri" w:cs="Times New Roman"/>
          <w:sz w:val="28"/>
          <w:szCs w:val="28"/>
          <w:lang w:eastAsia="en-US"/>
        </w:rPr>
        <w:t xml:space="preserve">: Субъекты государственного контроля в пунктах пропуска. Цели и задачи государственных контрольных органов, осуществляющих контроль в пунктах пропуска. Таможенные органы и их структурные подразделения, расположенные в пунктах пропуска через государственную границу РФ. Экспертно-криминалистические отделы ФТС, размещаемые в местах, приближенных к государственной границе Российской Федерации и зонах таможенного контроля. Федеральная служба по надзору в сфере защиты прав потребителей и благополучия человека и Федеральная служба по ветеринарному и фитосанитарному надзору: цели и задачи в рамках организации государственного контроля в пунктах пропуска. Требования к квалификации должностных лиц, осуществляющих государственный контроль в пунктах пропуска. </w:t>
      </w: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Структура занятий:</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Лекции – 4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Практические занятия – 4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Самостоятельная работа – 10 час.</w:t>
      </w:r>
    </w:p>
    <w:p>
      <w:pPr>
        <w:spacing w:after="0" w:line="240" w:lineRule="auto"/>
        <w:jc w:val="both"/>
        <w:rPr>
          <w:rFonts w:ascii="Times New Roman" w:hAnsi="Times New Roman" w:eastAsia="Calibri"/>
          <w:sz w:val="28"/>
          <w:szCs w:val="28"/>
          <w:lang w:eastAsia="en-US"/>
        </w:rPr>
      </w:pPr>
      <w:r>
        <w:rPr>
          <w:rFonts w:ascii="Times New Roman" w:hAnsi="Times New Roman" w:eastAsia="Calibri" w:cs="Times New Roman"/>
          <w:sz w:val="28"/>
          <w:szCs w:val="28"/>
          <w:lang w:eastAsia="en-US"/>
        </w:rPr>
        <w:t xml:space="preserve">Формируемые компетенции: </w:t>
      </w:r>
      <w:r>
        <w:rPr>
          <w:rFonts w:ascii="Times New Roman" w:hAnsi="Times New Roman" w:eastAsia="Calibri"/>
          <w:sz w:val="28"/>
          <w:szCs w:val="28"/>
          <w:lang w:eastAsia="en-US"/>
        </w:rPr>
        <w:t>ПК- 1, ПК -2, ПК-13, ПК-14, ПК -15</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eastAsia="Calibri"/>
          <w:b/>
          <w:sz w:val="28"/>
          <w:szCs w:val="28"/>
          <w:lang w:eastAsia="en-US"/>
        </w:rPr>
      </w:pPr>
      <w:r>
        <w:rPr>
          <w:rFonts w:ascii="Times New Roman" w:hAnsi="Times New Roman" w:eastAsia="Calibri"/>
          <w:b/>
          <w:sz w:val="28"/>
          <w:szCs w:val="28"/>
          <w:lang w:eastAsia="en-US"/>
        </w:rPr>
        <w:t>Характеристика лекционных занятий:</w:t>
      </w:r>
    </w:p>
    <w:p>
      <w:pPr>
        <w:spacing w:after="0" w:line="240" w:lineRule="auto"/>
        <w:jc w:val="both"/>
        <w:rPr>
          <w:rFonts w:ascii="Times New Roman" w:hAnsi="Times New Roman" w:eastAsia="Calibri"/>
          <w:sz w:val="28"/>
          <w:szCs w:val="28"/>
          <w:lang w:eastAsia="en-US"/>
        </w:rPr>
      </w:pPr>
      <w:r>
        <w:rPr>
          <w:rFonts w:ascii="Times New Roman" w:hAnsi="Times New Roman" w:eastAsia="Calibri"/>
          <w:sz w:val="28"/>
          <w:szCs w:val="28"/>
          <w:lang w:eastAsia="en-US"/>
        </w:rPr>
        <w:t>Лекция 3: Государственный контроль в пунктах пропуска: виды и субъекты</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b/>
          <w:sz w:val="28"/>
          <w:szCs w:val="28"/>
        </w:rPr>
      </w:pPr>
      <w:r>
        <w:rPr>
          <w:rFonts w:ascii="Times New Roman" w:hAnsi="Times New Roman"/>
          <w:b/>
          <w:sz w:val="28"/>
          <w:szCs w:val="28"/>
        </w:rPr>
        <w:t xml:space="preserve">Основные понятия </w:t>
      </w:r>
    </w:p>
    <w:p>
      <w:pPr>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rPr>
        <w:t>Субъекты государственного контроля в пунктах пропуска</w:t>
      </w:r>
    </w:p>
    <w:p>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Правила определяют порядок осуществления контроля в пунктах пропуска через государственную границу Российской Федерации лиц, транспортных средств, грузов, товаров и животных в целях координации деятельности государственных органов, осуществляющих контрольные функции в пунктах пропуска.Правила не применяются в отношении товаров, перемещаемых физическими лицами для личных, семейных, домашних и иных не связанных с осуществлением предпринимательской деятельности нужд.</w:t>
      </w:r>
    </w:p>
    <w:p>
      <w:pPr>
        <w:spacing w:after="0" w:line="240" w:lineRule="auto"/>
        <w:ind w:firstLine="709"/>
        <w:jc w:val="both"/>
        <w:rPr>
          <w:rFonts w:ascii="Times New Roman" w:hAnsi="Times New Roman"/>
          <w:color w:val="000000"/>
          <w:sz w:val="28"/>
          <w:szCs w:val="28"/>
          <w:u w:val="single"/>
        </w:rPr>
      </w:pPr>
      <w:r>
        <w:rPr>
          <w:rFonts w:ascii="Times New Roman" w:hAnsi="Times New Roman"/>
          <w:color w:val="000000"/>
          <w:sz w:val="28"/>
          <w:szCs w:val="28"/>
          <w:u w:val="single"/>
        </w:rPr>
        <w:t>Контроль в пунктах пропуска осуществляется подразделениями органов (субъекты контроля):</w:t>
      </w:r>
    </w:p>
    <w:p>
      <w:pPr>
        <w:pStyle w:val="21"/>
        <w:numPr>
          <w:ilvl w:val="0"/>
          <w:numId w:val="1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пограничного, </w:t>
      </w:r>
    </w:p>
    <w:p>
      <w:pPr>
        <w:pStyle w:val="21"/>
        <w:numPr>
          <w:ilvl w:val="0"/>
          <w:numId w:val="1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таможенного, </w:t>
      </w:r>
    </w:p>
    <w:p>
      <w:pPr>
        <w:pStyle w:val="21"/>
        <w:numPr>
          <w:ilvl w:val="0"/>
          <w:numId w:val="1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санитарно-карантинного, </w:t>
      </w:r>
    </w:p>
    <w:p>
      <w:pPr>
        <w:pStyle w:val="21"/>
        <w:numPr>
          <w:ilvl w:val="0"/>
          <w:numId w:val="1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ветеринарного, </w:t>
      </w:r>
    </w:p>
    <w:p>
      <w:pPr>
        <w:pStyle w:val="21"/>
        <w:numPr>
          <w:ilvl w:val="0"/>
          <w:numId w:val="1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 xml:space="preserve">карантинного фитосанитарного, </w:t>
      </w:r>
    </w:p>
    <w:p>
      <w:pPr>
        <w:pStyle w:val="21"/>
        <w:numPr>
          <w:ilvl w:val="0"/>
          <w:numId w:val="18"/>
        </w:numPr>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транспортного контроля в пределах установленных законодательством Российской Федерации полномочий</w:t>
      </w:r>
      <w:r>
        <w:rPr>
          <w:sz w:val="28"/>
          <w:szCs w:val="28"/>
          <w:vertAlign w:val="superscript"/>
        </w:rPr>
        <w:footnoteReference w:id="18"/>
      </w:r>
      <w:r>
        <w:rPr>
          <w:rFonts w:ascii="Times New Roman" w:hAnsi="Times New Roman"/>
          <w:color w:val="000000"/>
          <w:sz w:val="28"/>
          <w:szCs w:val="28"/>
          <w:vertAlign w:val="superscript"/>
        </w:rPr>
        <w:t>:</w:t>
      </w:r>
    </w:p>
    <w:p>
      <w:pPr>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u w:val="single"/>
        </w:rPr>
        <w:t>Санитарно-карантинный контроль</w:t>
      </w:r>
      <w:r>
        <w:rPr>
          <w:rFonts w:ascii="Times New Roman" w:hAnsi="Times New Roman"/>
          <w:sz w:val="28"/>
          <w:szCs w:val="28"/>
        </w:rPr>
        <w:t>– вид государственного санитарно-эпидемиологического надзора (контроля) в отношении лиц, транспортных средств и подконтрольной государственному санитарно-эпидемиологическому надзору (контролю) продукции (товаров) в пунктах пропуска,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 (товаров), завоза, возникновения и распространения инфекционных и массовых неинфекционных заболеваний (отравлений).</w:t>
      </w:r>
    </w:p>
    <w:p>
      <w:pPr>
        <w:spacing w:after="0" w:line="240" w:lineRule="auto"/>
        <w:ind w:firstLine="709"/>
        <w:jc w:val="both"/>
        <w:rPr>
          <w:rFonts w:ascii="Verdana" w:hAnsi="Verdana" w:eastAsia="Times New Roman"/>
          <w:sz w:val="28"/>
          <w:szCs w:val="28"/>
        </w:rPr>
      </w:pPr>
      <w:r>
        <w:rPr>
          <w:rFonts w:ascii="Times New Roman" w:hAnsi="Times New Roman" w:eastAsia="Times New Roman"/>
          <w:sz w:val="28"/>
          <w:szCs w:val="28"/>
        </w:rPr>
        <w:t>Санитарно-карантинный контроль осуществляется:</w:t>
      </w:r>
    </w:p>
    <w:p>
      <w:pPr>
        <w:spacing w:after="0" w:line="240" w:lineRule="auto"/>
        <w:ind w:firstLine="709"/>
        <w:jc w:val="both"/>
        <w:rPr>
          <w:rFonts w:ascii="Verdana" w:hAnsi="Verdana" w:eastAsia="Times New Roman"/>
          <w:sz w:val="28"/>
          <w:szCs w:val="28"/>
        </w:rPr>
      </w:pPr>
      <w:r>
        <w:rPr>
          <w:rFonts w:ascii="Times New Roman" w:hAnsi="Times New Roman" w:eastAsia="Times New Roman"/>
          <w:sz w:val="28"/>
          <w:szCs w:val="28"/>
        </w:rPr>
        <w:t>а) Федеральной службой по надзору в сфере защиты прав потребителей и благополучия человека:</w:t>
      </w:r>
    </w:p>
    <w:p>
      <w:pPr>
        <w:spacing w:after="0" w:line="240" w:lineRule="auto"/>
        <w:ind w:firstLine="709"/>
        <w:jc w:val="both"/>
        <w:rPr>
          <w:rFonts w:ascii="Verdana" w:hAnsi="Verdana" w:eastAsia="Times New Roman"/>
          <w:sz w:val="28"/>
          <w:szCs w:val="28"/>
        </w:rPr>
      </w:pPr>
      <w:r>
        <w:rPr>
          <w:rFonts w:ascii="Times New Roman" w:hAnsi="Times New Roman" w:eastAsia="Times New Roman"/>
          <w:sz w:val="28"/>
          <w:szCs w:val="28"/>
        </w:rPr>
        <w:t>в специально оборудованных и предназначенных для этих целей пунктах пропуска, за исключением пунктов пропуска, расположенных на территории свободного порта Владивосток, - в отношении товаров, включенных в 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 утвержденный Решением;</w:t>
      </w:r>
    </w:p>
    <w:p>
      <w:pPr>
        <w:spacing w:after="0" w:line="240" w:lineRule="auto"/>
        <w:ind w:firstLine="709"/>
        <w:jc w:val="both"/>
        <w:rPr>
          <w:rFonts w:ascii="Verdana" w:hAnsi="Verdana" w:eastAsia="Times New Roman"/>
          <w:sz w:val="28"/>
          <w:szCs w:val="28"/>
        </w:rPr>
      </w:pPr>
      <w:r>
        <w:rPr>
          <w:rFonts w:ascii="Times New Roman" w:hAnsi="Times New Roman" w:eastAsia="Times New Roman"/>
          <w:sz w:val="28"/>
          <w:szCs w:val="28"/>
        </w:rPr>
        <w:t>в пунктах пропуска – в отношении подконтрольных товаров, ввозимых физическими лицами для личных, семейных, домашних и иных не связанных с осуществлением предпринимательской деятельности нужд, транспортных средств, уловов водных биологических ресурсов, добытых (выловленных) при осуществлении рыболовства, и произведенной из них рыбной и иной продукции, за исключением пунктов пропуска, расположенных на территории свободного порта Владивосток, а также в отношении лиц;</w:t>
      </w:r>
    </w:p>
    <w:p>
      <w:pPr>
        <w:spacing w:after="0" w:line="240" w:lineRule="auto"/>
        <w:ind w:firstLine="709"/>
        <w:jc w:val="both"/>
        <w:rPr>
          <w:rFonts w:ascii="Verdana" w:hAnsi="Verdana" w:eastAsia="Times New Roman"/>
          <w:sz w:val="28"/>
          <w:szCs w:val="28"/>
        </w:rPr>
      </w:pPr>
      <w:r>
        <w:rPr>
          <w:rFonts w:ascii="Times New Roman" w:hAnsi="Times New Roman" w:eastAsia="Times New Roman"/>
          <w:sz w:val="28"/>
          <w:szCs w:val="28"/>
        </w:rPr>
        <w:t>б) таможенными органами:</w:t>
      </w:r>
    </w:p>
    <w:p>
      <w:pPr>
        <w:spacing w:after="0" w:line="240" w:lineRule="auto"/>
        <w:ind w:firstLine="709"/>
        <w:jc w:val="both"/>
        <w:rPr>
          <w:rFonts w:ascii="Verdana" w:hAnsi="Verdana" w:eastAsia="Times New Roman"/>
          <w:sz w:val="28"/>
          <w:szCs w:val="28"/>
        </w:rPr>
      </w:pPr>
      <w:r>
        <w:rPr>
          <w:rFonts w:ascii="Times New Roman" w:hAnsi="Times New Roman" w:eastAsia="Times New Roman"/>
          <w:sz w:val="28"/>
          <w:szCs w:val="28"/>
        </w:rPr>
        <w:t>в специализированных пунктах пропуска - в отношении подконтрольных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в части проведения проверки документов;</w:t>
      </w:r>
    </w:p>
    <w:p>
      <w:pPr>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в пунктах пропуска, расположенных на территории свободного порта Владивосток, - в отношении подконтрольных товаров и транспортных средств в полном объеме действий по осуществлению санитарно-карантинного контроля</w:t>
      </w:r>
      <w:r>
        <w:rPr>
          <w:rStyle w:val="8"/>
          <w:rFonts w:ascii="Times New Roman" w:hAnsi="Times New Roman" w:eastAsia="Times New Roman"/>
          <w:sz w:val="28"/>
          <w:szCs w:val="28"/>
        </w:rPr>
        <w:footnoteReference w:id="19"/>
      </w:r>
      <w:r>
        <w:rPr>
          <w:rFonts w:ascii="Times New Roman" w:hAnsi="Times New Roman" w:eastAsia="Times New Roman"/>
          <w:sz w:val="28"/>
          <w:szCs w:val="28"/>
        </w:rPr>
        <w:t>.</w:t>
      </w:r>
    </w:p>
    <w:p>
      <w:pPr>
        <w:numPr>
          <w:ilvl w:val="0"/>
          <w:numId w:val="17"/>
        </w:numPr>
        <w:spacing w:after="0" w:line="240" w:lineRule="auto"/>
        <w:ind w:left="0" w:firstLine="709"/>
        <w:jc w:val="both"/>
        <w:rPr>
          <w:rFonts w:ascii="Times New Roman" w:hAnsi="Times New Roman"/>
          <w:sz w:val="28"/>
          <w:szCs w:val="28"/>
          <w:u w:val="single"/>
        </w:rPr>
      </w:pPr>
      <w:r>
        <w:rPr>
          <w:rFonts w:ascii="Times New Roman" w:hAnsi="Times New Roman"/>
          <w:sz w:val="28"/>
          <w:szCs w:val="28"/>
          <w:u w:val="single"/>
        </w:rPr>
        <w:t xml:space="preserve">Ветеринарный контроль – </w:t>
      </w:r>
      <w:r>
        <w:rPr>
          <w:rFonts w:ascii="Times New Roman" w:hAnsi="Times New Roman"/>
          <w:sz w:val="28"/>
          <w:szCs w:val="28"/>
        </w:rPr>
        <w:t>вид государственного надзора (контроля) в отношении лиц, транспортных средств и подконтрольной государственному надзору (контролю) продукции (товаров) в пунктах пропуска, на межгосударственных передаточных железнодорожных станциях или стыковых станциях на их соответствие единым ветеринарным требованиям и зоогигиеническим нормативам,несоблюдение которых создает угрозу возникновения и распространения болезней животных, в том числе общих для человека и животных).</w:t>
      </w:r>
    </w:p>
    <w:p>
      <w:pPr>
        <w:spacing w:after="0" w:line="240" w:lineRule="auto"/>
        <w:ind w:firstLine="709"/>
        <w:jc w:val="both"/>
        <w:rPr>
          <w:rFonts w:ascii="Times New Roman" w:hAnsi="Times New Roman" w:eastAsia="Times New Roman"/>
          <w:sz w:val="28"/>
          <w:szCs w:val="28"/>
        </w:rPr>
      </w:pPr>
      <w:r>
        <w:rPr>
          <w:rFonts w:ascii="Times New Roman" w:hAnsi="Times New Roman" w:eastAsia="Times New Roman"/>
          <w:sz w:val="28"/>
          <w:szCs w:val="28"/>
        </w:rPr>
        <w:t>Государственный ветеринарный надзор осуществляется:</w:t>
      </w:r>
    </w:p>
    <w:p>
      <w:pPr>
        <w:spacing w:after="0" w:line="240" w:lineRule="auto"/>
        <w:ind w:firstLine="709"/>
        <w:jc w:val="both"/>
        <w:rPr>
          <w:rFonts w:ascii="Times New Roman" w:hAnsi="Times New Roman" w:eastAsia="Times New Roman"/>
          <w:sz w:val="28"/>
          <w:szCs w:val="28"/>
        </w:rPr>
      </w:pPr>
      <w:bookmarkStart w:id="9" w:name="dst43"/>
      <w:bookmarkEnd w:id="9"/>
      <w:r>
        <w:rPr>
          <w:rFonts w:ascii="Times New Roman" w:hAnsi="Times New Roman" w:eastAsia="Times New Roman"/>
          <w:sz w:val="28"/>
          <w:szCs w:val="28"/>
        </w:rPr>
        <w:t>а) Федеральной службой по ветеринарному и фитосанитарному надзору:</w:t>
      </w:r>
    </w:p>
    <w:p>
      <w:pPr>
        <w:spacing w:after="0" w:line="240" w:lineRule="auto"/>
        <w:ind w:firstLine="709"/>
        <w:jc w:val="both"/>
        <w:rPr>
          <w:rFonts w:ascii="Times New Roman" w:hAnsi="Times New Roman" w:eastAsia="Times New Roman"/>
          <w:sz w:val="28"/>
          <w:szCs w:val="28"/>
        </w:rPr>
      </w:pPr>
      <w:bookmarkStart w:id="10" w:name="dst44"/>
      <w:bookmarkEnd w:id="10"/>
      <w:r>
        <w:rPr>
          <w:rFonts w:ascii="Times New Roman" w:hAnsi="Times New Roman" w:eastAsia="Times New Roman"/>
          <w:sz w:val="28"/>
          <w:szCs w:val="28"/>
        </w:rPr>
        <w:t>в специализированных пунктах пропуска, за исключением пунктов пропуска, расположенных на территории свободного порта Владивосток, - в отношении товаров, включенных в Единый </w:t>
      </w:r>
      <w:r>
        <w:fldChar w:fldCharType="begin"/>
      </w:r>
      <w:r>
        <w:instrText xml:space="preserve"> HYPERLINK "https://www.consultant.ru/document/cons_doc_LAW_314114/f7a053e4bd35b68024aa75ed1b0857f4d5c304c4/" \l "dst2752" </w:instrText>
      </w:r>
      <w:r>
        <w:fldChar w:fldCharType="separate"/>
      </w:r>
      <w:r>
        <w:rPr>
          <w:rFonts w:ascii="Times New Roman" w:hAnsi="Times New Roman" w:eastAsia="Times New Roman"/>
          <w:sz w:val="28"/>
          <w:szCs w:val="28"/>
        </w:rPr>
        <w:t>перечень</w:t>
      </w:r>
      <w:r>
        <w:rPr>
          <w:rFonts w:ascii="Times New Roman" w:hAnsi="Times New Roman" w:eastAsia="Times New Roman"/>
          <w:sz w:val="28"/>
          <w:szCs w:val="28"/>
        </w:rPr>
        <w:fldChar w:fldCharType="end"/>
      </w:r>
      <w:r>
        <w:rPr>
          <w:rFonts w:ascii="Times New Roman" w:hAnsi="Times New Roman" w:eastAsia="Times New Roman"/>
          <w:sz w:val="28"/>
          <w:szCs w:val="28"/>
        </w:rPr>
        <w:t> товаров, подлежащих ветеринарному контролю (надзору);</w:t>
      </w:r>
    </w:p>
    <w:p>
      <w:pPr>
        <w:spacing w:after="0" w:line="240" w:lineRule="auto"/>
        <w:ind w:firstLine="709"/>
        <w:jc w:val="both"/>
        <w:rPr>
          <w:rFonts w:ascii="Times New Roman" w:hAnsi="Times New Roman" w:eastAsia="Times New Roman"/>
          <w:sz w:val="28"/>
          <w:szCs w:val="28"/>
        </w:rPr>
      </w:pPr>
      <w:bookmarkStart w:id="11" w:name="dst45"/>
      <w:bookmarkEnd w:id="11"/>
      <w:r>
        <w:rPr>
          <w:rFonts w:ascii="Times New Roman" w:hAnsi="Times New Roman" w:eastAsia="Times New Roman"/>
          <w:sz w:val="28"/>
          <w:szCs w:val="28"/>
        </w:rPr>
        <w:t>в пунктах пропуска, за исключением пунктов пропуска, расположенных на территории свободного порта Владивосток, - в отношении подконтрольных товаров, ввозимых физическими лицами для личных, семейных, домашних и иных не связанных с осуществлением предпринимательской деятельности нужд, или являющихся уловами водных биологических ресурсов, добытых (выловленных) при осуществлении рыболовства, и произведенной из них рыбной и иной продукции;</w:t>
      </w:r>
    </w:p>
    <w:p>
      <w:pPr>
        <w:spacing w:after="0" w:line="240" w:lineRule="auto"/>
        <w:ind w:firstLine="709"/>
        <w:jc w:val="both"/>
        <w:rPr>
          <w:rFonts w:ascii="Times New Roman" w:hAnsi="Times New Roman" w:eastAsia="Times New Roman"/>
          <w:sz w:val="28"/>
          <w:szCs w:val="28"/>
        </w:rPr>
      </w:pPr>
      <w:bookmarkStart w:id="12" w:name="dst46"/>
      <w:bookmarkEnd w:id="12"/>
      <w:r>
        <w:rPr>
          <w:rFonts w:ascii="Times New Roman" w:hAnsi="Times New Roman" w:eastAsia="Times New Roman"/>
          <w:sz w:val="28"/>
          <w:szCs w:val="28"/>
        </w:rPr>
        <w:t>б) таможенными органами:</w:t>
      </w:r>
    </w:p>
    <w:p>
      <w:pPr>
        <w:spacing w:after="0" w:line="240" w:lineRule="auto"/>
        <w:ind w:firstLine="709"/>
        <w:jc w:val="both"/>
        <w:rPr>
          <w:rFonts w:ascii="Times New Roman" w:hAnsi="Times New Roman" w:eastAsia="Times New Roman"/>
          <w:sz w:val="28"/>
          <w:szCs w:val="28"/>
        </w:rPr>
      </w:pPr>
      <w:bookmarkStart w:id="13" w:name="dst47"/>
      <w:bookmarkEnd w:id="13"/>
      <w:r>
        <w:rPr>
          <w:rFonts w:ascii="Times New Roman" w:hAnsi="Times New Roman" w:eastAsia="Times New Roman"/>
          <w:sz w:val="28"/>
          <w:szCs w:val="28"/>
        </w:rPr>
        <w:t>в специализированных пунктах пропуска - в отношении подконтрольных товаров (за исключением товаров, ввозимых физическими лицами для личных, семейных, домашних и иных не связанных с осуществлением предпринимательской деятельности нужд, а также уловов водных биологических ресурсов, добытых (выловленных) при осуществлении рыболовства, и произведенной из них рыбной и иной продукции) в части проведения проверки документов;</w:t>
      </w:r>
    </w:p>
    <w:p>
      <w:pPr>
        <w:spacing w:after="0" w:line="240" w:lineRule="auto"/>
        <w:ind w:firstLine="709"/>
        <w:jc w:val="both"/>
        <w:rPr>
          <w:rFonts w:ascii="Times New Roman" w:hAnsi="Times New Roman" w:eastAsia="Times New Roman"/>
          <w:sz w:val="28"/>
          <w:szCs w:val="28"/>
        </w:rPr>
      </w:pPr>
      <w:bookmarkStart w:id="14" w:name="dst48"/>
      <w:bookmarkEnd w:id="14"/>
      <w:r>
        <w:rPr>
          <w:rFonts w:ascii="Times New Roman" w:hAnsi="Times New Roman" w:eastAsia="Times New Roman"/>
          <w:sz w:val="28"/>
          <w:szCs w:val="28"/>
        </w:rPr>
        <w:t>в пунктах пропуска, расположенных на территории свободного порта Владивосток, - в отношении подконтрольных товаров в полном объеме действий по осуществлению государственного ветеринарного надзора</w:t>
      </w:r>
      <w:r>
        <w:rPr>
          <w:rStyle w:val="8"/>
          <w:rFonts w:ascii="Times New Roman" w:hAnsi="Times New Roman" w:eastAsia="Times New Roman"/>
          <w:sz w:val="28"/>
          <w:szCs w:val="28"/>
        </w:rPr>
        <w:footnoteReference w:id="20"/>
      </w:r>
    </w:p>
    <w:p>
      <w:pPr>
        <w:numPr>
          <w:ilvl w:val="0"/>
          <w:numId w:val="17"/>
        </w:numPr>
        <w:spacing w:after="0" w:line="240" w:lineRule="auto"/>
        <w:ind w:left="0" w:firstLine="709"/>
        <w:jc w:val="both"/>
        <w:rPr>
          <w:rFonts w:ascii="Times New Roman" w:hAnsi="Times New Roman"/>
          <w:sz w:val="28"/>
          <w:szCs w:val="28"/>
        </w:rPr>
      </w:pPr>
      <w:r>
        <w:rPr>
          <w:rFonts w:ascii="Times New Roman" w:hAnsi="Times New Roman"/>
          <w:sz w:val="28"/>
          <w:szCs w:val="28"/>
          <w:u w:val="single"/>
        </w:rPr>
        <w:t xml:space="preserve">Карантинный фитосанитарный контроль - </w:t>
      </w:r>
      <w:r>
        <w:rPr>
          <w:rFonts w:ascii="Times New Roman" w:hAnsi="Times New Roman"/>
          <w:sz w:val="28"/>
          <w:szCs w:val="28"/>
        </w:rPr>
        <w:t>контроль за соблюдением гражданами, юридическими лицами законодательства Российской Федерации в области карантина растений.</w:t>
      </w:r>
    </w:p>
    <w:p>
      <w:pPr>
        <w:spacing w:after="0" w:line="240" w:lineRule="auto"/>
        <w:ind w:firstLine="709"/>
        <w:jc w:val="both"/>
        <w:rPr>
          <w:rFonts w:ascii="Verdana" w:hAnsi="Verdana" w:eastAsia="Times New Roman" w:cs="Times New Roman"/>
          <w:sz w:val="28"/>
          <w:szCs w:val="28"/>
        </w:rPr>
      </w:pPr>
      <w:r>
        <w:rPr>
          <w:rFonts w:ascii="Times New Roman" w:hAnsi="Times New Roman" w:eastAsia="Times New Roman" w:cs="Times New Roman"/>
          <w:sz w:val="28"/>
          <w:szCs w:val="28"/>
        </w:rPr>
        <w:t>Государственный карантинный фитосанитарный контроль (надзор) осуществляется:</w:t>
      </w:r>
    </w:p>
    <w:p>
      <w:pPr>
        <w:spacing w:after="0" w:line="240" w:lineRule="auto"/>
        <w:ind w:firstLine="709"/>
        <w:jc w:val="both"/>
        <w:rPr>
          <w:rFonts w:ascii="Verdana" w:hAnsi="Verdana" w:eastAsia="Times New Roman" w:cs="Times New Roman"/>
          <w:sz w:val="28"/>
          <w:szCs w:val="28"/>
        </w:rPr>
      </w:pPr>
      <w:r>
        <w:rPr>
          <w:rFonts w:ascii="Times New Roman" w:hAnsi="Times New Roman" w:eastAsia="Times New Roman" w:cs="Times New Roman"/>
          <w:sz w:val="28"/>
          <w:szCs w:val="28"/>
        </w:rPr>
        <w:t>1) в пунктах пропуска через Государственную границу Российской Федерации за подкарантинной продукцией, ввозимой в Российскую Федерацию из иностранных государств, в том числе перемещаемой в почтовых отправлениях, в ручной клади и багаже пассажиров, членов экипажей морских судов, речных судов, воздушных судов, транспортных средств, поездных бригад, за транспортными средствами, которыми осуществляется ввоз в Российскую Федерацию подкарантинной продукции;</w:t>
      </w:r>
    </w:p>
    <w:p>
      <w:pPr>
        <w:spacing w:after="0" w:line="240" w:lineRule="auto"/>
        <w:ind w:firstLine="709"/>
        <w:jc w:val="both"/>
        <w:rPr>
          <w:rFonts w:ascii="Verdana" w:hAnsi="Verdana" w:eastAsia="Times New Roman" w:cs="Times New Roman"/>
          <w:sz w:val="28"/>
          <w:szCs w:val="28"/>
        </w:rPr>
      </w:pPr>
      <w:r>
        <w:rPr>
          <w:rFonts w:ascii="Times New Roman" w:hAnsi="Times New Roman" w:eastAsia="Times New Roman" w:cs="Times New Roman"/>
          <w:sz w:val="28"/>
          <w:szCs w:val="28"/>
        </w:rPr>
        <w:t>2) в иных местах, в которых в соответствии с законодательством РФ оборудованы пункты карантина растений, перечень которых утверждается федеральным органом исполнительной власти, осуществляющим функции по контролю и надзору в области карантина растений, за подкарантинной продукцией при ее обороте на территории рф;</w:t>
      </w:r>
    </w:p>
    <w:p>
      <w:pPr>
        <w:spacing w:after="0" w:line="240" w:lineRule="auto"/>
        <w:ind w:firstLine="709"/>
        <w:jc w:val="both"/>
        <w:rPr>
          <w:rFonts w:ascii="Verdana" w:hAnsi="Verdana" w:eastAsia="Times New Roman" w:cs="Times New Roman"/>
          <w:sz w:val="28"/>
          <w:szCs w:val="28"/>
        </w:rPr>
      </w:pPr>
      <w:r>
        <w:rPr>
          <w:rFonts w:ascii="Times New Roman" w:hAnsi="Times New Roman" w:eastAsia="Times New Roman" w:cs="Times New Roman"/>
          <w:sz w:val="28"/>
          <w:szCs w:val="28"/>
        </w:rPr>
        <w:t>3) в местах хранения и переработки подкарантинной продукции за подкарантинными объектами</w:t>
      </w:r>
      <w:r>
        <w:rPr>
          <w:rStyle w:val="8"/>
          <w:rFonts w:ascii="Times New Roman" w:hAnsi="Times New Roman" w:eastAsia="Times New Roman" w:cs="Times New Roman"/>
          <w:sz w:val="28"/>
          <w:szCs w:val="28"/>
        </w:rPr>
        <w:footnoteReference w:id="21"/>
      </w: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Вопросы лекции:</w:t>
      </w:r>
    </w:p>
    <w:p>
      <w:pPr>
        <w:spacing w:after="0" w:line="240" w:lineRule="auto"/>
        <w:jc w:val="both"/>
        <w:rPr>
          <w:rFonts w:ascii="Times New Roman" w:hAnsi="Times New Roman"/>
          <w:sz w:val="28"/>
          <w:szCs w:val="28"/>
        </w:rPr>
      </w:pPr>
      <w:r>
        <w:rPr>
          <w:rFonts w:ascii="Times New Roman" w:hAnsi="Times New Roman"/>
          <w:sz w:val="28"/>
          <w:szCs w:val="28"/>
        </w:rPr>
        <w:t>1. Правила осуществления контроля в пунктах пропуска через государственную границу РФ Виды контроля в пунктах пропуска</w:t>
      </w:r>
    </w:p>
    <w:p>
      <w:pPr>
        <w:spacing w:after="0" w:line="240" w:lineRule="auto"/>
        <w:jc w:val="both"/>
        <w:rPr>
          <w:rFonts w:ascii="Times New Roman" w:hAnsi="Times New Roman"/>
          <w:sz w:val="28"/>
          <w:szCs w:val="28"/>
        </w:rPr>
      </w:pPr>
      <w:r>
        <w:rPr>
          <w:rFonts w:ascii="Times New Roman" w:hAnsi="Times New Roman"/>
          <w:sz w:val="28"/>
          <w:szCs w:val="28"/>
        </w:rPr>
        <w:t xml:space="preserve">2. Характеристика целей и задач основного субъекта государственного контроля в пунктах пропуска: таможенные органы и их структурные подразделения. Экспертно-криминалистические отделы ФТС, размещаемые в местах, приближенных к государственной границе РФ и зонах таможенного контроля. </w:t>
      </w:r>
    </w:p>
    <w:p>
      <w:pPr>
        <w:spacing w:after="0" w:line="240" w:lineRule="auto"/>
        <w:jc w:val="both"/>
        <w:rPr>
          <w:rFonts w:ascii="Times New Roman" w:hAnsi="Times New Roman"/>
          <w:sz w:val="28"/>
          <w:szCs w:val="28"/>
        </w:rPr>
      </w:pPr>
      <w:r>
        <w:rPr>
          <w:rFonts w:ascii="Times New Roman" w:hAnsi="Times New Roman"/>
          <w:sz w:val="28"/>
          <w:szCs w:val="28"/>
        </w:rPr>
        <w:t>3.Характеристика целей и задач субъекта государственного контроля в пунктах пропуска:Федеральная служба по надзору в сфере защиты прав потребителей и благополучия человека</w:t>
      </w:r>
    </w:p>
    <w:p>
      <w:pPr>
        <w:spacing w:after="0" w:line="240" w:lineRule="auto"/>
        <w:jc w:val="both"/>
        <w:rPr>
          <w:rFonts w:ascii="Times New Roman" w:hAnsi="Times New Roman"/>
          <w:sz w:val="28"/>
          <w:szCs w:val="28"/>
        </w:rPr>
      </w:pPr>
      <w:r>
        <w:rPr>
          <w:rFonts w:ascii="Times New Roman" w:hAnsi="Times New Roman"/>
          <w:sz w:val="28"/>
          <w:szCs w:val="28"/>
        </w:rPr>
        <w:t>4. Характеристика целей и задач субъекта государственного контроля в пунктах пропуска:Федеральная служба по ветеринарному и фитосанитарному надзору</w:t>
      </w:r>
    </w:p>
    <w:p>
      <w:pPr>
        <w:spacing w:after="0" w:line="240" w:lineRule="auto"/>
        <w:jc w:val="both"/>
        <w:rPr>
          <w:rFonts w:ascii="Times New Roman" w:hAnsi="Times New Roman"/>
          <w:b/>
          <w:sz w:val="28"/>
          <w:szCs w:val="28"/>
        </w:rPr>
      </w:pPr>
      <w:r>
        <w:rPr>
          <w:rFonts w:ascii="Times New Roman" w:hAnsi="Times New Roman"/>
          <w:b/>
          <w:sz w:val="28"/>
          <w:szCs w:val="28"/>
        </w:rPr>
        <w:t>Основные нормативные документы:</w:t>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Правительства РФ от 20.11.2008 N 872 (ред. от 28.08.2018)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Федеральный закон от 03.08.2018 N 289-ФЗ «О таможенном регулировании в Российской Федерации и о внесении изменений в отдельные законодательные акты Российской Федерации»(Статья 257. Места нахождения таможенных органов. Таможенная инфраструктура)[Электронный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Федеральный закон от 23.04.2018 N 101-ФЗ «О внесении изменений в отдельные законодательные акты Российской Федерации в части определения компетенции федеральных органов исполнительной власти по осуществлению различных видов государственного контроля (надзора) в пунктах пропуска через Государственную границу Российской Федерации»[Электронный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Федеральный закон от 21.07.2014 N 206-ФЗ (ред. от 23.04.2018) «О карантине растений» [Электронный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Приказ ФТС России от 26.09.2012 N 1926 (ред. от 10.06.2015) «Об утверждении перечня типовых структурных подразделений таможенных органов Российской Федерации»: Перечень типовых структурных подразделений таможенных органов Российской Федерации [Электронный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Правительства РФ от 30 июня 2004 г. N 322 «Об утверждении Положения о Федеральной службе по надзору в сфере защиты прав потребителей и благополучия человека» (с изменениями и дополнениями 04. 05. 2018)[Электронный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Правительства РФ от 30 июня 2004 г. N 327 «Об утверждении Положения о Федеральной службе по ветеринарному и фитосанитарному надзору» (с изменениями и дополнениями 11.04.2018)[Электронный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Закон РФ «О ветеринарии» (ред. от 23.04.2018) Статья 14. Охрана территории Российской Федерации от заноса заразных болезней животных из иностранных государств[Электронный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19"/>
        </w:numPr>
        <w:spacing w:after="0" w:line="240" w:lineRule="auto"/>
        <w:ind w:left="0" w:firstLine="0"/>
        <w:jc w:val="both"/>
        <w:rPr>
          <w:rFonts w:ascii="Times New Roman" w:hAnsi="Times New Roman"/>
          <w:sz w:val="28"/>
          <w:szCs w:val="28"/>
        </w:rPr>
      </w:pPr>
      <w:r>
        <w:rPr>
          <w:rFonts w:ascii="Times New Roman" w:hAnsi="Times New Roman"/>
          <w:sz w:val="28"/>
          <w:szCs w:val="28"/>
        </w:rPr>
        <w:t>Приказ Минсельхоза России N 393, ФТС России N 2154 от 06.11.2014 «Об утверждении Административного регламента исполнения Федеральной службой по ветеринарному и фитосанитарному надзору и Федеральной таможенной службой государственной функции по осуществлению государственного ветеринарного надзора в пунктах пропуска через государственную границу Российской Федерации, а также исполнения Федеральной службой по ветеринарному и фитосанитарному надзору государственной функции по осуществлению государственного ветеринарного надзора вместах совершения таможенных операций на территории Российской Федерации, отличных от пунктов пропуска через государственную границу Российской Федерации, в отношении предназначенных для вывоза, ввезенных и перемещаемых транзитом через таможенную территорию Таможенного союза товаров, подлежащих государственному ветеринарному надзору» (Зарегистрировано в Минюсте России 19.02.2015 N 36107)[Электронный ресурс]. URL:</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spacing w:after="0" w:line="240" w:lineRule="auto"/>
        <w:jc w:val="both"/>
        <w:rPr>
          <w:rFonts w:ascii="Times New Roman" w:hAnsi="Times New Roman"/>
          <w:b/>
          <w:sz w:val="28"/>
          <w:szCs w:val="28"/>
        </w:rPr>
      </w:pPr>
      <w:r>
        <w:rPr>
          <w:rFonts w:ascii="Times New Roman" w:hAnsi="Times New Roman"/>
          <w:b/>
          <w:sz w:val="28"/>
          <w:szCs w:val="28"/>
        </w:rPr>
        <w:t>Сайты:</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Консультант Плюс </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Федеральной службы по ветеринарному и фитосанитарному надзору (Россельхознадзор) </w:t>
      </w:r>
      <w:r>
        <w:fldChar w:fldCharType="begin"/>
      </w:r>
      <w:r>
        <w:instrText xml:space="preserve"> HYPERLINK "http://www.fsvps.ru" </w:instrText>
      </w:r>
      <w:r>
        <w:fldChar w:fldCharType="separate"/>
      </w:r>
      <w:r>
        <w:rPr>
          <w:rFonts w:ascii="Times New Roman" w:hAnsi="Times New Roman"/>
          <w:sz w:val="28"/>
          <w:szCs w:val="28"/>
        </w:rPr>
        <w:t>www.fsvps.ru</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Федеральной службы по надзору в сфере защиты прав потребителей и благополучия человека (Роспотребнадзор) http://rospotrebnadzor.ru/</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Лекция 4: Организация взаимодействия государственных органов, осуществляющих контроль в пунктах пропуска на государственной границе РФ: проблемы и перспективы развития </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b/>
          <w:sz w:val="28"/>
          <w:szCs w:val="28"/>
        </w:rPr>
      </w:pPr>
      <w:r>
        <w:rPr>
          <w:rFonts w:ascii="Times New Roman" w:hAnsi="Times New Roman"/>
          <w:b/>
          <w:sz w:val="28"/>
          <w:szCs w:val="28"/>
        </w:rPr>
        <w:t xml:space="preserve">Основные понятия </w:t>
      </w:r>
    </w:p>
    <w:p>
      <w:pPr>
        <w:spacing w:after="0" w:line="240" w:lineRule="auto"/>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u w:val="single"/>
        </w:rPr>
        <w:t>Скоординированное управление границей</w:t>
      </w:r>
      <w:r>
        <w:rPr>
          <w:rFonts w:ascii="Times New Roman" w:hAnsi="Times New Roman"/>
          <w:sz w:val="28"/>
          <w:szCs w:val="28"/>
        </w:rPr>
        <w:t>. Согласно видению Всемирной таможенной организации (ВТамО) скоординированное управление границей подразумевает логический способ управления трансграничными операциями для обеспечения эффективных и действенных процессов и процедур, используемых всеми контролирующими ведомствами, отвечающими за безопасность на границе, а также нормативных требований, которые применяются к пассажирам, товарам и транспортным средствам, пересекающим государственные границы. Следовательно, цель скоординированного управления границей - упрощение легальной торговли и совершения таможенных операций в отношении пассажиров при одновременном обеспечении безопасности границ</w:t>
      </w:r>
      <w:r>
        <w:rPr>
          <w:rStyle w:val="8"/>
          <w:rFonts w:ascii="Times New Roman" w:hAnsi="Times New Roman"/>
          <w:sz w:val="28"/>
          <w:szCs w:val="28"/>
        </w:rPr>
        <w:footnoteReference w:id="22"/>
      </w:r>
      <w:r>
        <w:rPr>
          <w:rFonts w:ascii="Times New Roman" w:hAnsi="Times New Roman"/>
          <w:sz w:val="28"/>
          <w:szCs w:val="28"/>
        </w:rPr>
        <w:t>.</w:t>
      </w:r>
    </w:p>
    <w:p>
      <w:pPr>
        <w:spacing w:after="0" w:line="240" w:lineRule="auto"/>
        <w:jc w:val="both"/>
        <w:rPr>
          <w:rFonts w:ascii="Times New Roman" w:hAnsi="Times New Roman"/>
          <w:sz w:val="28"/>
          <w:szCs w:val="28"/>
        </w:rPr>
      </w:pPr>
    </w:p>
    <w:p>
      <w:pPr>
        <w:spacing w:after="0" w:line="240" w:lineRule="auto"/>
        <w:ind w:firstLine="284"/>
        <w:jc w:val="both"/>
        <w:rPr>
          <w:rFonts w:ascii="Times New Roman" w:hAnsi="Times New Roman"/>
          <w:b/>
          <w:sz w:val="28"/>
          <w:szCs w:val="28"/>
        </w:rPr>
      </w:pPr>
      <w:r>
        <w:rPr>
          <w:rFonts w:ascii="Times New Roman" w:hAnsi="Times New Roman"/>
          <w:b/>
          <w:sz w:val="28"/>
          <w:szCs w:val="28"/>
        </w:rPr>
        <w:t>Вопросы лекции:</w:t>
      </w:r>
    </w:p>
    <w:p>
      <w:pPr>
        <w:numPr>
          <w:ilvl w:val="0"/>
          <w:numId w:val="20"/>
        </w:numPr>
        <w:tabs>
          <w:tab w:val="left" w:pos="142"/>
        </w:tabs>
        <w:spacing w:after="0" w:line="240" w:lineRule="auto"/>
        <w:ind w:left="0" w:firstLine="284"/>
        <w:jc w:val="both"/>
        <w:rPr>
          <w:rFonts w:ascii="Times New Roman" w:hAnsi="Times New Roman"/>
          <w:sz w:val="28"/>
          <w:szCs w:val="28"/>
        </w:rPr>
      </w:pPr>
      <w:r>
        <w:rPr>
          <w:rFonts w:ascii="Times New Roman" w:hAnsi="Times New Roman"/>
          <w:sz w:val="28"/>
          <w:szCs w:val="28"/>
        </w:rPr>
        <w:t>Регламентация взаимодействия государственных органов, осуществляющих контроль в пунктах пропуска</w:t>
      </w:r>
    </w:p>
    <w:p>
      <w:pPr>
        <w:numPr>
          <w:ilvl w:val="0"/>
          <w:numId w:val="20"/>
        </w:numPr>
        <w:tabs>
          <w:tab w:val="left" w:pos="142"/>
        </w:tabs>
        <w:spacing w:after="0" w:line="240" w:lineRule="auto"/>
        <w:ind w:left="0" w:firstLine="284"/>
        <w:jc w:val="both"/>
        <w:rPr>
          <w:rFonts w:ascii="Times New Roman" w:hAnsi="Times New Roman"/>
          <w:sz w:val="28"/>
          <w:szCs w:val="28"/>
        </w:rPr>
      </w:pPr>
      <w:r>
        <w:rPr>
          <w:rFonts w:ascii="Times New Roman" w:hAnsi="Times New Roman"/>
          <w:sz w:val="28"/>
          <w:szCs w:val="28"/>
        </w:rPr>
        <w:t>Взаимодействие ФТС и ФСБ: методы и результаты</w:t>
      </w:r>
    </w:p>
    <w:p>
      <w:pPr>
        <w:numPr>
          <w:ilvl w:val="0"/>
          <w:numId w:val="20"/>
        </w:numPr>
        <w:tabs>
          <w:tab w:val="left" w:pos="142"/>
        </w:tabs>
        <w:spacing w:after="0" w:line="240" w:lineRule="auto"/>
        <w:ind w:left="0" w:firstLine="284"/>
        <w:jc w:val="both"/>
        <w:rPr>
          <w:rFonts w:ascii="Times New Roman" w:hAnsi="Times New Roman"/>
          <w:sz w:val="28"/>
          <w:szCs w:val="28"/>
        </w:rPr>
      </w:pPr>
      <w:r>
        <w:rPr>
          <w:rFonts w:ascii="Times New Roman" w:hAnsi="Times New Roman"/>
          <w:sz w:val="28"/>
          <w:szCs w:val="28"/>
        </w:rPr>
        <w:t>Взаимодействие ФТС и ФНС: методы и результаты</w:t>
      </w:r>
    </w:p>
    <w:p>
      <w:pPr>
        <w:numPr>
          <w:ilvl w:val="0"/>
          <w:numId w:val="20"/>
        </w:numPr>
        <w:tabs>
          <w:tab w:val="left" w:pos="142"/>
        </w:tabs>
        <w:spacing w:after="0" w:line="240" w:lineRule="auto"/>
        <w:ind w:left="0" w:firstLine="284"/>
        <w:jc w:val="both"/>
        <w:rPr>
          <w:rFonts w:ascii="Times New Roman" w:hAnsi="Times New Roman"/>
          <w:sz w:val="28"/>
          <w:szCs w:val="28"/>
        </w:rPr>
      </w:pPr>
      <w:r>
        <w:rPr>
          <w:rFonts w:ascii="Times New Roman" w:hAnsi="Times New Roman"/>
          <w:sz w:val="28"/>
          <w:szCs w:val="28"/>
        </w:rPr>
        <w:t>Взаимодействие ФТС и Россельхознадзора: методы и результаты</w:t>
      </w:r>
    </w:p>
    <w:p>
      <w:pPr>
        <w:numPr>
          <w:ilvl w:val="0"/>
          <w:numId w:val="20"/>
        </w:numPr>
        <w:tabs>
          <w:tab w:val="left" w:pos="142"/>
        </w:tabs>
        <w:spacing w:after="0" w:line="240" w:lineRule="auto"/>
        <w:ind w:left="0" w:firstLine="284"/>
        <w:jc w:val="both"/>
        <w:rPr>
          <w:rFonts w:ascii="Times New Roman" w:hAnsi="Times New Roman"/>
          <w:sz w:val="28"/>
          <w:szCs w:val="28"/>
        </w:rPr>
      </w:pPr>
      <w:r>
        <w:rPr>
          <w:rFonts w:ascii="Times New Roman" w:hAnsi="Times New Roman"/>
          <w:sz w:val="28"/>
          <w:szCs w:val="28"/>
        </w:rPr>
        <w:t>Взаимодействие ФТС и Роспотребнадзора: методы и результаты</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Основные нормативные документы:</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«Таможенный кодекс Евразийского экономического союза» (приложение N 1 к Договору о Таможенном кодексе Евразийского экономического союза), ст.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Указ Президента РФ от 18.04.1996 N 567 (ред. от 07.12.2016) «О координации деятельности правоохранительных органов по борьбе с преступностью» (вместе с «Положением о координации деятельности правоохранительных органов по борьбе с преступностью»)</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Приказ ФСБ РФ N 49, ФТС РФ N 167 от 11.02.2009 «Об утверждении Порядка взаимодействия пограничных органов и таможенных органов при проведении досмотровых операций в отношении транспортных средств, грузов и товаров, перемещаемых через государственную границу Российской Федерации в автомобильных и морских пунктах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Письмо Роспотребнадзора N 01/898-17-32, ФТС России N 01-11/04068 от 27.01.2017 «О взаимодействии территориальных органов Роспотребнадзора и таможенных органов Российской Федерации при установлении факта перемещения объекта с повышенным радиационным фоном»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Приказ Роспотребнадзора N 706, ФТС РФ N 1664 от 15.08.2011 «Об утверждении Порядка информационного взаимодействия Федеральной службы по надзору в сфере защиты прав потребителей и благополучия человека и Федеральной таможенной службы при осуществлении санитарно-карантинного контроля в пунктах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Соглашение о взаимодействии Федеральной службы по ветеринарному и фитосанитарному надзору и Федеральной таможенной службы при предоставлении и получении информации (утв. Россельхознадзором, ФТС России 27.12.2005 N 01-48/0018)</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2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Приказ Россельхознадзора № 303, ФТС России № 1178 от 23.06.2014 «Об информационном взаимодействии Федеральной службы по ветеринарному и фитосанитарному надзору и Федеральной таможенной службы при осуществлении государственного ветеринарного надзора в пунктах пропуска через государственную границу Российской Федерации» (вместе с «Порядком информационного взаимодействия Федеральной службы по ветеринарному и фитосанитарному надзору и Федеральной таможенной службы при осуществлении государственного ветеринарного надзора в пунктах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numPr>
          <w:ilvl w:val="0"/>
          <w:numId w:val="21"/>
        </w:numPr>
        <w:spacing w:after="0" w:line="240" w:lineRule="auto"/>
        <w:ind w:left="0" w:firstLine="284"/>
        <w:jc w:val="both"/>
        <w:rPr>
          <w:rFonts w:ascii="Times New Roman" w:hAnsi="Times New Roman" w:cs="Times New Roman"/>
          <w:sz w:val="28"/>
          <w:szCs w:val="28"/>
        </w:rPr>
      </w:pPr>
      <w:r>
        <w:rPr>
          <w:rFonts w:ascii="Times New Roman" w:hAnsi="Times New Roman" w:cs="Times New Roman"/>
          <w:sz w:val="28"/>
          <w:szCs w:val="28"/>
        </w:rPr>
        <w:t xml:space="preserve">Приказ Россельхознадзора № 356, ФТС России № 1281 от 03.07.2014 «Об информационном взаимодействии Федеральной службы по ветеринарному и фитосанитарному надзору и Федеральной таможенной службы при осуществлении карантинного фитосанитарного контроля в пунктах пропуска через государственную границу Российской Федерации» (вместе с «Порядком информационного взаимодействия Федеральной службы по ветеринарному и фитосанитарному надзору и Федеральной таможенной службы при осуществлении карантинного фитосанитарного контроля в пунктах пропуска через государственную границу Российской Федерации»)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"http://www.consultant.ru/document/cons_doc" </w:instrText>
      </w:r>
      <w:r>
        <w:fldChar w:fldCharType="separate"/>
      </w:r>
      <w:r>
        <w:rPr>
          <w:rFonts w:ascii="Times New Roman" w:hAnsi="Times New Roman" w:eastAsia="Calibri" w:cs="Times New Roman"/>
          <w:sz w:val="28"/>
          <w:szCs w:val="28"/>
          <w:lang w:eastAsia="en-US"/>
        </w:rPr>
        <w:t>http://www.consultant.ru/document/cons_doc</w:t>
      </w:r>
      <w:r>
        <w:rPr>
          <w:rFonts w:ascii="Times New Roman" w:hAnsi="Times New Roman" w:eastAsia="Calibri" w:cs="Times New Roman"/>
          <w:sz w:val="28"/>
          <w:szCs w:val="28"/>
          <w:lang w:eastAsia="en-US"/>
        </w:rPr>
        <w:fldChar w:fldCharType="end"/>
      </w:r>
    </w:p>
    <w:p>
      <w:pPr>
        <w:spacing w:after="0" w:line="240" w:lineRule="auto"/>
        <w:ind w:firstLine="709"/>
        <w:jc w:val="both"/>
        <w:rPr>
          <w:rFonts w:ascii="Times New Roman" w:hAnsi="Times New Roman"/>
          <w:b/>
          <w:sz w:val="28"/>
          <w:szCs w:val="28"/>
        </w:rPr>
      </w:pPr>
      <w:r>
        <w:rPr>
          <w:rFonts w:ascii="Times New Roman" w:hAnsi="Times New Roman"/>
          <w:b/>
          <w:sz w:val="28"/>
          <w:szCs w:val="28"/>
        </w:rPr>
        <w:t>Сайты:</w:t>
      </w:r>
    </w:p>
    <w:p>
      <w:pPr>
        <w:pStyle w:val="21"/>
        <w:spacing w:after="0" w:line="240" w:lineRule="auto"/>
        <w:ind w:left="0"/>
        <w:jc w:val="both"/>
        <w:rPr>
          <w:rFonts w:ascii="Times New Roman" w:hAnsi="Times New Roman"/>
          <w:sz w:val="28"/>
          <w:szCs w:val="28"/>
        </w:rPr>
      </w:pPr>
      <w:r>
        <w:rPr>
          <w:rFonts w:ascii="Times New Roman" w:hAnsi="Times New Roman"/>
          <w:sz w:val="28"/>
          <w:szCs w:val="28"/>
        </w:rPr>
        <w:t xml:space="preserve">Сайт Консультант Плюс </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spacing w:after="0" w:line="240" w:lineRule="auto"/>
        <w:jc w:val="both"/>
        <w:rPr>
          <w:rFonts w:ascii="Times New Roman" w:hAnsi="Times New Roman" w:eastAsia="Calibri"/>
          <w:sz w:val="28"/>
          <w:szCs w:val="28"/>
          <w:lang w:eastAsia="en-US"/>
        </w:rPr>
      </w:pPr>
    </w:p>
    <w:p>
      <w:pPr>
        <w:pStyle w:val="2"/>
        <w:spacing w:before="0" w:line="240" w:lineRule="auto"/>
        <w:jc w:val="center"/>
        <w:rPr>
          <w:rFonts w:ascii="Times New Roman" w:hAnsi="Times New Roman" w:cs="Times New Roman"/>
          <w:color w:val="auto"/>
        </w:rPr>
      </w:pPr>
      <w:bookmarkStart w:id="15" w:name="_Toc530241272"/>
      <w:r>
        <w:rPr>
          <w:rFonts w:ascii="Times New Roman" w:hAnsi="Times New Roman" w:cs="Times New Roman"/>
          <w:color w:val="auto"/>
        </w:rPr>
        <w:t>3.2. Методические рекомендации по организации практическогозанятия3. Взаимодействие субъектов государственного контроля в пунктах пропуска</w:t>
      </w:r>
      <w:bookmarkEnd w:id="15"/>
    </w:p>
    <w:p>
      <w:pPr>
        <w:spacing w:after="0" w:line="240" w:lineRule="auto"/>
        <w:jc w:val="center"/>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r>
        <w:rPr>
          <w:rFonts w:ascii="Times New Roman" w:hAnsi="Times New Roman" w:eastAsia="Calibri" w:cs="Times New Roman"/>
          <w:sz w:val="28"/>
          <w:szCs w:val="28"/>
          <w:lang w:eastAsia="en-US"/>
        </w:rPr>
        <w:t>аналогично п.1.1.</w:t>
      </w:r>
    </w:p>
    <w:p>
      <w:pPr>
        <w:spacing w:after="0" w:line="240" w:lineRule="auto"/>
        <w:jc w:val="both"/>
        <w:rPr>
          <w:rFonts w:ascii="Times New Roman" w:hAnsi="Times New Roman" w:eastAsia="Calibri" w:cs="Times New Roman"/>
          <w:b/>
          <w:sz w:val="28"/>
          <w:szCs w:val="28"/>
          <w:lang w:eastAsia="en-US"/>
        </w:rPr>
      </w:pPr>
    </w:p>
    <w:p>
      <w:pPr>
        <w:spacing w:after="0" w:line="240" w:lineRule="auto"/>
        <w:ind w:firstLine="34"/>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Цели занятия</w:t>
      </w:r>
      <w:r>
        <w:rPr>
          <w:rFonts w:ascii="Times New Roman" w:hAnsi="Times New Roman" w:eastAsia="Calibri" w:cs="Times New Roman"/>
          <w:sz w:val="28"/>
          <w:szCs w:val="28"/>
          <w:lang w:eastAsia="en-US"/>
        </w:rPr>
        <w:t>: проанализировать цели и задачи деятельности субъектов государственного контроля в пунктах пропуска, обеспечить развитие навыков осуществления контроля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содействовать развитию понимания требований, предъявляемых к специалистам, действующим в условиях ПП.</w:t>
      </w:r>
    </w:p>
    <w:p>
      <w:pPr>
        <w:spacing w:after="0" w:line="240" w:lineRule="auto"/>
        <w:ind w:firstLine="34"/>
        <w:jc w:val="both"/>
        <w:rPr>
          <w:rFonts w:ascii="Times New Roman" w:hAnsi="Times New Roman" w:eastAsia="Calibri" w:cs="Times New Roman"/>
          <w:b/>
          <w:sz w:val="28"/>
          <w:szCs w:val="28"/>
          <w:lang w:eastAsia="en-US"/>
        </w:rPr>
      </w:pPr>
    </w:p>
    <w:p>
      <w:pPr>
        <w:spacing w:after="0" w:line="240" w:lineRule="auto"/>
        <w:ind w:firstLine="34"/>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На занятии: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презентация результатов самоподготовки по указанным источникам и источникам самостоятельно выбранным;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заполнение таблицы1по результатам анализа нормативного документа</w:t>
      </w:r>
      <w:r>
        <w:rPr>
          <w:rStyle w:val="8"/>
          <w:rFonts w:ascii="Times New Roman" w:hAnsi="Times New Roman" w:eastAsia="Calibri" w:cs="Times New Roman"/>
          <w:sz w:val="28"/>
          <w:szCs w:val="28"/>
          <w:lang w:eastAsia="en-US"/>
        </w:rPr>
        <w:footnoteReference w:id="23"/>
      </w:r>
      <w:r>
        <w:rPr>
          <w:rFonts w:ascii="Times New Roman" w:hAnsi="Times New Roman" w:eastAsia="Calibri" w:cs="Times New Roman"/>
          <w:sz w:val="28"/>
          <w:szCs w:val="28"/>
          <w:lang w:eastAsia="en-US"/>
        </w:rPr>
        <w:t xml:space="preserve">: </w:t>
      </w:r>
      <w:r>
        <w:rPr>
          <w:rFonts w:ascii="Times New Roman" w:hAnsi="Times New Roman" w:cs="Times New Roman"/>
          <w:color w:val="000000"/>
          <w:sz w:val="28"/>
          <w:szCs w:val="28"/>
        </w:rPr>
        <w:t>Приказ ФТС России от 11.08.2009 N 1458 (ред. от 22.02.2018) «Об утверждении Положения о порядке разработки и утверждения должностной инструкции сотрудника таможенного органа Российской Федерации и должностного регламента государственного гражданского служащего таможенного органа Российской Федерации»;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заполнение таблицы 2 по результатам анализа должностных инструкций специалистов, работающих на пунктах пропуска (выдается преподавателем, рекомендуется подбирать актуальные материалы с сайта ФТС (Организация конкурса на должность));</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письменных ответов по ситуациям;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вывода по практическому занятию 3;</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передача отчетов на проверку преподавателю;</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фронтальный опрос;</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подведение итогов;</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домашнее задание.</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самоподготовки:</w:t>
      </w:r>
    </w:p>
    <w:p>
      <w:pPr>
        <w:pStyle w:val="21"/>
        <w:numPr>
          <w:ilvl w:val="0"/>
          <w:numId w:val="22"/>
        </w:numPr>
        <w:tabs>
          <w:tab w:val="left" w:pos="0"/>
          <w:tab w:val="left" w:pos="175"/>
        </w:tabs>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Профессиональные компетенции таможенника: обзор стандартов «Picard»;</w:t>
      </w:r>
    </w:p>
    <w:p>
      <w:pPr>
        <w:pStyle w:val="21"/>
        <w:numPr>
          <w:ilvl w:val="0"/>
          <w:numId w:val="22"/>
        </w:numPr>
        <w:tabs>
          <w:tab w:val="left" w:pos="0"/>
          <w:tab w:val="left" w:pos="175"/>
        </w:tabs>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Руководитель ФТС РФ: что важнее человеческие или профессиональные качества?</w:t>
      </w:r>
    </w:p>
    <w:p>
      <w:pPr>
        <w:pStyle w:val="21"/>
        <w:numPr>
          <w:ilvl w:val="0"/>
          <w:numId w:val="22"/>
        </w:numPr>
        <w:tabs>
          <w:tab w:val="left" w:pos="0"/>
          <w:tab w:val="left" w:pos="175"/>
        </w:tabs>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Экспертно-криминалистические отделы ФТС, размещаемые в местах, приближенных к государственной границе Российской Федерации и зонах таможенного контроля;</w:t>
      </w:r>
    </w:p>
    <w:p>
      <w:pPr>
        <w:pStyle w:val="21"/>
        <w:numPr>
          <w:ilvl w:val="0"/>
          <w:numId w:val="22"/>
        </w:numPr>
        <w:tabs>
          <w:tab w:val="left" w:pos="0"/>
          <w:tab w:val="left" w:pos="175"/>
        </w:tabs>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Деятельность кинологических подразделений таможенных органов;</w:t>
      </w:r>
    </w:p>
    <w:p>
      <w:pPr>
        <w:pStyle w:val="21"/>
        <w:numPr>
          <w:ilvl w:val="0"/>
          <w:numId w:val="22"/>
        </w:numPr>
        <w:tabs>
          <w:tab w:val="left" w:pos="0"/>
          <w:tab w:val="left" w:pos="175"/>
        </w:tabs>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Ключевые показатели «10 шагов навстречу бизнесу» (по материалам Комплексной программы развития ФТС России на период до 2020 года) – акцент – какие изменения в деятельности персонала предстоят для исполнения целей программы;</w:t>
      </w:r>
    </w:p>
    <w:p>
      <w:pPr>
        <w:pStyle w:val="21"/>
        <w:numPr>
          <w:ilvl w:val="0"/>
          <w:numId w:val="22"/>
        </w:numPr>
        <w:tabs>
          <w:tab w:val="left" w:pos="0"/>
          <w:tab w:val="left" w:pos="175"/>
        </w:tabs>
        <w:spacing w:after="0" w:line="240" w:lineRule="auto"/>
        <w:ind w:left="0" w:firstLine="0"/>
        <w:contextualSpacing w:val="0"/>
        <w:jc w:val="both"/>
        <w:rPr>
          <w:rFonts w:ascii="Times New Roman" w:hAnsi="Times New Roman"/>
          <w:color w:val="000000"/>
          <w:sz w:val="28"/>
          <w:szCs w:val="28"/>
        </w:rPr>
      </w:pPr>
      <w:r>
        <w:rPr>
          <w:rFonts w:ascii="Times New Roman" w:hAnsi="Times New Roman"/>
          <w:color w:val="000000"/>
          <w:sz w:val="28"/>
          <w:szCs w:val="28"/>
        </w:rPr>
        <w:t xml:space="preserve">Пилотный проект: введение в России системы </w:t>
      </w:r>
      <w:r>
        <w:fldChar w:fldCharType="begin"/>
      </w:r>
      <w:r>
        <w:instrText xml:space="preserve"> HYPERLINK "http://customsexpert.ru/articles/tax-free-prihodit-v-soyuz.htm" \t "_blank" </w:instrText>
      </w:r>
      <w:r>
        <w:fldChar w:fldCharType="separate"/>
      </w:r>
      <w:r>
        <w:rPr>
          <w:rFonts w:ascii="Times New Roman" w:hAnsi="Times New Roman"/>
          <w:color w:val="000000"/>
          <w:sz w:val="28"/>
          <w:szCs w:val="28"/>
        </w:rPr>
        <w:t>TaxFree</w:t>
      </w:r>
      <w:r>
        <w:rPr>
          <w:rFonts w:ascii="Times New Roman" w:hAnsi="Times New Roman"/>
          <w:color w:val="000000"/>
          <w:sz w:val="28"/>
          <w:szCs w:val="28"/>
        </w:rPr>
        <w:fldChar w:fldCharType="end"/>
      </w:r>
      <w:r>
        <w:rPr>
          <w:rFonts w:ascii="Times New Roman" w:hAnsi="Times New Roman"/>
          <w:color w:val="000000"/>
          <w:sz w:val="28"/>
          <w:szCs w:val="28"/>
        </w:rPr>
        <w:t xml:space="preserve"> (цель сервиса и роль таможенных органов в его обеспечении).</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Рекомендуемые ресурсы:</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Сайт ФТС Приказ ФТС России от 11.08.2009 N 1458(ред. от 22.02.2018) «Об утверждении Положения о порядке разработки и утверждения должностной инструкции сотрудника таможенного органа Российской Федерации и должностного регламента государственного гражданского служащего таможенного органа Российской Федерации» [Электронный ресурс]. URL: </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Сайт ФТС </w:t>
      </w:r>
      <w:r>
        <w:fldChar w:fldCharType="begin"/>
      </w:r>
      <w:r>
        <w:instrText xml:space="preserve"> HYPERLINK "http://kinolog-customs.ru/deyatelnost/pravookhranitelnaya/138-obshchaya-informatsiya-o-deyatelnosti-kinologicheskoj-sluzhby-fts-rossii" \o "Общая информация  о деятельности Кинологической службы ФТС России" </w:instrText>
      </w:r>
      <w:r>
        <w:fldChar w:fldCharType="separate"/>
      </w:r>
      <w:r>
        <w:rPr>
          <w:rFonts w:ascii="Times New Roman" w:hAnsi="Times New Roman" w:eastAsia="Calibri" w:cs="Times New Roman"/>
          <w:sz w:val="28"/>
          <w:szCs w:val="28"/>
          <w:lang w:eastAsia="en-US"/>
        </w:rPr>
        <w:t>Общая информация о деятельности Кинологической службы ФТС России</w:t>
      </w:r>
      <w:r>
        <w:rPr>
          <w:rFonts w:ascii="Times New Roman" w:hAnsi="Times New Roman" w:eastAsia="Calibri" w:cs="Times New Roman"/>
          <w:sz w:val="28"/>
          <w:szCs w:val="28"/>
          <w:lang w:eastAsia="en-US"/>
        </w:rPr>
        <w:fldChar w:fldCharType="end"/>
      </w:r>
      <w:r>
        <w:rPr>
          <w:rFonts w:ascii="Times New Roman" w:hAnsi="Times New Roman" w:eastAsia="Calibri" w:cs="Times New Roman"/>
          <w:sz w:val="28"/>
          <w:szCs w:val="28"/>
          <w:lang w:eastAsia="en-US"/>
        </w:rPr>
        <w:t xml:space="preserve"> [Электронный ресурс]. URL: </w:t>
      </w:r>
      <w:r>
        <w:fldChar w:fldCharType="begin"/>
      </w:r>
      <w:r>
        <w:instrText xml:space="preserve"> HYPERLINK "https://pandia.ru/text/80/276/50880.php" </w:instrText>
      </w:r>
      <w:r>
        <w:fldChar w:fldCharType="separate"/>
      </w:r>
      <w:r>
        <w:rPr>
          <w:rFonts w:ascii="Times New Roman" w:hAnsi="Times New Roman" w:cs="Times New Roman"/>
          <w:sz w:val="28"/>
          <w:szCs w:val="28"/>
          <w:lang w:eastAsia="en-US"/>
        </w:rPr>
        <w:t>https://pandia.ru/text/80/276/50880.php</w:t>
      </w:r>
      <w:r>
        <w:rPr>
          <w:rFonts w:ascii="Times New Roman" w:hAnsi="Times New Roman"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val="en-US" w:eastAsia="en-US"/>
        </w:rPr>
      </w:pPr>
      <w:r>
        <w:rPr>
          <w:rFonts w:ascii="Times New Roman" w:hAnsi="Times New Roman" w:eastAsia="Calibri" w:cs="Times New Roman"/>
          <w:sz w:val="28"/>
          <w:szCs w:val="28"/>
          <w:lang w:eastAsia="en-US"/>
        </w:rPr>
        <w:t xml:space="preserve">Шарипова Д.Н. Значение международных профессиональных стандартов “PICARD” в системе подготовки таможенных кадровЭл.научный журнал “Иқтисодиётваинновационтехнологиялар” № 4, июль-августь,2016 [Электронный ресурс]. </w:t>
      </w:r>
      <w:r>
        <w:rPr>
          <w:rFonts w:ascii="Times New Roman" w:hAnsi="Times New Roman" w:eastAsia="Calibri" w:cs="Times New Roman"/>
          <w:sz w:val="28"/>
          <w:szCs w:val="28"/>
          <w:lang w:val="en-US" w:eastAsia="en-US"/>
        </w:rPr>
        <w:t xml:space="preserve">URL: </w:t>
      </w:r>
      <w:r>
        <w:fldChar w:fldCharType="begin"/>
      </w:r>
      <w:r>
        <w:instrText xml:space="preserve"> HYPERLINK "http://www.iqtisodiyot.uz/sites/default/files/maqolalar/19_D_Sharipova.pdf" </w:instrText>
      </w:r>
      <w:r>
        <w:fldChar w:fldCharType="separate"/>
      </w:r>
      <w:r>
        <w:rPr>
          <w:rFonts w:ascii="Times New Roman" w:hAnsi="Times New Roman" w:eastAsia="Calibri" w:cs="Times New Roman"/>
          <w:sz w:val="28"/>
          <w:szCs w:val="28"/>
          <w:lang w:val="en-US" w:eastAsia="en-US"/>
        </w:rPr>
        <w:t>http://www.iqtisodiyot.uz/sites/default/files/maqolalar/19_D_Sharipova.pdf</w:t>
      </w:r>
      <w:r>
        <w:rPr>
          <w:rFonts w:ascii="Times New Roman" w:hAnsi="Times New Roman" w:eastAsia="Calibri" w:cs="Times New Roman"/>
          <w:sz w:val="28"/>
          <w:szCs w:val="28"/>
          <w:lang w:val="en-US"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Сайт ОТРАСЛИ ПРАВА Коровяковский Д.Г., Губин А.В. Зарубежный опыт подготовки специалистов по специальности "Таможенное дело": Великобритания, Германия, Австралия, Литва, Казахстан [Электронный ресурс]. </w:t>
      </w:r>
      <w:r>
        <w:rPr>
          <w:rFonts w:ascii="Times New Roman" w:hAnsi="Times New Roman" w:eastAsia="Calibri" w:cs="Times New Roman"/>
          <w:sz w:val="28"/>
          <w:szCs w:val="28"/>
          <w:lang w:val="en-US" w:eastAsia="en-US"/>
        </w:rPr>
        <w:t xml:space="preserve">URL: </w:t>
      </w:r>
      <w:r>
        <w:rPr>
          <w:rFonts w:ascii="Times New Roman" w:hAnsi="Times New Roman" w:eastAsia="Calibri" w:cs="Times New Roman"/>
          <w:sz w:val="28"/>
          <w:szCs w:val="28"/>
          <w:lang w:eastAsia="en-US"/>
        </w:rPr>
        <w:t>http://xn----7sbbaj7auwnffhk.xn--p1ai/article/1941</w:t>
      </w:r>
    </w:p>
    <w:p>
      <w:pPr>
        <w:spacing w:after="0" w:line="240" w:lineRule="auto"/>
        <w:jc w:val="both"/>
        <w:rPr>
          <w:rFonts w:ascii="Times New Roman" w:hAnsi="Times New Roman" w:eastAsia="Calibri" w:cs="Times New Roman"/>
          <w:b/>
          <w:sz w:val="28"/>
          <w:szCs w:val="28"/>
          <w:lang w:val="en-US"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Ситуации для анализа:</w:t>
      </w:r>
    </w:p>
    <w:p>
      <w:pPr>
        <w:spacing w:after="0" w:line="240" w:lineRule="auto"/>
        <w:jc w:val="both"/>
        <w:rPr>
          <w:rFonts w:ascii="Times New Roman" w:hAnsi="Times New Roman" w:eastAsia="Calibri" w:cs="Times New Roman"/>
          <w:i/>
          <w:lang w:eastAsia="en-US"/>
        </w:rPr>
      </w:pPr>
      <w:r>
        <w:rPr>
          <w:rFonts w:ascii="Times New Roman" w:hAnsi="Times New Roman" w:eastAsia="Calibri" w:cs="Times New Roman"/>
          <w:i/>
          <w:lang w:eastAsia="en-US"/>
        </w:rPr>
        <w:t xml:space="preserve">1.Сегодня активно применяются системы межведомственного электронного взаимодействия СМЭВ ФТС, при этом в системе используется более 60 технологических карт взаимодействия с федеральными органами исполнительной власти. Какая проблема контроля решается с помощью данной технологии? </w:t>
      </w:r>
    </w:p>
    <w:p>
      <w:pPr>
        <w:spacing w:after="0" w:line="240" w:lineRule="auto"/>
        <w:jc w:val="both"/>
        <w:rPr>
          <w:rFonts w:ascii="Times New Roman" w:hAnsi="Times New Roman" w:eastAsia="Calibri" w:cs="Times New Roman"/>
          <w:i/>
          <w:lang w:eastAsia="en-US"/>
        </w:rPr>
      </w:pPr>
      <w:r>
        <w:rPr>
          <w:rFonts w:ascii="Times New Roman" w:hAnsi="Times New Roman" w:eastAsia="Calibri" w:cs="Times New Roman"/>
          <w:i/>
          <w:lang w:eastAsia="en-US"/>
        </w:rPr>
        <w:t>2.Сегодня актуализированы информационные технологии механизмов прослеживаемости движения товаров в едином экономическом пространстве, в рамках которых можно контролировать логистические цепочки движения товара, ввезенного через любой участок границы Союза, вплоть до его реализации в розничной торговле. Какие органы государственного контроля должны участвовать в данном проекте?</w:t>
      </w:r>
    </w:p>
    <w:p>
      <w:pPr>
        <w:tabs>
          <w:tab w:val="left" w:pos="317"/>
        </w:tabs>
        <w:autoSpaceDE w:val="0"/>
        <w:autoSpaceDN w:val="0"/>
        <w:adjustRightInd w:val="0"/>
        <w:spacing w:after="0" w:line="240" w:lineRule="auto"/>
        <w:jc w:val="both"/>
        <w:rPr>
          <w:rFonts w:ascii="Times New Roman" w:hAnsi="Times New Roman" w:cs="Times New Roman"/>
          <w:i/>
          <w:color w:val="000000"/>
        </w:rPr>
      </w:pPr>
      <w:r>
        <w:rPr>
          <w:rFonts w:ascii="Times New Roman" w:hAnsi="Times New Roman" w:cs="Times New Roman"/>
          <w:i/>
          <w:color w:val="000000"/>
        </w:rPr>
        <w:t>3.Сотрудники Федеральной таможенной службы совместно с работниками межрегионального логистического центра "Внуково" в ходе проверки почтовой емкости, предназначенной для пересылки за пределы Российской Федерации, зафиксировали при срабатывании системы радиационного контроля «Янтарь» гамма излучение, в десятки раз превышающее предельно допустимый радиационный фон</w:t>
      </w:r>
      <w:r>
        <w:rPr>
          <w:rStyle w:val="8"/>
          <w:rFonts w:ascii="Times New Roman" w:hAnsi="Times New Roman" w:cs="Times New Roman"/>
          <w:i/>
          <w:color w:val="000000"/>
        </w:rPr>
        <w:footnoteReference w:id="24"/>
      </w:r>
      <w:r>
        <w:rPr>
          <w:rFonts w:ascii="Times New Roman" w:hAnsi="Times New Roman" w:cs="Times New Roman"/>
          <w:i/>
          <w:color w:val="000000"/>
        </w:rPr>
        <w:t>. Укажите перечень действий сотрудников таможни в этом случае.</w:t>
      </w:r>
    </w:p>
    <w:p>
      <w:pPr>
        <w:spacing w:after="0" w:line="240" w:lineRule="auto"/>
        <w:jc w:val="both"/>
        <w:rPr>
          <w:rFonts w:ascii="Times New Roman" w:hAnsi="Times New Roman" w:eastAsia="Calibri" w:cs="Times New Roman"/>
          <w:b/>
          <w:i/>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фронтального опроса:</w:t>
      </w:r>
    </w:p>
    <w:p>
      <w:pPr>
        <w:pStyle w:val="21"/>
        <w:numPr>
          <w:ilvl w:val="0"/>
          <w:numId w:val="23"/>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Какие проблемы могут возникать при организации государственного контроля в пунктах пропуска относительно взаимодействия различных представителей (субъектов) контролирующих органов? </w:t>
      </w:r>
    </w:p>
    <w:p>
      <w:pPr>
        <w:pStyle w:val="21"/>
        <w:numPr>
          <w:ilvl w:val="0"/>
          <w:numId w:val="23"/>
        </w:numPr>
        <w:tabs>
          <w:tab w:val="left" w:pos="317"/>
        </w:tabs>
        <w:autoSpaceDE w:val="0"/>
        <w:autoSpaceDN w:val="0"/>
        <w:adjustRightInd w:val="0"/>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 xml:space="preserve">Какие методы коммуникационного взаимодействия субъектов государственного контроля считаете наиболее эффективными? </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Домашнее задание:</w:t>
      </w:r>
    </w:p>
    <w:p>
      <w:pPr>
        <w:spacing w:after="0" w:line="240" w:lineRule="auto"/>
        <w:jc w:val="both"/>
        <w:rPr>
          <w:rFonts w:ascii="Times New Roman" w:hAnsi="Times New Roman" w:eastAsia="Calibri" w:cs="Times New Roman"/>
          <w:sz w:val="28"/>
          <w:szCs w:val="28"/>
          <w:lang w:eastAsia="en-US"/>
        </w:rPr>
      </w:pPr>
      <w:r>
        <w:rPr>
          <w:rFonts w:ascii="Times New Roman" w:hAnsi="Times New Roman" w:cs="Times New Roman"/>
          <w:color w:val="000000"/>
          <w:sz w:val="28"/>
          <w:szCs w:val="28"/>
        </w:rPr>
        <w:t>Подготовить аннотацию статей Международные стандарты взаимодействия контролирующих органов на границе (Боброва О.Г.); Зарубежный опыт подготовки специалистов по специальности "таможенное дело": Великобритания, Германия, Австралия, Литва, Казахстан (Коровяковский Д.Г., Губин А.В.)</w:t>
      </w:r>
      <w:r>
        <w:rPr>
          <w:rFonts w:ascii="Times New Roman" w:hAnsi="Times New Roman"/>
          <w:color w:val="000000"/>
          <w:sz w:val="28"/>
          <w:szCs w:val="28"/>
        </w:rPr>
        <w:t xml:space="preserve">. </w:t>
      </w:r>
      <w:r>
        <w:rPr>
          <w:rFonts w:ascii="Times New Roman" w:hAnsi="Times New Roman" w:eastAsia="Calibri" w:cs="Times New Roman"/>
          <w:sz w:val="28"/>
          <w:szCs w:val="28"/>
          <w:lang w:eastAsia="en-US"/>
        </w:rPr>
        <w:t>Ответ подготовьте в тетради для домашних заданий.</w:t>
      </w:r>
    </w:p>
    <w:p>
      <w:pPr>
        <w:spacing w:after="0" w:line="240" w:lineRule="auto"/>
        <w:rPr>
          <w:rFonts w:ascii="Times New Roman" w:hAnsi="Times New Roman" w:eastAsia="Calibri" w:cs="Times New Roman"/>
          <w:b/>
          <w:sz w:val="28"/>
          <w:szCs w:val="28"/>
          <w:lang w:eastAsia="en-US"/>
        </w:rPr>
      </w:pP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4. - Критерии оценки по заданиям практического занятия 3</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«5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виды субъектов государственного контроля в ПП, может конкретизировать цели их деятельности и дать характеристику взаимодействию в различных ситуациях; знает отличия должностной инструкции и должностного регламента, в процессе занятия показал высокий уровень самоподготовки по вопросам темы, смог сформулировать ответы на вопросы дискуссии и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«4-3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показал знания не в полном объеме, характеризующие требования к деятельности субъектов государственного контроля в ПП; во время занятия участвовал в дискуссии,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«2-0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практически не может дать характеристику деятельности основных субъектов государственного контроля в ПП, подготовил удовлетворительный отчет по практическому занятию.</w:t>
            </w:r>
          </w:p>
        </w:tc>
      </w:tr>
    </w:tbl>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5. - Критерии оценки по домашнему заданию на практическом занятии 3</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представил аннотации статей, соответствующие по форме и содержанию изученного материала</w:t>
            </w:r>
          </w:p>
        </w:tc>
      </w:tr>
    </w:tbl>
    <w:p>
      <w:pPr>
        <w:spacing w:after="0" w:line="240" w:lineRule="auto"/>
        <w:jc w:val="both"/>
        <w:rPr>
          <w:rFonts w:ascii="Times New Roman" w:hAnsi="Times New Roman" w:eastAsia="Calibri" w:cs="Times New Roman"/>
          <w:sz w:val="28"/>
          <w:szCs w:val="28"/>
          <w:lang w:eastAsia="en-US"/>
        </w:rPr>
      </w:pPr>
    </w:p>
    <w:p>
      <w:pPr>
        <w:pStyle w:val="2"/>
        <w:spacing w:before="0" w:line="240" w:lineRule="auto"/>
        <w:jc w:val="center"/>
        <w:rPr>
          <w:rFonts w:ascii="Times New Roman" w:hAnsi="Times New Roman" w:cs="Times New Roman"/>
          <w:color w:val="auto"/>
        </w:rPr>
      </w:pPr>
      <w:bookmarkStart w:id="16" w:name="_Toc530241273"/>
      <w:r>
        <w:rPr>
          <w:rFonts w:ascii="Times New Roman" w:hAnsi="Times New Roman" w:cs="Times New Roman"/>
          <w:color w:val="auto"/>
        </w:rPr>
        <w:t>3.3. Методические рекомендации по организации практического занятия4. Анализ потенциала взаимодействия контролирующих органов в области таможенной сферы</w:t>
      </w:r>
      <w:bookmarkEnd w:id="16"/>
    </w:p>
    <w:p>
      <w:pPr>
        <w:spacing w:after="0" w:line="240" w:lineRule="auto"/>
        <w:jc w:val="center"/>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p>
    <w:p>
      <w:pPr>
        <w:pStyle w:val="21"/>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Подготовительный этап: по окончании лекции 4 преподавателю рекомендуется пояснить студентам, что материалы лекций 3 и 4 должны стать основой для их самоподготовки для практического занятия 4. </w:t>
      </w:r>
    </w:p>
    <w:p>
      <w:pPr>
        <w:pStyle w:val="21"/>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Основной этап: студенты получают в печатном виде задание по практическому занятию 4 и готовят ответы в письменной форме Домашнее задание выдается в конце занятия, преподаватель должен пояснить форму отчетности по выполненному домашнему заданию. Обязательно указывать сумму баллов по результатам подготовки домашнего задания;</w:t>
      </w:r>
    </w:p>
    <w:p>
      <w:pPr>
        <w:pStyle w:val="21"/>
        <w:numPr>
          <w:ilvl w:val="0"/>
          <w:numId w:val="24"/>
        </w:numPr>
        <w:spacing w:after="0" w:line="240" w:lineRule="auto"/>
        <w:ind w:left="0" w:firstLine="0"/>
        <w:jc w:val="both"/>
        <w:rPr>
          <w:rFonts w:ascii="Times New Roman" w:hAnsi="Times New Roman"/>
          <w:sz w:val="28"/>
          <w:szCs w:val="28"/>
        </w:rPr>
      </w:pPr>
      <w:r>
        <w:rPr>
          <w:rFonts w:ascii="Times New Roman" w:hAnsi="Times New Roman"/>
          <w:sz w:val="28"/>
          <w:szCs w:val="28"/>
        </w:rPr>
        <w:t>Итоговый этап: проверка отчетов студентов и формирование балльной оценки должно быть произведено в течение 1 недели после проведения занятия. Озвучивать оценки рекомендуется на следующем практическом занятии с указанием выявленных проблемных моментов.</w:t>
      </w:r>
    </w:p>
    <w:p>
      <w:pPr>
        <w:spacing w:after="0" w:line="240" w:lineRule="auto"/>
        <w:jc w:val="both"/>
        <w:rPr>
          <w:rFonts w:ascii="Times New Roman" w:hAnsi="Times New Roman" w:eastAsia="Calibri" w:cs="Times New Roman"/>
          <w:b/>
          <w:sz w:val="28"/>
          <w:szCs w:val="28"/>
          <w:lang w:eastAsia="en-US"/>
        </w:rPr>
      </w:pPr>
    </w:p>
    <w:p>
      <w:pPr>
        <w:spacing w:line="240" w:lineRule="auto"/>
        <w:ind w:firstLine="34"/>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Цели занятия</w:t>
      </w:r>
      <w:r>
        <w:rPr>
          <w:rFonts w:ascii="Times New Roman" w:hAnsi="Times New Roman" w:eastAsia="Calibri" w:cs="Times New Roman"/>
          <w:sz w:val="28"/>
          <w:szCs w:val="28"/>
          <w:lang w:eastAsia="en-US"/>
        </w:rPr>
        <w:t>: проанализировать цели и задачи деятельности субъектов государственного контроля в пунктах пропуска, обеспечить развитие навыков осуществления контроля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содействовать развитию понимания требований, предъявляемых к специалистам, действующим в условиях ПП.</w:t>
      </w:r>
    </w:p>
    <w:p>
      <w:pPr>
        <w:spacing w:after="0" w:line="240" w:lineRule="auto"/>
        <w:ind w:firstLine="34"/>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На занятии: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самостоятельная работа с материалами практического занятия 4;</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передача отчетов на проверку преподавателю;</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домашнее задание.</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Задания для подготовки письменного отчета</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b/>
          <w:i/>
          <w:color w:val="000000"/>
        </w:rPr>
        <w:t xml:space="preserve">Задание 1. Изучите материал </w:t>
      </w:r>
      <w:r>
        <w:rPr>
          <w:rFonts w:ascii="Times New Roman" w:hAnsi="Times New Roman" w:cs="Times New Roman"/>
          <w:i/>
          <w:color w:val="000000"/>
        </w:rPr>
        <w:t>09.10.2018//Интервью первого заместителя руководителя ФТС России Руслана Давыдова «25 октября начинает работу центр электронного декларирования в Приволжье» газете «Российская газета»</w:t>
      </w:r>
      <w:r>
        <w:rPr>
          <w:rStyle w:val="8"/>
          <w:rFonts w:ascii="Times New Roman" w:hAnsi="Times New Roman" w:cs="Times New Roman"/>
          <w:i/>
          <w:color w:val="000000"/>
        </w:rPr>
        <w:footnoteReference w:id="25"/>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Руслан Валентинович, вы не раз говорили о создании электронных таможен. Когда и где появятся первые из них?</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- 25 октября запустится первая электронная таможня в Приволжье. А до конца года они появятся на Урале, Северном Кавказе, в Московской и Калининградской областях, а также в Новороссийске и Владивостоке.</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И как выглядит электронная таможня?</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Это офис, в котором работают сотрудники таможенных органов двух категорий. Это инспекторы, которые занимаются выпуском деклараций, не попавших в автоматический режим обработки. И функциональные отделы, которые работают по отдельным направлениям. В офисе идет работа с документами в электронном виде, где нет присутствия участников внешнеэкономической деятельности. Нет их контакта с таможенниками и никакой коррупции. Всего же будет 16 Центров электронного декларирования, которые разместятся в основном в региональных центрах страны.</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Грядут ли сокращения в связи с таким активным внедрением автоматизации?</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Что касается кадрового состава, то численность таможни уже сократилась почти на треть за последние годы. Основной упор мы хотели бы сделать на переквалификацию сотрудников. Например, перевести их на другие направления, на контроль после выпуска товаров, усилить пункты пропуска на границе. В любом случае мы предполагаем делать маневр штатной численностью.</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Однако все еще есть жалобы на сбои в работе таможни из-за отказов оборудования.</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xml:space="preserve">- Сбои есть у всех, но наша работа становится видна моментально. В защиту системы могу сказать, что таможенная служба России - пожалуй, единственное ведомство, которое работает реально в режиме онлайн. Сегодня ФТС России находится на новом этапе технологического обновления и перевооружения. Меняем все серверные, создаем новые центры обработки данных и так далее. И когда в Минфине России нас спрашивают, зачем таможне нужны 40 тысяч новых рабочих станций, мы отвечаем, что два монитора - это минимум, который должен быть у современного таможенного инспектора. Чтобы на одном он видел декларации и процесс оформления, а на другом работал с необходимыми базами данных, включая коммерческие системы. Кроме этого, у нас создана круглосуточная служба технической поддержки по всем таможенным органам в России. </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Дотянуться до "облака". Теперь речь идет о создании глобального информационного "облака"</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Да. Оно позволит объединить информационные возможности всех контролирующих органов: ФТС, ФНС, Россельхознадзора и Роспотребнадзора, транспортного и пограничного контроля. По идее, все эти ведомства должны будут как давать информацию, так и брать оттуда все то, что им нужно. Сейчас создание такого единого окна находится в процессе разработки, но с налоговой службой у нас такое "облако", по сути, уже есть. Пилотный совместный проект будет запущен в этом году, а вообще это перспектива ближайших нескольких лет.</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Как в эти планы впишется международное сотрудничество?</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Действительно, мы хотели бы создать всемирную, или, если хотите, глобальную таможенную сеть. Это когда таможенные службы разных стран обмениваются информацией о движении товаров и выпущенных таможенных декларациях. Сейчас мы ведем переговоры с китайскими коллегами, учитывая, что 18 процентов нашей внешней торговли на сегодня приходится на долю КНР. Схема проста: экспортная декларация, которую представил китайский поставщик в китайскую таможню, должна соответствовать импортной декларации, которую представляет наш импортер в ФТС России.</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В России хотят создать всемирную сеть, чтобы все таможенники мира обменивались информацией друг с другом. С одной стороны, все просто, но как движется дело?</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Переговоры длятся уже несколько лет. Решена большая часть возникающих вопросов. Но одна проблема остается: китайская таможня упорно не желает озвучивать цену товара, поступающего к нам, ссылаясь на коммерческую тайну. Обо всем договорились, кроме цены. То есть китайский продавец заявляет своей таможенной службе достоверные данные. Причина понятна: потом в налоговой надо подтвердить льготу по уплате НДС с экспортного товара. А нам импортер зачастую показывает уже заниженную стоимость, чтобы меньше платить таможенных платежей. Справедливости ради стоит отметить, что это касается не только Китая. Страны ЕС вроде бы законопослушные, но тоже не торопятся давать ценовую информацию. А это уже около 40 процентов нашего внешнеторгового оборота. Никто не хочет даже косвенно мешать своему экспорту. И если при таких условиях импортному товару легче заходить в Россию, то на это закрывают глаза.</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Как вы думаете, перемены на таможне помогут нам подняться в рейтинге DoingBusiness?</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Решение экспертов Всемирного банка по этому вопросу мы узнаем в конце октября. Я боюсь сглазить, но полагаю, что оно должно быть довольно позитивным.</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На чем основана такая надежда?</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В новом письме, присланном нам Всемирным банком, впервые за последние шесть лет признано сразу восемь наших реформ в области таможенного администрирования. Это огромный скачок в их понимании, за которым должны последовать выводы. Это электронное декларирование, сокращение сроков выпуска товаров, оптимизация процедур экспорта-импорта в морском Большом порту Санкт-Петербург, внедрение автоматического категорирования участников ВЭД и т.д. Впрочем, основной принцип западных экспертов остается - они при составлении очередного рейтинга принимают во внимание не данные госорганов, которые, например, как у нас, основаны на расчетах автоматизированных электронных систем объективного контроля, а показатели респондентов (клиенты, поставщики, консалтинговые компании и так далее). Мы считаем, что эти данные вряд ли могут быть абсолютно объективными.</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И какое же место нас может ждать в новой табели о рангах?</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Сейчас по разделу "Международная торговля" Россия пока находится на 100-м месте, но подняться должны заметно. Моя реальная оценка - мы должны входить в Топ-50. Понятно, что сейчас не совсем удобное время с точки зрения геополитики. Тем не менее, на это сотое место мы всего за год поднялись со 140-й позиции. А шесть лет назад вообще были на 170-м месте. Прогнозировать за Всемирный банк крайне тяжело, но будем надеяться наего</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Десять лет назад на таможне появилась первая электронная декларация. Как она изменила ситуацию?</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Если бы десять лет назад вы пришли на таможенный пост, то увидели бы примерно такую картину: кишит толпа народа, битва за место "у окошечка", толстенная пачка документов, которые люди пытаются протиснуть, и инспектор, который еле успевает всем ответить. Тогда сроки оформления документов исчислялись днями. Теперь, если декларация не попала под срабатывание профилей рисков, для импорта срок ее оформления составляет полтора часа, для экспорта - 40 минут. Вот что дал нам переход в цифру. Следующий этап - автоматический выпуск, когда декларация и принимается, и проверяется, и выпускается автоматизированной системой таможенных органов (по сути - машиной). Уже сегодня показатели автоматической регистрации деклараций на товары при экспорте составляют 74 %, а автоматического выпуска - 36 %. Внедрено автоматическое категорирование компаний. Для того, чтобы компании попасть в низкий уровень риска, компьютер автоматически обсчитывает ее по 38 параметрам, оценивает ее историю. И в итоге, присваивает определенный балл. Причем абсолютно беспристрастно.</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И сколько сегодня в стране "низкорисковых" компаний?</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Более 8,2 тысячи из 70-80 тысяч участников внешнеэкономической деятельности. С одной стороны, процент вроде бы не такой и большой. Но нужно помнить, что речь идет о компаниях и предприятиях, имеющих значительный объем внешнеторговых операций. Так вот: на компании низкого уровня риска у нас приходится более 60 процентов всех оформленных деклараций на товары и порядка 80 процентов всех таможенных платежей. То есть в итоге получается, что охват всего объема платежей только по компаниям низкого уровня риска составляет около двух третей. Наша цель - до конца 2020 года 99 процентов всех деклараций, независимо от того экспортные они или импортные, низкий уровень риска или высокий - регистрировать автоматически.</w:t>
      </w:r>
    </w:p>
    <w:p>
      <w:pPr>
        <w:shd w:val="clear" w:color="auto" w:fill="FFFFFF"/>
        <w:spacing w:after="0" w:line="240" w:lineRule="auto"/>
        <w:ind w:firstLine="709"/>
        <w:jc w:val="both"/>
        <w:rPr>
          <w:rFonts w:ascii="Times New Roman" w:hAnsi="Times New Roman" w:cs="Times New Roman"/>
          <w:b/>
          <w:i/>
          <w:color w:val="000000"/>
        </w:rPr>
      </w:pPr>
      <w:r>
        <w:rPr>
          <w:rFonts w:ascii="Times New Roman" w:hAnsi="Times New Roman" w:cs="Times New Roman"/>
          <w:b/>
          <w:i/>
          <w:color w:val="000000"/>
        </w:rPr>
        <w:t>Вопросы:</w:t>
      </w:r>
    </w:p>
    <w:p>
      <w:pPr>
        <w:pStyle w:val="21"/>
        <w:numPr>
          <w:ilvl w:val="1"/>
          <w:numId w:val="13"/>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Как вы представляете функции специалистов (сотрудников) ФТС, работающих в системе «электронная таможня»? Как Вы считаете, какие компетенции нужны такому специалисту (сотруднику)? Какими личностными качествами он должен обладать? Сравните деятельность специалистов (сотрудников) таможенного поста : сегодня и 10 лет назад;</w:t>
      </w:r>
    </w:p>
    <w:p>
      <w:pPr>
        <w:pStyle w:val="21"/>
        <w:numPr>
          <w:ilvl w:val="1"/>
          <w:numId w:val="13"/>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Что дает внедрение электронной таможни для взаимодействия контролирующих органов? Разработайте схему взаимодействия контролирующих органов и приведите примеры решения общих задач;</w:t>
      </w:r>
    </w:p>
    <w:p>
      <w:pPr>
        <w:pStyle w:val="21"/>
        <w:numPr>
          <w:ilvl w:val="1"/>
          <w:numId w:val="13"/>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Насколько важен вопрос включения электронной таможни в международное сотрудничество? Что дает данная платформа в области развития почтовых отправлений? международной торговли в целом?</w:t>
      </w:r>
    </w:p>
    <w:p>
      <w:pPr>
        <w:pStyle w:val="21"/>
        <w:numPr>
          <w:ilvl w:val="1"/>
          <w:numId w:val="13"/>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Что вы знаете о рейтинге DoingBusiness? Почему России важно войти в топ 50 по критерию Международная торговля?</w:t>
      </w:r>
    </w:p>
    <w:p>
      <w:pPr>
        <w:pStyle w:val="21"/>
        <w:numPr>
          <w:ilvl w:val="1"/>
          <w:numId w:val="13"/>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Как вы понимаете термин «низкорисковая компания»? Каков удельный вес низкорисковых компаний в общем количестве участников ВЭД?</w:t>
      </w:r>
    </w:p>
    <w:p>
      <w:pPr>
        <w:shd w:val="clear" w:color="auto" w:fill="FFFFFF"/>
        <w:spacing w:after="0" w:line="240" w:lineRule="auto"/>
        <w:jc w:val="both"/>
        <w:rPr>
          <w:rFonts w:ascii="Times New Roman" w:hAnsi="Times New Roman" w:cs="Times New Roman"/>
          <w:b/>
          <w:i/>
          <w:color w:val="000000"/>
        </w:rPr>
      </w:pPr>
    </w:p>
    <w:p>
      <w:pPr>
        <w:shd w:val="clear" w:color="auto" w:fill="FFFFFF"/>
        <w:spacing w:after="0" w:line="240" w:lineRule="auto"/>
        <w:jc w:val="both"/>
        <w:rPr>
          <w:rFonts w:ascii="Times New Roman" w:hAnsi="Times New Roman" w:cs="Times New Roman"/>
          <w:i/>
          <w:color w:val="000000"/>
        </w:rPr>
      </w:pPr>
      <w:r>
        <w:rPr>
          <w:rFonts w:ascii="Times New Roman" w:hAnsi="Times New Roman" w:cs="Times New Roman"/>
          <w:b/>
          <w:i/>
          <w:color w:val="000000"/>
        </w:rPr>
        <w:t xml:space="preserve">Задание 2.Изучите материал </w:t>
      </w:r>
      <w:r>
        <w:rPr>
          <w:rFonts w:ascii="Times New Roman" w:hAnsi="Times New Roman" w:cs="Times New Roman"/>
          <w:i/>
          <w:color w:val="000000"/>
        </w:rPr>
        <w:t>21.09.2018 г. в г. Минске (Республика Беларусь) прошли два мероприятия, посвященные вопросам совершенствования таможенного администрирования: заседание коллегии Таможенного комитета Союзного государства (ТК СГ), а также 28 заседание Объединенной коллегии таможенных служб государств – членов союза (Объединенная коллегия).</w:t>
      </w:r>
      <w:r>
        <w:rPr>
          <w:rStyle w:val="8"/>
          <w:rFonts w:ascii="Times New Roman" w:hAnsi="Times New Roman" w:cs="Times New Roman"/>
          <w:i/>
          <w:color w:val="000000"/>
        </w:rPr>
        <w:footnoteReference w:id="26"/>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Председательствовал на заседаниях руководитель ФТС России Владимир Булавин. В мероприятиях также приняли участие представители Евразийской экономической комиссии и Постоянного комитета Союзного государства. На заседании коллегии основное внимание было уделено вопросам подготовки двух программ, направленных на совершенствование таможенного администрирования путем внедрения интеллектуальных систем контроля и анализа.</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b/>
          <w:i/>
          <w:color w:val="000000"/>
        </w:rPr>
        <w:t>Первая программа</w:t>
      </w:r>
      <w:r>
        <w:rPr>
          <w:rFonts w:ascii="Times New Roman" w:hAnsi="Times New Roman" w:cs="Times New Roman"/>
          <w:i/>
          <w:color w:val="000000"/>
        </w:rPr>
        <w:t xml:space="preserve"> направлена на создание интегрированной интеллектуальной системы контроля и анализа изображений инспекционно-досмотровых комплексов (ИДК). Реализация программы позволит таможенным органам России и Белоруссии обмениваться результатами таможенного контроля с использованием ИДК через единые центры таможенных органов. В таких центрах планируется обрабатывать поступающие снимки ИДК и приводить их в универсальный формат. Это даст возможность использовать такие снимки для определения товарных партий, требующих внимания и применения дополнительных форм контроля. </w:t>
      </w:r>
      <w:r>
        <w:rPr>
          <w:rFonts w:ascii="Times New Roman" w:hAnsi="Times New Roman" w:cs="Times New Roman"/>
          <w:b/>
          <w:i/>
          <w:color w:val="000000"/>
        </w:rPr>
        <w:t>Вторая программа</w:t>
      </w:r>
      <w:r>
        <w:rPr>
          <w:rFonts w:ascii="Times New Roman" w:hAnsi="Times New Roman" w:cs="Times New Roman"/>
          <w:i/>
          <w:color w:val="000000"/>
        </w:rPr>
        <w:t xml:space="preserve"> призвана обеспечить создание интеллектуальной системы оформления и контроля товаров, пересылаемых в рамках электронной торговли. Использование этой системы позволит оформлять международные почтовые отправления (МПО) в автоматическом режиме, повысив скорость и эффективность контрольных операций. В случае успешной реализации данных программ в рамках Союзного государства, будет рассмотрена возможность их дальнейшего применения остальными государствами – членами ЕАЭС.</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Вопросы:</w:t>
      </w:r>
    </w:p>
    <w:p>
      <w:pPr>
        <w:pStyle w:val="21"/>
        <w:numPr>
          <w:ilvl w:val="1"/>
          <w:numId w:val="12"/>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Поясните с позиции таможенника: что дают две программы, характеристика которых дана в материале;</w:t>
      </w:r>
    </w:p>
    <w:p>
      <w:pPr>
        <w:pStyle w:val="21"/>
        <w:numPr>
          <w:ilvl w:val="1"/>
          <w:numId w:val="12"/>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Поясните с позиции участника ВЭД: насколько они будут упрощать его деятельность (или усложнять). Аргументируйте свою точку зрения, приводя примеры из реальной практики.</w:t>
      </w:r>
    </w:p>
    <w:p>
      <w:pPr>
        <w:shd w:val="clear" w:color="auto" w:fill="FFFFFF"/>
        <w:spacing w:after="0" w:line="240" w:lineRule="auto"/>
        <w:ind w:firstLine="709"/>
        <w:jc w:val="both"/>
        <w:rPr>
          <w:rFonts w:ascii="Times New Roman" w:hAnsi="Times New Roman" w:cs="Times New Roman"/>
          <w:b/>
          <w:i/>
          <w:color w:val="000000"/>
        </w:rPr>
      </w:pPr>
    </w:p>
    <w:p>
      <w:pPr>
        <w:shd w:val="clear" w:color="auto" w:fill="FFFFFF"/>
        <w:spacing w:after="0" w:line="240" w:lineRule="auto"/>
        <w:jc w:val="both"/>
        <w:rPr>
          <w:rFonts w:ascii="Times New Roman" w:hAnsi="Times New Roman" w:cs="Times New Roman"/>
          <w:i/>
          <w:color w:val="000000"/>
        </w:rPr>
      </w:pPr>
      <w:r>
        <w:rPr>
          <w:rFonts w:ascii="Times New Roman" w:hAnsi="Times New Roman" w:cs="Times New Roman"/>
          <w:b/>
          <w:i/>
          <w:color w:val="000000"/>
        </w:rPr>
        <w:t xml:space="preserve">Задание 3. Изучите материал. </w:t>
      </w:r>
      <w:r>
        <w:rPr>
          <w:rFonts w:ascii="Times New Roman" w:hAnsi="Times New Roman" w:cs="Times New Roman"/>
          <w:i/>
          <w:color w:val="000000"/>
        </w:rPr>
        <w:t xml:space="preserve">14.09.2018. Информация о результатах взаимодействия подразделений таможенного контроля после выпуска товаров с налоговыми органами и результатах скоординированных контрольных мероприятий за период </w:t>
      </w:r>
      <w:r>
        <w:rPr>
          <w:rFonts w:ascii="Times New Roman" w:hAnsi="Times New Roman" w:cs="Times New Roman"/>
          <w:b/>
          <w:i/>
          <w:color w:val="000000"/>
        </w:rPr>
        <w:t>январь-август 2018 года</w:t>
      </w:r>
      <w:r>
        <w:rPr>
          <w:rStyle w:val="8"/>
          <w:rFonts w:ascii="Times New Roman" w:hAnsi="Times New Roman" w:cs="Times New Roman"/>
          <w:b/>
          <w:i/>
          <w:color w:val="000000"/>
        </w:rPr>
        <w:footnoteReference w:id="27"/>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xml:space="preserve">За период январь-август 2018 года таможенными органами во взаимодействии с налоговыми органами проведено 522 проверочных мероприятия (в аналогичном периоде 2017 года – 573 проверочных мероприятия). </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xml:space="preserve">Дополнительно начислено таможенных платежей, пеней и штрафов на общую сумму 3 млрд. 776 млн. руб. (в аналогичном периоде 2017 года – 2 млрд. руб.), взыскано – 1 млрд. 500 млн. руб. (в аналогичном периоде 2017 года – 1 млрд. 060 млн. руб.). </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Возбуждено 679 дел об АП и 47 уголовных дел (в аналогичном периоде 2017 года – 921 и 69 дел соответственно).</w:t>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xml:space="preserve">Вопросы: </w:t>
      </w:r>
    </w:p>
    <w:p>
      <w:pPr>
        <w:pStyle w:val="21"/>
        <w:numPr>
          <w:ilvl w:val="0"/>
          <w:numId w:val="25"/>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рассчитайте темп прироста показателей, характеризующих эффективность взаимодействия ФТС и ФНС:</w:t>
      </w:r>
    </w:p>
    <w:p>
      <w:pPr>
        <w:pStyle w:val="21"/>
        <w:numPr>
          <w:ilvl w:val="0"/>
          <w:numId w:val="26"/>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проверочные мероприятия;</w:t>
      </w:r>
    </w:p>
    <w:p>
      <w:pPr>
        <w:pStyle w:val="21"/>
        <w:numPr>
          <w:ilvl w:val="0"/>
          <w:numId w:val="26"/>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сумма дополнительно начисленных таможенных платежей, пеней и штрафов;</w:t>
      </w:r>
    </w:p>
    <w:p>
      <w:pPr>
        <w:pStyle w:val="21"/>
        <w:numPr>
          <w:ilvl w:val="0"/>
          <w:numId w:val="26"/>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количество возбужденных уголовных дел и АП;</w:t>
      </w:r>
    </w:p>
    <w:p>
      <w:pPr>
        <w:pStyle w:val="21"/>
        <w:numPr>
          <w:ilvl w:val="0"/>
          <w:numId w:val="25"/>
        </w:numPr>
        <w:shd w:val="clear" w:color="auto" w:fill="FFFFFF"/>
        <w:spacing w:after="0" w:line="240" w:lineRule="auto"/>
        <w:ind w:left="0" w:firstLine="709"/>
        <w:contextualSpacing w:val="0"/>
        <w:jc w:val="both"/>
        <w:rPr>
          <w:rFonts w:ascii="Times New Roman" w:hAnsi="Times New Roman"/>
          <w:i/>
          <w:color w:val="000000"/>
        </w:rPr>
      </w:pPr>
      <w:r>
        <w:rPr>
          <w:rFonts w:ascii="Times New Roman" w:hAnsi="Times New Roman"/>
          <w:i/>
          <w:color w:val="000000"/>
        </w:rPr>
        <w:t>сделайте вывод о росте эффективности работы таможенных органов при проведении проверочных мероприятий во взаимодействии с налоговыми органами.</w:t>
      </w:r>
    </w:p>
    <w:p>
      <w:pPr>
        <w:pStyle w:val="17"/>
        <w:shd w:val="clear" w:color="auto" w:fill="FFFFFF"/>
        <w:spacing w:before="0" w:beforeAutospacing="0" w:after="0" w:afterAutospacing="0"/>
        <w:jc w:val="both"/>
        <w:rPr>
          <w:i/>
          <w:color w:val="000000"/>
          <w:sz w:val="22"/>
          <w:szCs w:val="22"/>
        </w:rPr>
      </w:pPr>
      <w:r>
        <w:rPr>
          <w:b/>
          <w:i/>
          <w:color w:val="000000"/>
          <w:sz w:val="22"/>
          <w:szCs w:val="22"/>
        </w:rPr>
        <w:t>Задание 4. Изучите справку ФТС</w:t>
      </w:r>
      <w:r>
        <w:rPr>
          <w:i/>
          <w:color w:val="000000"/>
          <w:sz w:val="22"/>
          <w:szCs w:val="22"/>
        </w:rPr>
        <w:t>: 10.04.2018. В настоящее время вдоль границы с Белоруссией, Казахстаном и Грузией функционируют 35 мобильных групп, которые взаимодействуют с территориальными подразделениями ГИБДД МВД России, Россельхознадзора, Роспотребнадзора, Ространснадзора и Пограничной службой ФСБ России. В целях повышения эффективности и результативности работы мобильных групп в декабре 2017 года во исполнение поручения Президента Российской Федерации ФТС России получила </w:t>
      </w:r>
      <w:r>
        <w:fldChar w:fldCharType="begin"/>
      </w:r>
      <w:r>
        <w:instrText xml:space="preserve"> HYPERLINK "http://customs.ru/index.php?option=com_content&amp;view=article&amp;id=26075:2017-12-18-13-28-56&amp;catid=40:2011-01-24-15-02-45&amp;Itemid=2055" </w:instrText>
      </w:r>
      <w:r>
        <w:fldChar w:fldCharType="separate"/>
      </w:r>
      <w:r>
        <w:rPr>
          <w:i/>
          <w:color w:val="000000"/>
          <w:sz w:val="22"/>
          <w:szCs w:val="22"/>
        </w:rPr>
        <w:t>35 мобильных комплексов</w:t>
      </w:r>
      <w:r>
        <w:rPr>
          <w:i/>
          <w:color w:val="000000"/>
          <w:sz w:val="22"/>
          <w:szCs w:val="22"/>
        </w:rPr>
        <w:fldChar w:fldCharType="end"/>
      </w:r>
      <w:r>
        <w:rPr>
          <w:i/>
          <w:color w:val="000000"/>
          <w:sz w:val="22"/>
          <w:szCs w:val="22"/>
        </w:rPr>
        <w:t> (5 на базе автомобилей «Камаз», 30 – на Ford «TRANSIT»). Комплексы укомплектованы техническими средствами таможенного контроля и планшетами с защищенным удаленным доступом.</w:t>
      </w:r>
      <w:r>
        <w:rPr>
          <w:rStyle w:val="8"/>
          <w:i/>
          <w:color w:val="000000"/>
          <w:sz w:val="22"/>
          <w:szCs w:val="22"/>
        </w:rPr>
        <w:footnoteReference w:id="28"/>
      </w:r>
    </w:p>
    <w:p>
      <w:pPr>
        <w:shd w:val="clear" w:color="auto" w:fill="FFFFFF"/>
        <w:spacing w:after="0" w:line="240" w:lineRule="auto"/>
        <w:ind w:firstLine="709"/>
        <w:jc w:val="both"/>
        <w:rPr>
          <w:rFonts w:ascii="Times New Roman" w:hAnsi="Times New Roman" w:cs="Times New Roman"/>
          <w:i/>
          <w:color w:val="000000"/>
        </w:rPr>
      </w:pPr>
      <w:r>
        <w:rPr>
          <w:rFonts w:ascii="Times New Roman" w:hAnsi="Times New Roman" w:cs="Times New Roman"/>
          <w:i/>
          <w:color w:val="000000"/>
        </w:rPr>
        <w:t xml:space="preserve">Вопросы: </w:t>
      </w:r>
    </w:p>
    <w:p>
      <w:pPr>
        <w:pStyle w:val="17"/>
        <w:numPr>
          <w:ilvl w:val="0"/>
          <w:numId w:val="27"/>
        </w:numPr>
        <w:shd w:val="clear" w:color="auto" w:fill="FFFFFF"/>
        <w:spacing w:before="0" w:beforeAutospacing="0" w:after="0" w:afterAutospacing="0"/>
        <w:ind w:left="0" w:firstLine="709"/>
        <w:jc w:val="both"/>
        <w:rPr>
          <w:i/>
          <w:color w:val="000000"/>
          <w:sz w:val="22"/>
          <w:szCs w:val="22"/>
        </w:rPr>
      </w:pPr>
      <w:r>
        <w:rPr>
          <w:i/>
          <w:color w:val="000000"/>
          <w:sz w:val="22"/>
          <w:szCs w:val="22"/>
        </w:rPr>
        <w:t>Как вы считаете: какова причина создания таких подразделений на территории ЕАЭС?</w:t>
      </w:r>
    </w:p>
    <w:p>
      <w:pPr>
        <w:pStyle w:val="17"/>
        <w:numPr>
          <w:ilvl w:val="0"/>
          <w:numId w:val="27"/>
        </w:numPr>
        <w:shd w:val="clear" w:color="auto" w:fill="FFFFFF"/>
        <w:spacing w:before="0" w:beforeAutospacing="0" w:after="0" w:afterAutospacing="0"/>
        <w:ind w:left="0" w:firstLine="709"/>
        <w:jc w:val="both"/>
        <w:rPr>
          <w:i/>
          <w:color w:val="000000"/>
          <w:sz w:val="22"/>
          <w:szCs w:val="22"/>
        </w:rPr>
      </w:pPr>
      <w:r>
        <w:rPr>
          <w:i/>
          <w:color w:val="000000"/>
          <w:sz w:val="22"/>
          <w:szCs w:val="22"/>
        </w:rPr>
        <w:t xml:space="preserve">В чем «сильная» сторона таких подразделений? </w:t>
      </w:r>
    </w:p>
    <w:p>
      <w:pPr>
        <w:pStyle w:val="17"/>
        <w:numPr>
          <w:ilvl w:val="0"/>
          <w:numId w:val="27"/>
        </w:numPr>
        <w:shd w:val="clear" w:color="auto" w:fill="FFFFFF"/>
        <w:spacing w:before="0" w:beforeAutospacing="0" w:after="0" w:afterAutospacing="0"/>
        <w:ind w:left="0" w:firstLine="709"/>
        <w:jc w:val="both"/>
        <w:rPr>
          <w:i/>
          <w:color w:val="000000"/>
          <w:sz w:val="22"/>
          <w:szCs w:val="22"/>
        </w:rPr>
      </w:pPr>
      <w:r>
        <w:rPr>
          <w:i/>
          <w:color w:val="000000"/>
          <w:sz w:val="22"/>
          <w:szCs w:val="22"/>
        </w:rPr>
        <w:t xml:space="preserve">По вашему мнению: насколько перспективно создание таких подразделений в ближайший период (до 2020 г)? </w:t>
      </w:r>
    </w:p>
    <w:p>
      <w:pPr>
        <w:shd w:val="clear" w:color="auto" w:fill="FFFFFF"/>
        <w:spacing w:after="0" w:line="240" w:lineRule="auto"/>
        <w:jc w:val="both"/>
        <w:rPr>
          <w:rFonts w:ascii="Times New Roman" w:hAnsi="Times New Roman" w:cs="Times New Roman"/>
          <w:b/>
          <w:color w:val="000000"/>
          <w:sz w:val="28"/>
          <w:szCs w:val="28"/>
        </w:rPr>
      </w:pPr>
    </w:p>
    <w:p>
      <w:pPr>
        <w:shd w:val="clear" w:color="auto" w:fill="FFFFFF"/>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Задание 5.</w:t>
      </w:r>
      <w:r>
        <w:rPr>
          <w:rFonts w:ascii="Times New Roman" w:hAnsi="Times New Roman" w:cs="Times New Roman"/>
          <w:color w:val="000000"/>
          <w:sz w:val="28"/>
          <w:szCs w:val="28"/>
        </w:rPr>
        <w:t xml:space="preserve"> Подготовить вывод по работе: оценить перспективы развития концепции СУГ на территории ЕАЭС, определить вектор развития систем межведомственного взаимодействия в РФ</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Домашнее задание:</w:t>
      </w:r>
    </w:p>
    <w:p>
      <w:pPr>
        <w:pStyle w:val="21"/>
        <w:numPr>
          <w:ilvl w:val="0"/>
          <w:numId w:val="28"/>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Выполнить анализ статистических данных, приведенных на сайте ФТС в разделе «Основные результаты деятельности таможенных органов Российской Федерации по защите интеллектуальной собственности за I-III кварталы 2018 года». Подготовить вывод о роли таможенных органов в процессах защиты интеллектуальной собственности</w:t>
      </w:r>
    </w:p>
    <w:p>
      <w:pPr>
        <w:pStyle w:val="21"/>
        <w:numPr>
          <w:ilvl w:val="0"/>
          <w:numId w:val="28"/>
        </w:numPr>
        <w:spacing w:after="0" w:line="240" w:lineRule="auto"/>
        <w:ind w:left="0" w:firstLine="0"/>
        <w:jc w:val="both"/>
        <w:rPr>
          <w:rFonts w:ascii="Times New Roman" w:hAnsi="Times New Roman"/>
          <w:color w:val="000000"/>
          <w:sz w:val="28"/>
          <w:szCs w:val="28"/>
        </w:rPr>
      </w:pPr>
      <w:r>
        <w:rPr>
          <w:rFonts w:ascii="Times New Roman" w:hAnsi="Times New Roman"/>
          <w:color w:val="000000"/>
          <w:sz w:val="28"/>
          <w:szCs w:val="28"/>
        </w:rPr>
        <w:t>Подготовить краткую справку по сущности палинологической экспертизы для определения региона происхождения товара</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Ответ в тетради для домашних заданий.</w:t>
      </w:r>
    </w:p>
    <w:p>
      <w:pPr>
        <w:spacing w:after="0" w:line="240" w:lineRule="auto"/>
        <w:rPr>
          <w:rFonts w:ascii="Times New Roman" w:hAnsi="Times New Roman" w:eastAsia="Calibri" w:cs="Times New Roman"/>
          <w:b/>
          <w:sz w:val="28"/>
          <w:szCs w:val="28"/>
          <w:lang w:eastAsia="en-US"/>
        </w:rPr>
      </w:pPr>
    </w:p>
    <w:p>
      <w:pPr>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br w:type="page"/>
      </w: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6. - Критерии оценки по заданиям практического занятия 4</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«5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может дать характеристику деятельности специалистов таможни и других контролирующих органов в аспекте формирования электронной таможни, информационного взаимодействия, осуществляемого в ее помощью, понимает и может пояснить свою позицию относительно роли электронных систем в процессах взаимодействия как субъектов рынка, так и контролирующих органов, самостоятельно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«4-3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показал знания не в полном объеме относительно возможностей информационного взаимодействия субъектов государственного контроля, подготовил отчет по практическому занятию в соответствующей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«2-0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практически не может дать характеристику целям и возможностям взаимодействия субъектов государственного контроля, подготовил удовлетворительный отчет по практическому занятию.</w:t>
            </w:r>
          </w:p>
        </w:tc>
      </w:tr>
    </w:tbl>
    <w:p>
      <w:pPr>
        <w:spacing w:after="0" w:line="240" w:lineRule="auto"/>
        <w:rPr>
          <w:rFonts w:ascii="Times New Roman" w:hAnsi="Times New Roman" w:eastAsia="Calibri" w:cs="Times New Roman"/>
          <w:b/>
          <w:sz w:val="28"/>
          <w:szCs w:val="28"/>
          <w:lang w:eastAsia="en-US"/>
        </w:rPr>
      </w:pP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7. - Критерии оценки по домашнему заданию на практическом занятии 4</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xml:space="preserve">- выставляется студенту, если он представил результат анализа статистических данных, выполненный без ошибок с соответствующими выводами, смог подготовить </w:t>
            </w:r>
            <w:r>
              <w:rPr>
                <w:rFonts w:ascii="Times New Roman" w:hAnsi="Times New Roman" w:cs="Times New Roman"/>
                <w:color w:val="000000"/>
              </w:rPr>
              <w:t>краткую справку по сущности палинологической экспертизы для определения региона происхождения товара</w:t>
            </w:r>
          </w:p>
        </w:tc>
      </w:tr>
    </w:tbl>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8"/>
          <w:szCs w:val="28"/>
          <w:lang w:eastAsia="en-US"/>
        </w:rPr>
      </w:pPr>
    </w:p>
    <w:p>
      <w:pP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br w:type="page"/>
      </w:r>
    </w:p>
    <w:p>
      <w:pPr>
        <w:pStyle w:val="2"/>
        <w:spacing w:before="0" w:line="240" w:lineRule="auto"/>
        <w:jc w:val="center"/>
        <w:rPr>
          <w:rFonts w:ascii="Times New Roman" w:hAnsi="Times New Roman" w:cs="Times New Roman"/>
          <w:color w:val="auto"/>
        </w:rPr>
      </w:pPr>
      <w:bookmarkStart w:id="17" w:name="_Toc530241274"/>
      <w:r>
        <w:rPr>
          <w:rFonts w:ascii="Times New Roman" w:hAnsi="Times New Roman" w:cs="Times New Roman"/>
          <w:color w:val="auto"/>
        </w:rPr>
        <w:t>Раздел 4. Структура и содержание государственного контроля (контрольных мероприятий), осуществляемых органами государственного контроля в пунктах пропуска через государственную границу Российской Федерации</w:t>
      </w:r>
      <w:bookmarkEnd w:id="17"/>
    </w:p>
    <w:p>
      <w:pPr>
        <w:pStyle w:val="2"/>
        <w:spacing w:before="0" w:line="240" w:lineRule="auto"/>
        <w:jc w:val="center"/>
        <w:rPr>
          <w:rFonts w:ascii="Times New Roman" w:hAnsi="Times New Roman" w:cs="Times New Roman"/>
          <w:color w:val="auto"/>
        </w:rPr>
      </w:pPr>
      <w:bookmarkStart w:id="18" w:name="_Toc530241275"/>
      <w:r>
        <w:rPr>
          <w:rFonts w:ascii="Times New Roman" w:hAnsi="Times New Roman" w:cs="Times New Roman"/>
          <w:color w:val="auto"/>
        </w:rPr>
        <w:t>4.1.Содержательная и структурная характеристика раздела</w:t>
      </w:r>
      <w:bookmarkEnd w:id="18"/>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Содержание раздела</w:t>
      </w:r>
      <w:r>
        <w:rPr>
          <w:rFonts w:ascii="Times New Roman" w:hAnsi="Times New Roman" w:eastAsia="Calibri" w:cs="Times New Roman"/>
          <w:sz w:val="28"/>
          <w:szCs w:val="28"/>
          <w:lang w:eastAsia="en-US"/>
        </w:rPr>
        <w:t xml:space="preserve">: Организация государственного контроля в автомобильных, железнодорожных, воздушных, морских и речных (озерных) пунктах пропуска через государственную границу Российской Федерации. Цели, методы и средства организации радиационного контроля в пунктах пропуска. Цели, методы и средства организации транспортного контроля осуществления международных автоперевозок. Требования к перевозке опасных и крупногабаритных грузов. Цели, методы и средства организации санитарно-карантинного контроля, карантинного фитосанитарного и ветеринарного контроля. Разрешительные документы. Технологические схемы процедуры контроля.Основные направления развития государственного контроля в рамках действующего международного и российского таможенного законодательства. Принцип «единого окна». Организация взаимодействия государственных органов, осуществляющих государственный контроль в пунктах пропуска на государственной границе РФ: проблемы и перспективы развития. </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Структура занятий:</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Лекции – 8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Практические занятия – 8 час.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Самостоятельная работа – 8 час.</w:t>
      </w:r>
    </w:p>
    <w:p>
      <w:pPr>
        <w:spacing w:after="0" w:line="240" w:lineRule="auto"/>
        <w:jc w:val="both"/>
        <w:rPr>
          <w:rFonts w:ascii="Times New Roman" w:hAnsi="Times New Roman" w:eastAsia="Calibri"/>
          <w:sz w:val="28"/>
          <w:szCs w:val="28"/>
          <w:lang w:eastAsia="en-US"/>
        </w:rPr>
      </w:pPr>
      <w:r>
        <w:rPr>
          <w:rFonts w:ascii="Times New Roman" w:hAnsi="Times New Roman" w:eastAsia="Calibri" w:cs="Times New Roman"/>
          <w:sz w:val="28"/>
          <w:szCs w:val="28"/>
          <w:lang w:eastAsia="en-US"/>
        </w:rPr>
        <w:t xml:space="preserve">Формируемые компетенции: </w:t>
      </w:r>
      <w:r>
        <w:rPr>
          <w:rFonts w:ascii="Times New Roman" w:hAnsi="Times New Roman" w:eastAsia="Calibri"/>
          <w:sz w:val="28"/>
          <w:szCs w:val="28"/>
          <w:lang w:eastAsia="en-US"/>
        </w:rPr>
        <w:t>ПК- 1, ПК - 2</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eastAsia="Calibri"/>
          <w:b/>
          <w:sz w:val="28"/>
          <w:szCs w:val="28"/>
          <w:lang w:eastAsia="en-US"/>
        </w:rPr>
      </w:pPr>
      <w:r>
        <w:rPr>
          <w:rFonts w:ascii="Times New Roman" w:hAnsi="Times New Roman" w:eastAsia="Calibri"/>
          <w:b/>
          <w:sz w:val="28"/>
          <w:szCs w:val="28"/>
          <w:lang w:eastAsia="en-US"/>
        </w:rPr>
        <w:t>Характеристика лекционных занятий:</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Лекция 5,6: Порядок осуществления государственного контроля в пунктах пропуска </w:t>
      </w: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 xml:space="preserve">Основные понятия </w:t>
      </w:r>
    </w:p>
    <w:p>
      <w:pPr>
        <w:spacing w:after="0" w:line="240" w:lineRule="auto"/>
        <w:jc w:val="both"/>
        <w:rPr>
          <w:rFonts w:ascii="Times New Roman" w:hAnsi="Times New Roman"/>
          <w:sz w:val="28"/>
          <w:szCs w:val="28"/>
        </w:rPr>
      </w:pPr>
      <w:r>
        <w:rPr>
          <w:rFonts w:ascii="Times New Roman" w:hAnsi="Times New Roman"/>
          <w:sz w:val="28"/>
          <w:szCs w:val="28"/>
        </w:rPr>
        <w:t>Документарный контроль - административное действие, заключается в проверке в пунктах пропуска должностными лицами документов, предусмотренных регламентом на соответствие содержания документов формам, образцам, требованиям по заполнению</w:t>
      </w:r>
    </w:p>
    <w:p>
      <w:pPr>
        <w:spacing w:after="0" w:line="240" w:lineRule="auto"/>
        <w:jc w:val="both"/>
        <w:rPr>
          <w:rFonts w:ascii="Times New Roman" w:hAnsi="Times New Roman"/>
          <w:b/>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Вопросы лекции:</w:t>
      </w:r>
    </w:p>
    <w:p>
      <w:pPr>
        <w:spacing w:after="0" w:line="240" w:lineRule="auto"/>
        <w:jc w:val="both"/>
        <w:rPr>
          <w:rFonts w:ascii="Times New Roman" w:hAnsi="Times New Roman"/>
          <w:sz w:val="28"/>
          <w:szCs w:val="28"/>
        </w:rPr>
      </w:pPr>
      <w:r>
        <w:rPr>
          <w:rFonts w:ascii="Times New Roman" w:hAnsi="Times New Roman"/>
          <w:sz w:val="28"/>
          <w:szCs w:val="28"/>
        </w:rPr>
        <w:t xml:space="preserve">1.Порядок осуществления контроля при пропуске лиц, транспортных средств, грузов, товаров и животных через государственную границу Российской Федерации. </w:t>
      </w:r>
    </w:p>
    <w:p>
      <w:pPr>
        <w:spacing w:after="0" w:line="240" w:lineRule="auto"/>
        <w:jc w:val="both"/>
        <w:rPr>
          <w:rFonts w:ascii="Times New Roman" w:hAnsi="Times New Roman"/>
          <w:sz w:val="28"/>
          <w:szCs w:val="28"/>
        </w:rPr>
      </w:pPr>
      <w:r>
        <w:rPr>
          <w:rFonts w:ascii="Times New Roman" w:hAnsi="Times New Roman"/>
          <w:sz w:val="28"/>
          <w:szCs w:val="28"/>
        </w:rPr>
        <w:t xml:space="preserve">2.Порядок действий должностных лиц в ПП </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Основные нормативные документы:</w:t>
      </w:r>
    </w:p>
    <w:p>
      <w:pPr>
        <w:pStyle w:val="21"/>
        <w:numPr>
          <w:ilvl w:val="0"/>
          <w:numId w:val="29"/>
        </w:numPr>
        <w:spacing w:after="0" w:line="240" w:lineRule="auto"/>
        <w:ind w:left="0" w:hanging="11"/>
        <w:jc w:val="both"/>
        <w:rPr>
          <w:rFonts w:ascii="Times New Roman" w:hAnsi="Times New Roman"/>
          <w:sz w:val="28"/>
          <w:szCs w:val="28"/>
        </w:rPr>
      </w:pPr>
      <w:r>
        <w:rPr>
          <w:rFonts w:ascii="Times New Roman" w:hAnsi="Times New Roman"/>
          <w:sz w:val="28"/>
          <w:szCs w:val="28"/>
        </w:rPr>
        <w:t>Рекомендация Коллегии Евразийской экономической комиссии от 04.08.2017 N 14 «О единых подходах к организации пропуска лиц, транспортных средств и товаров в местах перемещения товаров через таможенную границу Евразийского экономического союза автомобильным транспортом»</w:t>
      </w:r>
    </w:p>
    <w:p>
      <w:pPr>
        <w:pStyle w:val="21"/>
        <w:numPr>
          <w:ilvl w:val="0"/>
          <w:numId w:val="29"/>
        </w:numPr>
        <w:spacing w:after="0" w:line="240" w:lineRule="auto"/>
        <w:ind w:left="0" w:hanging="11"/>
        <w:jc w:val="both"/>
        <w:rPr>
          <w:rFonts w:ascii="Times New Roman" w:hAnsi="Times New Roman"/>
          <w:sz w:val="28"/>
          <w:szCs w:val="28"/>
        </w:rPr>
      </w:pPr>
      <w:r>
        <w:rPr>
          <w:rFonts w:ascii="Times New Roman" w:hAnsi="Times New Roman"/>
          <w:sz w:val="28"/>
          <w:szCs w:val="28"/>
        </w:rPr>
        <w:t>Решение Комиссии Таможенного союза от 28.05.2010 N 299(ред. от 14.06.2018) «О применении санитарных мер в Таможенном союзе»(с изм. и доп., вступ. в силу с 30.08.2018) // Единый перечень продукции (товаров), подлежащей государственному санитарно-эпидемиологическому надзору (контролю) на таможенной границе и таможенной территории Евразийского экономического союза</w:t>
      </w:r>
    </w:p>
    <w:p>
      <w:pPr>
        <w:pStyle w:val="21"/>
        <w:numPr>
          <w:ilvl w:val="0"/>
          <w:numId w:val="29"/>
        </w:numPr>
        <w:spacing w:after="0" w:line="240" w:lineRule="auto"/>
        <w:ind w:left="0" w:hanging="11"/>
        <w:jc w:val="both"/>
        <w:rPr>
          <w:rFonts w:ascii="Times New Roman" w:hAnsi="Times New Roman"/>
          <w:sz w:val="28"/>
          <w:szCs w:val="28"/>
        </w:rPr>
      </w:pPr>
      <w:r>
        <w:rPr>
          <w:rFonts w:ascii="Times New Roman" w:hAnsi="Times New Roman"/>
          <w:sz w:val="28"/>
          <w:szCs w:val="28"/>
        </w:rPr>
        <w:t>Постановление Правительства РФ от 20.11.2008 N 872 (ред. от 28.08.2018)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p>
      <w:pPr>
        <w:pStyle w:val="21"/>
        <w:numPr>
          <w:ilvl w:val="0"/>
          <w:numId w:val="29"/>
        </w:numPr>
        <w:spacing w:after="0" w:line="240" w:lineRule="auto"/>
        <w:ind w:left="0" w:hanging="11"/>
        <w:jc w:val="both"/>
        <w:rPr>
          <w:rFonts w:ascii="Times New Roman" w:hAnsi="Times New Roman"/>
          <w:sz w:val="28"/>
          <w:szCs w:val="28"/>
        </w:rPr>
      </w:pPr>
      <w:r>
        <w:rPr>
          <w:rFonts w:ascii="Times New Roman" w:hAnsi="Times New Roman"/>
          <w:sz w:val="28"/>
          <w:szCs w:val="28"/>
        </w:rPr>
        <w:t>Постановление Правительства РФ от 29.06.2011 N 500(ред. от 21.02.2017) «Об утверждении Правил осуществления санитарно-карантинного контроля в пунктах пропуска через государственную границу Российской Федерации»</w:t>
      </w:r>
    </w:p>
    <w:p>
      <w:pPr>
        <w:pStyle w:val="21"/>
        <w:numPr>
          <w:ilvl w:val="0"/>
          <w:numId w:val="29"/>
        </w:numPr>
        <w:spacing w:after="0" w:line="240" w:lineRule="auto"/>
        <w:ind w:left="0" w:hanging="11"/>
        <w:jc w:val="both"/>
        <w:rPr>
          <w:rFonts w:ascii="Times New Roman" w:hAnsi="Times New Roman"/>
          <w:sz w:val="28"/>
          <w:szCs w:val="28"/>
        </w:rPr>
      </w:pPr>
      <w:r>
        <w:rPr>
          <w:rFonts w:ascii="Times New Roman" w:hAnsi="Times New Roman"/>
          <w:sz w:val="28"/>
          <w:szCs w:val="28"/>
        </w:rPr>
        <w:t>Приказ ФТС России от 30.09.2011 N 1996 (ред. от 17.01.2014) «Инструкция о действиях должностных лиц таможенных органов, расположенных в пунктах пропуска через государственную границу Российской Федерации, при проведении транспортного контроля и проверке документов, необходимых для осуществления санитарно-карантинного, карантинного фитосанитарного контроля и ветеринарного надзора»</w:t>
      </w:r>
    </w:p>
    <w:p>
      <w:pPr>
        <w:pStyle w:val="21"/>
        <w:numPr>
          <w:ilvl w:val="0"/>
          <w:numId w:val="29"/>
        </w:numPr>
        <w:spacing w:after="0" w:line="240" w:lineRule="auto"/>
        <w:ind w:left="0" w:hanging="11"/>
        <w:jc w:val="both"/>
        <w:rPr>
          <w:rFonts w:ascii="Times New Roman" w:hAnsi="Times New Roman"/>
          <w:sz w:val="28"/>
          <w:szCs w:val="28"/>
        </w:rPr>
      </w:pPr>
      <w:r>
        <w:rPr>
          <w:rFonts w:ascii="Times New Roman" w:hAnsi="Times New Roman"/>
          <w:sz w:val="28"/>
          <w:szCs w:val="28"/>
        </w:rPr>
        <w:t>Приказ ФТС России от 17.07.2014 N 1362 «О компетенции таможенных органов по совершению таможенных операций в отношении делящихся и радиоактивных материалов» (Зарегистрировано в Минюсте России 30.07.2014 N 33354)</w:t>
      </w:r>
    </w:p>
    <w:p>
      <w:pPr>
        <w:spacing w:after="0" w:line="240" w:lineRule="auto"/>
        <w:jc w:val="both"/>
        <w:rPr>
          <w:rFonts w:ascii="Times New Roman" w:hAnsi="Times New Roman"/>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Сайты:</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Консультант Плюс </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Федеральной таможенной службы http://www.customs.ru/</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Федеральной службы по ветеринарному и фитосанитарному надзору (Россельхознадзор) </w:t>
      </w:r>
      <w:r>
        <w:fldChar w:fldCharType="begin"/>
      </w:r>
      <w:r>
        <w:instrText xml:space="preserve"> HYPERLINK "http://www.fsvps.ru" </w:instrText>
      </w:r>
      <w:r>
        <w:fldChar w:fldCharType="separate"/>
      </w:r>
      <w:r>
        <w:rPr>
          <w:rFonts w:ascii="Times New Roman" w:hAnsi="Times New Roman"/>
          <w:sz w:val="28"/>
          <w:szCs w:val="28"/>
        </w:rPr>
        <w:t>www.fsvps.ru</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Федеральной службы по надзору в сфере защиты прав потребителей и благополучия человека (Роспотребнадзор) http://rospotrebnadzor.ru/</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Лекция 7, 8: Организация взаимодействия государственных органов, осуществляющих контроль в пунктах пропуска на государственной границе РФ: проблемы и перспективы развития </w:t>
      </w:r>
    </w:p>
    <w:p>
      <w:pPr>
        <w:spacing w:after="0" w:line="240" w:lineRule="auto"/>
        <w:jc w:val="both"/>
        <w:rPr>
          <w:rFonts w:ascii="Times New Roman" w:hAnsi="Times New Roman" w:eastAsia="Calibri"/>
          <w:sz w:val="28"/>
          <w:szCs w:val="28"/>
          <w:lang w:eastAsia="en-US"/>
        </w:rPr>
      </w:pPr>
    </w:p>
    <w:p>
      <w:pPr>
        <w:spacing w:after="0" w:line="240" w:lineRule="auto"/>
        <w:jc w:val="both"/>
        <w:rPr>
          <w:rFonts w:ascii="Times New Roman" w:hAnsi="Times New Roman"/>
          <w:b/>
          <w:sz w:val="28"/>
          <w:szCs w:val="28"/>
        </w:rPr>
      </w:pPr>
      <w:r>
        <w:rPr>
          <w:rFonts w:ascii="Times New Roman" w:hAnsi="Times New Roman"/>
          <w:b/>
          <w:sz w:val="28"/>
          <w:szCs w:val="28"/>
        </w:rPr>
        <w:t xml:space="preserve">Основные понятия </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1.</w:t>
      </w:r>
      <w:r>
        <w:rPr>
          <w:rFonts w:ascii="Times New Roman" w:hAnsi="Times New Roman" w:eastAsia="Calibri"/>
          <w:sz w:val="28"/>
          <w:szCs w:val="28"/>
          <w:u w:val="single"/>
          <w:lang w:eastAsia="en-US"/>
        </w:rPr>
        <w:t>Система межведомственного электронного взаимодействия</w:t>
      </w:r>
      <w:r>
        <w:rPr>
          <w:rFonts w:ascii="Times New Roman" w:hAnsi="Times New Roman" w:eastAsia="Calibri"/>
          <w:sz w:val="28"/>
          <w:szCs w:val="28"/>
          <w:lang w:eastAsia="en-US"/>
        </w:rPr>
        <w:t xml:space="preserve"> представляет собой федеральную государственную информационную систему, включающую информационные базы данных, в том числе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о программных и технических средствах, обеспечивающих единый документированный способ взаимодействия информационных систем органов и организаций посредством технологии очередей электронных сообщений, обеспечивающей взаимодействие программ в асинхронном режиме, не требующей установки между ними прямой связи и гарантирующей получение передаваемых электронных сообщений, и сведения об истории движения в системе взаимодействия электронных сообщений, а также программные и технические средства, обеспечивающие взаимодействие</w:t>
      </w:r>
      <w:r>
        <w:rPr>
          <w:rStyle w:val="8"/>
          <w:rFonts w:ascii="Times New Roman" w:hAnsi="Times New Roman" w:eastAsia="Calibri"/>
          <w:sz w:val="28"/>
          <w:szCs w:val="28"/>
          <w:lang w:eastAsia="en-US"/>
        </w:rPr>
        <w:footnoteReference w:id="29"/>
      </w:r>
      <w:r>
        <w:rPr>
          <w:rFonts w:ascii="Times New Roman" w:hAnsi="Times New Roman" w:eastAsia="Calibri"/>
          <w:sz w:val="28"/>
          <w:szCs w:val="28"/>
          <w:lang w:eastAsia="en-US"/>
        </w:rPr>
        <w:t>.</w:t>
      </w:r>
    </w:p>
    <w:p>
      <w:pPr>
        <w:spacing w:after="0" w:line="240" w:lineRule="auto"/>
        <w:ind w:firstLine="709"/>
        <w:jc w:val="both"/>
        <w:rPr>
          <w:rFonts w:ascii="Times New Roman" w:hAnsi="Times New Roman" w:eastAsia="Calibri"/>
          <w:sz w:val="28"/>
          <w:szCs w:val="28"/>
          <w:lang w:eastAsia="en-US"/>
        </w:rPr>
      </w:pPr>
      <w:r>
        <w:rPr>
          <w:rFonts w:ascii="Times New Roman" w:hAnsi="Times New Roman"/>
          <w:sz w:val="28"/>
          <w:szCs w:val="28"/>
        </w:rPr>
        <w:t xml:space="preserve">2. </w:t>
      </w:r>
      <w:r>
        <w:rPr>
          <w:rFonts w:ascii="Times New Roman" w:hAnsi="Times New Roman"/>
          <w:sz w:val="28"/>
          <w:szCs w:val="28"/>
          <w:u w:val="single"/>
        </w:rPr>
        <w:t>Единое окно</w:t>
      </w:r>
      <w:r>
        <w:rPr>
          <w:rFonts w:ascii="Times New Roman" w:hAnsi="Times New Roman"/>
          <w:sz w:val="28"/>
          <w:szCs w:val="28"/>
        </w:rPr>
        <w:t xml:space="preserve">- </w:t>
      </w:r>
      <w:r>
        <w:rPr>
          <w:rFonts w:ascii="Times New Roman" w:hAnsi="Times New Roman" w:eastAsia="Calibri"/>
          <w:sz w:val="28"/>
          <w:szCs w:val="28"/>
          <w:lang w:eastAsia="en-US"/>
        </w:rPr>
        <w:t>механизм взаимодействия между государственными органами, регулирующими внешнеэкономическую деятельность, и участниками внешнеэкономической деятельности, который позволяет участникам внешнеэкономической деятельности однократно представлять документы в стандартизованном виде через единый пропускной канал для последующего использования заинтересованными государственными органами и иными организациями в соответствии с их компетенцией при проведении контроля за осуществлением внешнеэкономической деятельности</w:t>
      </w:r>
      <w:r>
        <w:rPr>
          <w:rStyle w:val="8"/>
          <w:rFonts w:ascii="Times New Roman" w:hAnsi="Times New Roman" w:eastAsia="Calibri"/>
          <w:sz w:val="28"/>
          <w:szCs w:val="28"/>
          <w:lang w:eastAsia="en-US"/>
        </w:rPr>
        <w:footnoteReference w:id="30"/>
      </w:r>
    </w:p>
    <w:p>
      <w:pPr>
        <w:spacing w:after="0" w:line="240" w:lineRule="auto"/>
        <w:ind w:firstLine="709"/>
        <w:jc w:val="both"/>
        <w:rPr>
          <w:rFonts w:ascii="Times New Roman" w:hAnsi="Times New Roman"/>
          <w:b/>
          <w:sz w:val="28"/>
          <w:szCs w:val="28"/>
        </w:rPr>
      </w:pPr>
    </w:p>
    <w:p>
      <w:pPr>
        <w:spacing w:after="0" w:line="240" w:lineRule="auto"/>
        <w:jc w:val="both"/>
        <w:rPr>
          <w:rFonts w:ascii="Times New Roman" w:hAnsi="Times New Roman"/>
          <w:b/>
          <w:sz w:val="28"/>
          <w:szCs w:val="28"/>
        </w:rPr>
      </w:pPr>
      <w:r>
        <w:rPr>
          <w:rFonts w:ascii="Times New Roman" w:hAnsi="Times New Roman"/>
          <w:b/>
          <w:sz w:val="28"/>
          <w:szCs w:val="28"/>
        </w:rPr>
        <w:t>Вопросы лекции:</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Международные конвенции, регулирующие сферу таможенного контроля. </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Роль международных конвенций в развитии системы государственного контроля в пунктах пропуска ЕАЭС</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Развитие нормативной базы ЕАЭС в области регулирования таможенной сферы союза. </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cstheme="minorBidi"/>
          <w:sz w:val="28"/>
          <w:szCs w:val="28"/>
        </w:rPr>
        <w:t>«Единое окно» в системе регулирования ВЭД</w:t>
      </w:r>
      <w:r>
        <w:rPr>
          <w:rFonts w:ascii="Times New Roman" w:hAnsi="Times New Roman"/>
          <w:sz w:val="28"/>
          <w:szCs w:val="28"/>
        </w:rPr>
        <w:t xml:space="preserve"> ЕАЭС</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Создание единой системы идентификации участников внешнеэкономической деятельности на территории Евразийского экономического союза</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Новая программа уполномоченных экономических операторов ЕАЭС.</w:t>
      </w:r>
    </w:p>
    <w:p>
      <w:pPr>
        <w:pStyle w:val="21"/>
        <w:numPr>
          <w:ilvl w:val="0"/>
          <w:numId w:val="30"/>
        </w:numPr>
        <w:tabs>
          <w:tab w:val="left" w:pos="142"/>
        </w:tabs>
        <w:spacing w:after="0" w:line="240" w:lineRule="auto"/>
        <w:ind w:left="0" w:firstLine="0"/>
        <w:jc w:val="both"/>
        <w:rPr>
          <w:rFonts w:ascii="Times New Roman" w:hAnsi="Times New Roman"/>
          <w:sz w:val="28"/>
          <w:szCs w:val="28"/>
        </w:rPr>
      </w:pPr>
      <w:r>
        <w:rPr>
          <w:rFonts w:ascii="Times New Roman" w:hAnsi="Times New Roman"/>
          <w:sz w:val="28"/>
          <w:szCs w:val="28"/>
        </w:rPr>
        <w:t>Развитие регламентов взаимодействия государственных органов, осуществляющих контроль в пунктах пропуска</w:t>
      </w:r>
    </w:p>
    <w:p>
      <w:pPr>
        <w:spacing w:after="0" w:line="240" w:lineRule="auto"/>
        <w:jc w:val="both"/>
      </w:pPr>
    </w:p>
    <w:p>
      <w:pPr>
        <w:spacing w:after="0" w:line="240" w:lineRule="auto"/>
        <w:jc w:val="both"/>
        <w:rPr>
          <w:rFonts w:ascii="Times New Roman" w:hAnsi="Times New Roman"/>
          <w:b/>
          <w:sz w:val="28"/>
          <w:szCs w:val="28"/>
        </w:rPr>
      </w:pPr>
      <w:r>
        <w:rPr>
          <w:rFonts w:ascii="Times New Roman" w:hAnsi="Times New Roman"/>
          <w:b/>
          <w:sz w:val="28"/>
          <w:szCs w:val="28"/>
        </w:rPr>
        <w:t>Основные нормативные документы:</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«Таможенный кодекс Евразийского экономического союза»(приложение N 1 к Договору о Таможенном кодексе Евразийского экономического союза), ст. 318: Взаимодействие между таможенными органами и государственными органами государств-членов, осуществляющими государственный контроль (надзор) на таможенной границе Союза</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Рекомендация ЕЭК от 30.10.2018 «Опроведениитранспортного (автомобильного) контроля в автомобильных и смешанныхпунктах пропуска через таможенную границу Евразийского экономического союза должностными лицами таможенных органов государств – членов Евразийского экономического союза»</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Решение Высшего Евразийского экономического совета от 29.05.2014 N 68 «Об Основных направлениях развития механизма "единого окна" в системе регулирования внешнеэкономической деятельности»</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Решение Совета Евразийской экономической комиссии от 13.07.2018 N 50 «О детализированном плане на 2018 год по выполнению плана мероприятий по реализации Основных направлений развития механизма "единого окна" в системе регулирования внешнеэкономической деятельности»</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Решение Коллегии Евразийской экономической комиссии от 22.12.2015 N 171 «О перечне приоритетных для унификации процедур взаимодействия заинтересованных лиц с государственными органами и (или) уполномоченными организациями государств - членов Евразийского экономического союза в рамках функционирования национальных механизмов "единого окна"»</w:t>
      </w:r>
    </w:p>
    <w:p>
      <w:pPr>
        <w:pStyle w:val="27"/>
        <w:numPr>
          <w:ilvl w:val="0"/>
          <w:numId w:val="21"/>
        </w:numPr>
        <w:ind w:left="0" w:firstLine="284"/>
        <w:jc w:val="both"/>
        <w:rPr>
          <w:rFonts w:ascii="Times New Roman" w:hAnsi="Times New Roman" w:cs="Times New Roman"/>
          <w:sz w:val="28"/>
          <w:szCs w:val="28"/>
        </w:rPr>
      </w:pPr>
      <w:r>
        <w:rPr>
          <w:rFonts w:ascii="Times New Roman" w:hAnsi="Times New Roman" w:cs="Times New Roman"/>
          <w:sz w:val="28"/>
          <w:szCs w:val="28"/>
        </w:rPr>
        <w:t>Сайт ОТРАСЛИ ПРАВА Технологии "единое окно" и "блокчейн" как пути совершенствования межведомственного информационно-технического взаимодействия Дмитриева О.А. // Таможенное дело №3 – 2017</w:t>
      </w:r>
      <w:r>
        <w:rPr>
          <w:rFonts w:ascii="Times New Roman" w:hAnsi="Times New Roman" w:eastAsia="Calibri" w:cs="Times New Roman"/>
          <w:sz w:val="28"/>
          <w:szCs w:val="28"/>
          <w:lang w:eastAsia="en-US"/>
        </w:rPr>
        <w:t>[Электронный ресурс]. URL:</w:t>
      </w:r>
      <w:r>
        <w:rPr>
          <w:rFonts w:ascii="Times New Roman" w:hAnsi="Times New Roman" w:cs="Times New Roman"/>
          <w:sz w:val="28"/>
          <w:szCs w:val="28"/>
        </w:rPr>
        <w:t>http://xn----7sbbaj7auwnffhk.xn--p1ai/article/27577</w:t>
      </w:r>
    </w:p>
    <w:p>
      <w:pPr>
        <w:spacing w:after="0" w:line="240" w:lineRule="auto"/>
        <w:jc w:val="both"/>
        <w:rPr>
          <w:rFonts w:ascii="Times New Roman" w:hAnsi="Times New Roman"/>
          <w:b/>
          <w:sz w:val="28"/>
          <w:szCs w:val="28"/>
        </w:rPr>
      </w:pPr>
      <w:r>
        <w:rPr>
          <w:rFonts w:ascii="Times New Roman" w:hAnsi="Times New Roman"/>
          <w:b/>
          <w:sz w:val="28"/>
          <w:szCs w:val="28"/>
        </w:rPr>
        <w:t>Сайты:</w:t>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Консультант Плюс </w:t>
      </w:r>
      <w:r>
        <w:fldChar w:fldCharType="begin"/>
      </w:r>
      <w:r>
        <w:instrText xml:space="preserve"> HYPERLINK "http://www.consultant.ru/document/cons_doc" </w:instrText>
      </w:r>
      <w:r>
        <w:fldChar w:fldCharType="separate"/>
      </w:r>
      <w:r>
        <w:rPr>
          <w:rFonts w:ascii="Times New Roman" w:hAnsi="Times New Roman"/>
          <w:sz w:val="28"/>
          <w:szCs w:val="28"/>
        </w:rPr>
        <w:t>http://www.consultant.ru/document/cons_doc</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Сайт Евразийской экономической комиссии </w:t>
      </w:r>
      <w:r>
        <w:fldChar w:fldCharType="begin"/>
      </w:r>
      <w:r>
        <w:instrText xml:space="preserve"> HYPERLINK "http://www.eurasiancommission.org/ru/act/texnreg/Pages/default.aspx" </w:instrText>
      </w:r>
      <w:r>
        <w:fldChar w:fldCharType="separate"/>
      </w:r>
      <w:r>
        <w:rPr>
          <w:rFonts w:ascii="Times New Roman" w:hAnsi="Times New Roman"/>
          <w:sz w:val="28"/>
          <w:szCs w:val="28"/>
        </w:rPr>
        <w:t>http://www.eurasiancommission.org/</w:t>
      </w:r>
      <w:r>
        <w:rPr>
          <w:rFonts w:ascii="Times New Roman" w:hAnsi="Times New Roman"/>
          <w:sz w:val="28"/>
          <w:szCs w:val="28"/>
        </w:rPr>
        <w:fldChar w:fldCharType="end"/>
      </w:r>
    </w:p>
    <w:p>
      <w:pPr>
        <w:pStyle w:val="21"/>
        <w:numPr>
          <w:ilvl w:val="0"/>
          <w:numId w:val="3"/>
        </w:numPr>
        <w:spacing w:after="0" w:line="240" w:lineRule="auto"/>
        <w:ind w:left="0" w:firstLine="0"/>
        <w:jc w:val="both"/>
        <w:rPr>
          <w:rFonts w:ascii="Times New Roman" w:hAnsi="Times New Roman"/>
          <w:sz w:val="28"/>
          <w:szCs w:val="28"/>
        </w:rPr>
      </w:pPr>
      <w:r>
        <w:rPr>
          <w:rFonts w:ascii="Times New Roman" w:hAnsi="Times New Roman"/>
          <w:sz w:val="28"/>
          <w:szCs w:val="28"/>
        </w:rPr>
        <w:t>Сайт ВТамО</w:t>
      </w:r>
      <w:r>
        <w:fldChar w:fldCharType="begin"/>
      </w:r>
      <w:r>
        <w:instrText xml:space="preserve"> HYPERLINK "http://www.wcoomd.org/" </w:instrText>
      </w:r>
      <w:r>
        <w:fldChar w:fldCharType="separate"/>
      </w:r>
      <w:r>
        <w:rPr>
          <w:rFonts w:ascii="Times New Roman" w:hAnsi="Times New Roman"/>
          <w:color w:val="0000FF"/>
          <w:sz w:val="28"/>
          <w:szCs w:val="28"/>
          <w:u w:val="single"/>
        </w:rPr>
        <w:t>http://www.wcoomd.org/</w:t>
      </w:r>
      <w:r>
        <w:rPr>
          <w:rFonts w:ascii="Times New Roman" w:hAnsi="Times New Roman"/>
          <w:color w:val="0000FF"/>
          <w:sz w:val="28"/>
          <w:szCs w:val="28"/>
          <w:u w:val="single"/>
        </w:rPr>
        <w:fldChar w:fldCharType="end"/>
      </w:r>
    </w:p>
    <w:p>
      <w:pPr>
        <w:pStyle w:val="21"/>
        <w:spacing w:after="0" w:line="240" w:lineRule="auto"/>
        <w:ind w:left="0"/>
        <w:jc w:val="both"/>
        <w:rPr>
          <w:rFonts w:ascii="Times New Roman" w:hAnsi="Times New Roman"/>
          <w:sz w:val="28"/>
          <w:szCs w:val="28"/>
        </w:rPr>
      </w:pPr>
    </w:p>
    <w:p>
      <w:pPr>
        <w:pStyle w:val="2"/>
        <w:spacing w:before="0" w:line="240" w:lineRule="auto"/>
        <w:jc w:val="center"/>
        <w:rPr>
          <w:rFonts w:ascii="Times New Roman" w:hAnsi="Times New Roman" w:cs="Times New Roman"/>
          <w:color w:val="auto"/>
        </w:rPr>
      </w:pPr>
      <w:bookmarkStart w:id="19" w:name="_Toc530241276"/>
      <w:r>
        <w:rPr>
          <w:rFonts w:ascii="Times New Roman" w:hAnsi="Times New Roman" w:cs="Times New Roman"/>
          <w:color w:val="auto"/>
        </w:rPr>
        <w:t>4.2. Методические рекомендации по организации практическогозанятия5. Изучение технологии радиационного контроля, реализуемого в пунктах пропуска ЕАЭС</w:t>
      </w:r>
      <w:bookmarkEnd w:id="19"/>
    </w:p>
    <w:p>
      <w:pPr>
        <w:spacing w:after="0" w:line="240" w:lineRule="auto"/>
        <w:jc w:val="center"/>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r>
        <w:rPr>
          <w:rFonts w:ascii="Times New Roman" w:hAnsi="Times New Roman" w:eastAsia="Calibri" w:cs="Times New Roman"/>
          <w:sz w:val="28"/>
          <w:szCs w:val="28"/>
          <w:lang w:eastAsia="en-US"/>
        </w:rPr>
        <w:t>аналогично п.3.3.</w:t>
      </w:r>
    </w:p>
    <w:p>
      <w:pPr>
        <w:spacing w:after="0" w:line="240" w:lineRule="auto"/>
        <w:jc w:val="both"/>
        <w:rPr>
          <w:rFonts w:ascii="Times New Roman" w:hAnsi="Times New Roman" w:eastAsia="Calibri" w:cs="Times New Roman"/>
          <w:b/>
          <w:sz w:val="28"/>
          <w:szCs w:val="28"/>
          <w:lang w:eastAsia="en-US"/>
        </w:rPr>
      </w:pPr>
    </w:p>
    <w:p>
      <w:pPr>
        <w:spacing w:line="240" w:lineRule="auto"/>
        <w:ind w:firstLine="34"/>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Цели занятия</w:t>
      </w:r>
      <w:r>
        <w:rPr>
          <w:rFonts w:ascii="Times New Roman" w:hAnsi="Times New Roman" w:eastAsia="Calibri" w:cs="Times New Roman"/>
          <w:sz w:val="28"/>
          <w:szCs w:val="28"/>
          <w:lang w:eastAsia="en-US"/>
        </w:rPr>
        <w:t>: систематизировать нормативно-правовую базу, регламентирующую организацию и проведение радиационного контроля, проанализировать цели и задачи радиационного контроля в пунктах пропуска, определить требования к проведению радиационного контроля в РФ и ЕАЭС в целом, изучить характеристику технических средств для проведения радиационного контроля</w:t>
      </w:r>
    </w:p>
    <w:p>
      <w:pPr>
        <w:spacing w:line="240" w:lineRule="auto"/>
        <w:ind w:firstLine="34"/>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На занятии: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анализ нормативных документов, регламентирующих проведение радиационного контроля;</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работа с отчетом: анализ технических характеристик системы обнаружения делящихся и радиоактивных материалов «Янтарь» </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вывода по практическому занятию 5;</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передача отчетов на проверку преподавателю;</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подведение итогов</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Задания для подготовки письменного отчета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Задание 1. Внимательно ознакомьтесь с рекомендацией ЕЭК и дайте ответы на поставленные вопросы</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cs="Times New Roman"/>
          <w:bCs/>
          <w:i/>
          <w:sz w:val="20"/>
          <w:szCs w:val="20"/>
        </w:rPr>
        <w:t>Нормативный документ: Рекомендация Коллегии ЕЭК от 4 августа 2017 г. № 14</w:t>
      </w:r>
      <w:bookmarkStart w:id="20" w:name="Par28"/>
      <w:bookmarkEnd w:id="20"/>
      <w:r>
        <w:rPr>
          <w:rFonts w:ascii="Times New Roman" w:hAnsi="Times New Roman" w:cs="Times New Roman"/>
          <w:bCs/>
          <w:i/>
          <w:sz w:val="20"/>
          <w:szCs w:val="20"/>
        </w:rPr>
        <w:t xml:space="preserve"> «Единые подходы к организации пропуска лиц, транспортных средств и товаров в местах перемещения товаров через таможенную границу евразийского экономического союза автомобильным транспортом</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 В настоящем документе даются рекомендации относительно последовательности контрольных операций при проведении должностными лицами контролирующих органов государств - членов Евразийского экономического союза таможенного, транспортного (автомобильного), радиационного, санитарно-карантинного контроля, ветеринарного, карантинного фитосанитарного контроля (надзора) при перемещении лиц, транспортных средств и товаров в местах перемещения товаров через таможенную границу Союза в автомобильных пунктах пропуска через государственную границу государства-члена и других мер по организации их пропуска.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 При въезде (ввозе) на таможенную территорию Союза лиц, транспортных средств и товаров рекомендуется следующая последовательность проведения контролирующими органами видов государственного контроля в пункте пропуска: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 радиационный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б) санитарно-карантинный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в) ветеринарный контроль (надзор);</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г) карантинный фитосанитарный контроль (надзор);</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д) транспортный (автомобильный)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е) таможенный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ж) иные виды государственного контроля (надзора) (проводятся в соответствии с международными договорами и актами, составляющими право Союза, и (или) законодательством государства-члена).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 При выезде (вывозе) с таможенной территории Союза лиц, транспортных средств и товаров рекомендуется следующая последовательность проведения контролирующими органами видов государственного контроля в пункте пропуска: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а) радиационный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б) транспортный (автомобильный)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в) ветеринарный контроль (надзор);</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г) санитарно-карантинный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д) таможенный контроль;</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е) иные виды государственного контроля (надзора) (проводятся в соответствии с международными договорами и актами, составляющими право Союза, и (или) законодательством государства-члена).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4. Пропуск через таможенную границу Союза лиц и товаров для личного пользования в пункте пропуска может осуществляться с использованием системы двойного коридора.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5. В целях соблюдения нормативов по времени пропуска лиц, транспортных средств и товаров без ущерба качеству государственного контроля при увеличении потоков лиц, транспортных средств и товаров таможенный орган в зависимости от инфраструктуры, существующей в пункте пропуска, может устанавливать отдельные (дополнительные) полосы движения, места стоянок (площадки), а также перераспределять должностных лиц таможенного органа с учетом необходимости увеличения их количества на соответствующем направлении.</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bookmarkStart w:id="21" w:name="Par51"/>
      <w:bookmarkEnd w:id="21"/>
      <w:r>
        <w:rPr>
          <w:rFonts w:ascii="Times New Roman" w:hAnsi="Times New Roman" w:eastAsia="Times New Roman" w:cs="Times New Roman"/>
          <w:i/>
          <w:sz w:val="20"/>
          <w:szCs w:val="20"/>
        </w:rPr>
        <w:t>6. При наличии возможности в целях сокращения общего времени проведения государственного контроля в пункте пропуска осмотр (досмотр) лиц, транспортных средств и товаров рекомендуется проводить в специально оборудованных местах пункта пропуска должностными лицами таможенного органа совместно с должностными лицами иных контролирующих органов, если этими контролирующими органами также принято решение о проведении осмотра (досмотра).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bookmarkStart w:id="22" w:name="Par52"/>
      <w:bookmarkEnd w:id="22"/>
      <w:r>
        <w:rPr>
          <w:rFonts w:ascii="Times New Roman" w:hAnsi="Times New Roman" w:eastAsia="Times New Roman" w:cs="Times New Roman"/>
          <w:i/>
          <w:sz w:val="20"/>
          <w:szCs w:val="20"/>
        </w:rPr>
        <w:t>7. Должностным лицам контролирующего органа рекомендуется незамедлительно информировать должностных лиц таможенного органа в случае сбоев в работе средств связи, оборудования, информационного и программного обеспечения, а также иных нештатных ситуаций, в результате которых нарушается исполнение контрольных функций, возложенных на контролирующий орган, для принятия необходимых мер по их устранению.</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8. При проведении контрольных операций в пункте пропуска в соответствии с </w:t>
      </w:r>
      <w:r>
        <w:fldChar w:fldCharType="begin"/>
      </w:r>
      <w:r>
        <w:instrText xml:space="preserve"> HYPERLINK \l "Par51" \o "6. При наличии возможности в целях сокращения общего времени проведения государственного контроля в пункте пропуска осмотр (досмотр) лиц, транспортных средств и товаров рекомендуется проводить в специально оборудованных местах пункта пропуска должностными лица" </w:instrText>
      </w:r>
      <w:r>
        <w:fldChar w:fldCharType="separate"/>
      </w:r>
      <w:r>
        <w:rPr>
          <w:rFonts w:ascii="Times New Roman" w:hAnsi="Times New Roman" w:eastAsia="Times New Roman" w:cs="Times New Roman"/>
          <w:i/>
          <w:color w:val="0000FF"/>
          <w:sz w:val="20"/>
          <w:szCs w:val="20"/>
        </w:rPr>
        <w:t>пунктами 6</w:t>
      </w:r>
      <w:r>
        <w:rPr>
          <w:rFonts w:ascii="Times New Roman" w:hAnsi="Times New Roman" w:eastAsia="Times New Roman" w:cs="Times New Roman"/>
          <w:i/>
          <w:color w:val="0000FF"/>
          <w:sz w:val="20"/>
          <w:szCs w:val="20"/>
        </w:rPr>
        <w:fldChar w:fldCharType="end"/>
      </w:r>
      <w:r>
        <w:rPr>
          <w:rFonts w:ascii="Times New Roman" w:hAnsi="Times New Roman" w:eastAsia="Times New Roman" w:cs="Times New Roman"/>
          <w:i/>
          <w:sz w:val="20"/>
          <w:szCs w:val="20"/>
        </w:rPr>
        <w:t xml:space="preserve"> и </w:t>
      </w:r>
      <w:r>
        <w:fldChar w:fldCharType="begin"/>
      </w:r>
      <w:r>
        <w:instrText xml:space="preserve"> HYPERLINK \l "Par52" \o "7. Должностным лицам контролирующего органа рекомендуется незамедлительно информировать должностных лиц таможенного органа в случае сбоев в работе средств связи, оборудования, информационного и программного обеспечения, а также иных нештатных ситуаций, в резул" </w:instrText>
      </w:r>
      <w:r>
        <w:fldChar w:fldCharType="separate"/>
      </w:r>
      <w:r>
        <w:rPr>
          <w:rFonts w:ascii="Times New Roman" w:hAnsi="Times New Roman" w:eastAsia="Times New Roman" w:cs="Times New Roman"/>
          <w:i/>
          <w:color w:val="0000FF"/>
          <w:sz w:val="20"/>
          <w:szCs w:val="20"/>
        </w:rPr>
        <w:t>7</w:t>
      </w:r>
      <w:r>
        <w:rPr>
          <w:rFonts w:ascii="Times New Roman" w:hAnsi="Times New Roman" w:eastAsia="Times New Roman" w:cs="Times New Roman"/>
          <w:i/>
          <w:color w:val="0000FF"/>
          <w:sz w:val="20"/>
          <w:szCs w:val="20"/>
        </w:rPr>
        <w:fldChar w:fldCharType="end"/>
      </w:r>
      <w:r>
        <w:rPr>
          <w:rFonts w:ascii="Times New Roman" w:hAnsi="Times New Roman" w:eastAsia="Times New Roman" w:cs="Times New Roman"/>
          <w:i/>
          <w:sz w:val="20"/>
          <w:szCs w:val="20"/>
        </w:rPr>
        <w:t xml:space="preserve"> настоящего документа могут применяться меры по минимизации рисков в рамках системы управления рисками.</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Вопросы: </w:t>
      </w:r>
    </w:p>
    <w:p>
      <w:pPr>
        <w:widowControl w:val="0"/>
        <w:numPr>
          <w:ilvl w:val="0"/>
          <w:numId w:val="31"/>
        </w:numPr>
        <w:autoSpaceDE w:val="0"/>
        <w:autoSpaceDN w:val="0"/>
        <w:adjustRightInd w:val="0"/>
        <w:spacing w:after="0" w:line="240" w:lineRule="auto"/>
        <w:ind w:left="0" w:firstLine="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xml:space="preserve">Сравните последовательность проведения контроля в ПП по Рекомендации ЕЭК и последовательность контроля, описываемую в Постановлении Правительства РФ от 20.11.2008 N 872 (ред. от 28.08.2018)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 *см лекцию). Найдите отличия, чем они обусловлены? </w:t>
      </w:r>
    </w:p>
    <w:p>
      <w:pPr>
        <w:widowControl w:val="0"/>
        <w:numPr>
          <w:ilvl w:val="0"/>
          <w:numId w:val="31"/>
        </w:numPr>
        <w:autoSpaceDE w:val="0"/>
        <w:autoSpaceDN w:val="0"/>
        <w:adjustRightInd w:val="0"/>
        <w:spacing w:after="0" w:line="240" w:lineRule="auto"/>
        <w:ind w:left="0" w:firstLine="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Постройте схему последовательности проведения контролирующими органами видов государственного контроля в пункте пропуска</w:t>
      </w:r>
    </w:p>
    <w:p>
      <w:pPr>
        <w:widowControl w:val="0"/>
        <w:numPr>
          <w:ilvl w:val="0"/>
          <w:numId w:val="31"/>
        </w:numPr>
        <w:autoSpaceDE w:val="0"/>
        <w:autoSpaceDN w:val="0"/>
        <w:adjustRightInd w:val="0"/>
        <w:spacing w:after="0" w:line="240" w:lineRule="auto"/>
        <w:ind w:left="0" w:firstLine="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Что значит применение системы двойного коридора?</w:t>
      </w:r>
    </w:p>
    <w:p>
      <w:pPr>
        <w:widowControl w:val="0"/>
        <w:numPr>
          <w:ilvl w:val="0"/>
          <w:numId w:val="31"/>
        </w:numPr>
        <w:autoSpaceDE w:val="0"/>
        <w:autoSpaceDN w:val="0"/>
        <w:adjustRightInd w:val="0"/>
        <w:spacing w:after="0" w:line="240" w:lineRule="auto"/>
        <w:ind w:left="0" w:firstLine="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Перечислите возможные внештатные ситуации при осуществлении государственного контроля в пункте пропуска, при которых должностным лицам контролирующего органа рекомендуется незамедлительно информировать должностных лиц таможенного органа</w:t>
      </w: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p>
    <w:p>
      <w:pPr>
        <w:widowControl w:val="0"/>
        <w:autoSpaceDE w:val="0"/>
        <w:autoSpaceDN w:val="0"/>
        <w:adjustRightInd w:val="0"/>
        <w:spacing w:after="0" w:line="240" w:lineRule="auto"/>
        <w:ind w:firstLine="540"/>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Задание 2. Внимательно ознакомьтесь с приказом и инструкцией и дайте ответы на поставленные вопросы</w:t>
      </w:r>
    </w:p>
    <w:p>
      <w:pPr>
        <w:spacing w:after="0" w:line="240" w:lineRule="auto"/>
        <w:ind w:firstLine="567"/>
        <w:jc w:val="both"/>
        <w:textAlignment w:val="top"/>
        <w:rPr>
          <w:rFonts w:ascii="Times New Roman" w:hAnsi="Times New Roman" w:eastAsia="Times New Roman" w:cs="Times New Roman"/>
          <w:i/>
          <w:sz w:val="20"/>
          <w:szCs w:val="20"/>
        </w:rPr>
      </w:pPr>
      <w:r>
        <w:rPr>
          <w:rFonts w:ascii="Times New Roman" w:hAnsi="Times New Roman" w:eastAsia="Times New Roman" w:cs="Times New Roman"/>
          <w:i/>
          <w:sz w:val="20"/>
          <w:szCs w:val="20"/>
        </w:rPr>
        <w:t>Приказ ГТК РФ от 05.05.1995 N 303 (ред. от 05.07.2000) «О введении в таможенные органы должностей специалистов таможенного контроля за радиоактивными и делящимися материалами» (вместе с «Общим положением о службе таможенного контроля за делящимися и радиоактивными материалами (ТКДРМ) таможенного органа Российской Федерации»)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Общие положения</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1.1. Назначение.</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Служба ТКДРМ предназначена для пресечения незаконных перемещений через таможенную границу Российской Федерации делящихся и радиоактивных материалов и опасных отходов.</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1.2. Настоящее Положение устанавливает общие принципы организации и определяет основные задачи, права, обязанности, ответственность, а также другие вопросы деятельности службы ТКДРМ таможенного органа Российской Федерации.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1.3. На основании данного Положения действуют службы ТКДРМ таможенных органов Российской Федерации, положения о которых согласовываются с местными органами Госкомсанэпиднадзора России и утверждаются начальниками таможенных органов Российской Федерации.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1.4. Служба ТКДРМ отвечает за: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организацию таможенного оформления и контроль за делящимися и радиоактивными материалами и опасными отходами, перемещаемыми через таможенную границу Российской Федерации;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контроль и координацию действий всех подразделений таможенных органов и таможенных лабораторий по организации контроля за перемещением через таможенную границу Российской Федерации делящихся и радиоактивных материалов;</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оснащенность таможенных органов и таможенных лабораторий техническими средствами радиационного контроля (РК) и безопасности в целях пресечения незаконных перемещений через таможенную границу Российской Федерации делящихся и радиоактивных материалов;</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техническую эксплуатацию и поддержание в исправном состоянии систем и средств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разработку и контроль выполнения требований нормативно-технической документации по вопросам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совершенствование технических средств и методов РК;</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обеспечение радиационной безопасности персонала и населения при ТКДРМ и использование других источников ионизирующего излучения при таможенном контроле;</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организацию обучения персонала таможенного органа эффективному и безопасному использованию технических средств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организацию эксплуатации комплекса, содержащего радиоактивные вещества, и осуществление ведомственного контроля радиационной безопасности при его эксплуатации;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организацию обучения персонала таможенного органа эффективному и безопасному использованию технических средств ТКДРМ и комплекса, содержащего радиоактивные вещества.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1.7. Служба ТКДРМ укомплектовывается лицами, не имеющими медицинских противопоказаний для работы в условиях воздействия ионизирующих излучений и прошедших специальную подготовку.</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1.8. На должность руководителя службы ТКДРМ таможенного органа назначается лицо, имеющее высшее образование и стаж работы на инженерно-технических должностях в области радиационного контроля не менее пяти лет.</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1.9. При таможенном контроле за перемещением через таможенную границу Российской Федерации радиоактивных и делящихся материалов должен осуществляться индивидуальный дозиметрический контроль персонала и контроль за состоянием радиационной обстановки на территории таможенного органа.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1.12. Сотрудники службы ТКДРМ согласно НРБ-76/87 относятся к категории А - персонал, и на них распространяются льготы в соответствии с действующим законодательством Российской Федерации.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1.13. Методическое руководство и контроль за деятельностью служб ТКДРМ таможенных органов осуществляет УОТК ГТК России, служба ТКДРМ региональных таможенных управлений по подчиненности.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 Основные задачи и функции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Основными задачами и функциями службы ТКДРМ являются:</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 Проведение досмотра с помощью специальной аппаратуры при таможенном оформлении радиоактивных и делящихся материалов, перемещаемых через таможенную границу Российской Федерации, на пограничных и внутренних таможнях, осуществляющих производство таможенного оформления этих материалов.</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2.2. Осуществление постоянного радиационного контроля с помощью стационарной дистанционной автоматизированной аппаратуры всех транспортных средств, товаров и пассажиров (багажа) при их перемещении через таможенную границу Российской Федерации с регистрацией превышения естественного гамма-нейтронного фона.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2.3. Локализация источника ионизирующего излучения с помощью переносных приборов (при обнаружении превышения естественного фона) до уровня транспортного средства (его отсека), упаковки (места) багажа, товара.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Определение степени опасности обнаруженного источника ионизирующего излучения (радиоактивного загрязнения).</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2.4. Обеспечение временного хранения задержанных радиоактивных объектов в заранее подготовленных для этого местах (хранилищах, площадках) транспортной организации или других организаций региона, оборудованных в соответствии с требованиями радиационной безопасности.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2.5. Идентификация источника ионизирующего излучения путем замера его спектральных характеристик.</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2.6. Передача задержанных делящихся и радиоактивных материалов в установленном порядке компетентным органам.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2.7. Организация контроля за выполнением нормативных и иных правовых актов ГТК России по вопросам ТКДРМ, а также выполнением норм и правил радиационной безопасности, контроля индивидуальных доз внешнего облучения сотрудников таможенного органа.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2.8. Ведение производства по делам о нарушении таможенных правил по выявленным фактам незаконного перемещения делящихся и радиоактивных материалов, участие в проведении процессуальных действий по делам о контрабанде и иных преступлениях в сфере таможенного дела и оказание помощи при проведении дознания.</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2.9. Регистрация результатов радиационного контроля в рабочих журналах, протоколах и иных формах учетной документации, разработанных с учетом специфики таможенного органа.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2.10. Организация и проведение экспертиз по спорным вопросам обнаружения и идентификации радиационных материалов и предметов.</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2.11. Планирование и оснащение таможенного органа техническими средствами ТКДРМ и необходимыми средствами индивидуальной защиты (СИЗ).</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2.12. Организация обеспечения правильной технической эксплуатации средств ТКДРМ, комплекса, содержащего радиоактивные вещества, источников ионизирующего излучения, имеющихся в таможенных органах, и обучения сотрудников таможенного органа работе с этими средствами и по вопросам радиационной безопасности (РБ).Контроль за соблюдением правил эксплуатации средств ТКДРМ, комплекса, в котором содержатся радиоактивные вещества, и осуществление ведомственного контроля радиационной безопасности при их эксплуатации.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2.13. Организация и проведение технического обслуживания технических средств ТКДРМ, комплекса, в котором содержатся радиоактивные вещества. Обеспечение работ по демонтажу и передаче на захоронение комплектующих радионуклидных источников по окончании срока их службы.</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2.14. Участие в рассмотрении проектных материалов на вновь создаваемые и реконструируемые объекты таможенной инфраструктуры по вопросам оснащения их средствами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2.15. Участие в разработке нормативно-технических документов по ТКДРМ и организация обеспечения ими таможенных органов Российской Федерации.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2.16. В случае возникновения радиационной аварии в месте расположения таможенного органа - участие совместно с представителями транспортной организации, МЧС России, Госкомсанэпиднадзора России, Госатомнадзора России, МВД России в контроле за радиационной обстановкой на месте аварии, определении индивидуальных доз облучения персонала, расследовании радиационной аварии и ликвидации ее последствий.</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2.17. Организация совершенствования средств ТКДРМ. Разработка и выдача технических заданий на научно-исследовательские и опытно-конструкторские работы. Контроль за этапами исследований и разработок, организация проведения испытаний и внедрение разработанных средств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2.18. Разработка предложений по совершенствованию оснащения таможенных органов средствами ТКДРМ на основе изучения технологий таможенного контроля, оперативной обстановки и прогнозов ее изменения, существующих и перспективных средств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2.19. Участие совместно с другими правоохранительными органами в международном сотрудничестве по пресечению незаконного перемещения радиоактивных и делящихся материалов через границы.</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2.20. Участие совместно со структурными подразделениями МИД России и Госатомнадзора России в реализации мер по обеспечению выполнения Договора о нераспространении ядерного оружия и других межгосударственных соглашений в этой области.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2.23. Направлять в региональные органы Госатомнадзора России, осуществляющие надзор на соответствующих объектах таможенных органов, информацию и отчетные документы, установленные лицензией Госатомнадзора России.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 Права службы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 Сотрудники службы ТКДРМ имеют право:</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3.1. Контролировать состояние ТКДРМ во всех подразделениях таможенных органов, знакомиться с необходимой проектной, конструкторской, технологической и другой документацией, требовать и получать объяснения должностных лиц таможенных органов Российской Федерации по вопросам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3.2. Давать руководству таможенного органа предложения об отстранении от работы с радиоактивными веществами и другими источниками ионизирующего излучения лиц, виновных в нарушении требований радиационной безопасности, и наложении взысканий на них, а также о поощрении должностных лиц таможенных органов Российской Федерации, обеспечивающих своевременное выполнение мероприятий по ТКДРМ.</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3.3. При возникновении ситуаций, представляющих опасность для жизни и здоровья работающих или опасность радиоактивного заражения окружающей среды, приостанавливать таможенный контроль за радиоактивными веществами и другими источниками ионизирующего излучения с сообщением об этом руководству таможенного органа.</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3.4. Принимать участие в расследовании радиационных аварий, связанных с загрязнением помещений, рабочих мест и переобучением сотрудников таможенных органов.</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3.5. Принимать участие в работе конференций, совещаний, семинаров, симпозиумов по вопросам ТКДРМ и радиационной безопасности.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3.6. Готовить и представлять предложения по совершенствованию ТКДРМ, а также своей деятельности.</w:t>
      </w:r>
    </w:p>
    <w:p>
      <w:pPr>
        <w:spacing w:after="0" w:line="240" w:lineRule="auto"/>
        <w:ind w:firstLine="567"/>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Вопросы:</w:t>
      </w:r>
    </w:p>
    <w:p>
      <w:pPr>
        <w:pStyle w:val="21"/>
        <w:numPr>
          <w:ilvl w:val="0"/>
          <w:numId w:val="32"/>
        </w:numPr>
        <w:spacing w:after="0" w:line="240" w:lineRule="auto"/>
        <w:ind w:left="0" w:firstLine="567"/>
        <w:jc w:val="both"/>
        <w:rPr>
          <w:rFonts w:ascii="Times New Roman" w:hAnsi="Times New Roman" w:eastAsia="Times New Roman"/>
          <w:i/>
          <w:sz w:val="20"/>
          <w:szCs w:val="20"/>
        </w:rPr>
      </w:pPr>
      <w:r>
        <w:rPr>
          <w:rFonts w:ascii="Times New Roman" w:hAnsi="Times New Roman" w:eastAsia="Times New Roman"/>
          <w:i/>
          <w:sz w:val="20"/>
          <w:szCs w:val="20"/>
        </w:rPr>
        <w:t>Какова основная цель службы ТКДРМ?</w:t>
      </w:r>
    </w:p>
    <w:p>
      <w:pPr>
        <w:pStyle w:val="21"/>
        <w:numPr>
          <w:ilvl w:val="0"/>
          <w:numId w:val="32"/>
        </w:numPr>
        <w:spacing w:after="0" w:line="240" w:lineRule="auto"/>
        <w:ind w:left="0" w:firstLine="567"/>
        <w:jc w:val="both"/>
        <w:rPr>
          <w:rFonts w:ascii="Times New Roman" w:hAnsi="Times New Roman" w:eastAsia="Times New Roman"/>
          <w:i/>
          <w:sz w:val="20"/>
          <w:szCs w:val="20"/>
        </w:rPr>
      </w:pPr>
      <w:r>
        <w:rPr>
          <w:rFonts w:ascii="Times New Roman" w:hAnsi="Times New Roman" w:eastAsia="Times New Roman"/>
          <w:i/>
          <w:sz w:val="20"/>
          <w:szCs w:val="20"/>
        </w:rPr>
        <w:t>Какие требования к руководителю службы предъявляются?</w:t>
      </w:r>
    </w:p>
    <w:p>
      <w:pPr>
        <w:pStyle w:val="21"/>
        <w:numPr>
          <w:ilvl w:val="0"/>
          <w:numId w:val="32"/>
        </w:numPr>
        <w:spacing w:after="0" w:line="240" w:lineRule="auto"/>
        <w:ind w:left="0" w:firstLine="567"/>
        <w:jc w:val="both"/>
        <w:rPr>
          <w:rFonts w:ascii="Times New Roman" w:hAnsi="Times New Roman" w:eastAsia="Times New Roman"/>
          <w:i/>
          <w:sz w:val="20"/>
          <w:szCs w:val="20"/>
        </w:rPr>
      </w:pPr>
      <w:r>
        <w:rPr>
          <w:rFonts w:ascii="Times New Roman" w:hAnsi="Times New Roman" w:eastAsia="Times New Roman"/>
          <w:i/>
          <w:sz w:val="20"/>
          <w:szCs w:val="20"/>
        </w:rPr>
        <w:t>Каковы формы взаимодействия с другими контролирующими органами определены в настоящем  приказе?</w:t>
      </w:r>
    </w:p>
    <w:p>
      <w:pPr>
        <w:spacing w:after="0" w:line="240" w:lineRule="auto"/>
        <w:ind w:firstLine="567"/>
        <w:jc w:val="both"/>
        <w:rPr>
          <w:rFonts w:ascii="Times New Roman" w:hAnsi="Times New Roman" w:eastAsia="Times New Roman" w:cs="Times New Roman"/>
          <w:i/>
          <w:sz w:val="20"/>
          <w:szCs w:val="20"/>
        </w:rPr>
      </w:pP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Задание3. Ознакомьтесь с документом и дайте ответы на вопросы.</w:t>
      </w:r>
    </w:p>
    <w:p>
      <w:pPr>
        <w:spacing w:after="0" w:line="240" w:lineRule="auto"/>
        <w:jc w:val="both"/>
        <w:rPr>
          <w:rFonts w:ascii="Times New Roman" w:hAnsi="Times New Roman" w:eastAsia="Times New Roman" w:cs="Times New Roman"/>
          <w:i/>
          <w:sz w:val="20"/>
          <w:szCs w:val="20"/>
        </w:rPr>
      </w:pPr>
      <w:r>
        <w:rPr>
          <w:rFonts w:ascii="Times New Roman" w:hAnsi="Times New Roman" w:cs="Times New Roman"/>
          <w:bCs/>
          <w:i/>
          <w:sz w:val="20"/>
          <w:szCs w:val="20"/>
        </w:rPr>
        <w:t>Государственный таможенный комитет Российской Федерации приказ от 4 февраля 2004 г. № 154 «Об утверждении инструкции о действиях должностных лиц таможенных органов, осуществляющих таможенный контроль делящихся и радиоактивных материалов» (ред. от 09.09.2005)</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I. Общие положения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 Настоящая Инструкция о действиях должностных лиц таможенных органов, осуществляющих таможенный контроль делящихся и радиоактивных материалов (далее - Инструкция) определяет порядок действий должностных лиц таможенных органов при проведении таможенного контроля делящихся и радиоактивных материалов (ДРМ), а также товаров и транспортных средств с повышенным относительно естественного радиационного фона уровнем ионизирующего излучения.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2. При проведении таможенного контроля ДРМ должны выполняться требования по обеспечению радиационной безопасности, установленные законодательством Российской Федерации, а также федеральными нормами и правилами в области использования атомной энергии.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Не допускается привлекать к работам с источниками ионизирующего излучения (к проведению таможенного осмотра или таможенного досмотра ДРМ, а также товаров и транспортных средств с повышенным уровнем ионизирующего излучения) должностных лиц таможенных органов, не имеющих допуска к таким работам. Допуск оформляется приказом таможенного органа для должностных лиц, прошедших обучение по программам, утвержденным ГТК России и согласованным с Госатомнадзором России, и не имеющих медицинских противопоказаний.</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3. Таможенный контроль ДРМ должен осуществляться с применением технических средств таможенного контроля ДРМ (ТС ТКДРМ).</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При проведении таможенного контроля ДРМ могут использоваться иные технические средства таможенного контроля (приборы взвешивания, досмотровая рентгеновская техника и т.д.). Перечень технических средств, применяемых таможенными органами Российской Федерации при проведении таможенного контроля, и Порядок применения технических средств в таможенных органах Российской Федерации утверждены Приказом ГТК России от 29.10.2003 N 1220.</w:t>
      </w:r>
    </w:p>
    <w:p>
      <w:pPr>
        <w:spacing w:after="0" w:line="240" w:lineRule="auto"/>
        <w:jc w:val="both"/>
        <w:rPr>
          <w:rFonts w:ascii="Times New Roman" w:hAnsi="Times New Roman" w:cs="Times New Roman"/>
          <w:bCs/>
          <w:i/>
          <w:sz w:val="20"/>
          <w:szCs w:val="20"/>
        </w:rPr>
      </w:pP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II. Особенности таможенного контроля, направленного на пресечение незаконного перемещения ДРМ через таможенную границу Российской Федерации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4. При проведении таможенного контроля, направленного на пресечение незаконного перемещения через таможенную границу Российской Федерации, ДРМ, товаров и транспортных средств с повышенным относительно естественного радиационного фона уровнем ионизирующего излучения, уполномоченные должностные лица таможенного органа согласно установленному Инструкцией порядку и с учетом системы управления рисками применяют следующие формы таможенного контроля: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таможенное наблюдение с использованием ТС ТКДРМ (первичный радиационный контроль);</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таможенный осмотр товаров и транспортных средств с использованием ТС ТКДРМ (дополнительный радиационный контроль товаров и транспортных средств без их вскрытия);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таможенный досмотр товаров и транспортных средств с использованием ТС ТКДРМ (дополнительный радиационный контроль и углубленное обследование).</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5. Если профилем риска предусмотрено применение такой формы таможенного контроля, как таможенное наблюдение, то уполномоченные должностные лица таможенного органа осуществляют его, используя стационарные ТС ТКДРМ, а при их отсутствии или неисправности - переносные поисковые ТС ТКДРМ.</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Критерием отнесения проверяемого объекта (транспортного средства, упаковки с товарами, багажа и т.п.) к имеющим повышенный уровень ионизирующего излучения является устойчивое неложное срабатывание ТС ТКДРМ, подтвержденное при повторном замере.</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Целью таможенного наблюдения с использованием ТС ТКДРМ является выявление при перевозке товаров и транспортных средств, находящихся под таможенным контролем, совершением с ними грузовых и иных операций, объектов с повышенным относительно естественного радиационного фона уровнем ионизирующего излучения.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Систематическое таможенное наблюдение с использованием ТС ТКДРМ осуществляется в пунктах пропуска через Государственную границу Российской Федерации, в местах доставки, являющихся местонахождением таможенного органа и принадлежащих владельцам складов временного хранения, а также при таможенном контроле товаров, перемещаемых в международных почтовых отправлениях.</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Таможенное наблюдение (систематическое или разовое) с использованием ТС ТКДРМ при завершении внутреннего таможенного транзита в месте доставки, являющемся местонахождением таможенного органа и не совпадающем с местом временного хранения, при помещении товаров и транспортных средств на временное хранение в месте доставки, отличном от местонахождения таможенного органа назначения, при осуществлении таможенного контроля товаров и транспортных средств, подлежащих вывозу с таможенной территории Российской Федерации, осуществляется в порядке, определяемом начальником соответствующего таможенного органа.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6. Дополнительный радиационный контроль товаров и транспортных средств без их вскрытия осуществляется в соответствии с профилями риска.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7. При дополнительном радиационном контроле товаров и транспортных средств без их вскрытия уполномоченное должностное лицо таможенного органа: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определяет на поверхности товаров и транспортных средств точки (участки) с максимальной интенсивностью ионизирующего излучения;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измеряет радиационные характеристики товаров и транспортных средств, в том числе уровни поверхностного загрязнения альфа- и бета-излучающими радионуклидами;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оценивает степень радиационной опасности объекта.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8. При проведении таможенного досмотра с использованием ТС ТКДРМ со вскрытием упаковки товаров или грузовых помещений транспортных средств либо емкостей, контейнеров и иных мест, где находятся или могут находиться ДРМ, уполномоченное должностное лицо таможенного органа осуществляет:</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а) дополнительный радиационный контроль с целью поиска и локализации источника ионизирующего излучения (ИИИ) в составе объекта, измерения его радиационных характеристик и оценку степени радиационной опасности;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б) углубленное радиационное исследование с целью максимально возможной локализации, первичной идентификации ИИИ и предварительного отнесения ИИИ к одной из следующих групп:</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ядерные материалы или изделия на их основе;</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радиоактивные вещества или изделия на их основе;</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радиоактивные отходы;</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иные товары и транспортные средства с повышенным содержанием радионуклидов (в том числе металлолом, минеральное сырье, строительные материалы и т.д.).</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9. Если при проведении таможенного наблюдения фиксируется факт срабатывания ТС ТКДРМ по нейтронному каналу, дополнительный радиационный контроль должен осуществляться с использованием ТС ТКДРМ, имеющих детекторы нейтронного излучения.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10. Выявленные в ходе таможенного контроля товары и транспортные средства с повышенным уровнем ионизирующего излучения размещаются на определенном уполномоченным должностным лицом таможенного органа участке зоны таможенного контроля с соблюдением необходимых мер по обеспечению радиационной безопасности.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Вскрытие упаковки товаров или грузовых помещений транспортных средств либо емкостей, контейнеров и иных мест, где находятся или могут находиться ДРМ, а также иные действия по поиску и локализации источника ионизирующего излучения должны осуществляться с применением средств индивидуальной защиты. До начала указанных работ на поверхности каждого из обследуемых объектов должны быть измерены уровни поверхностного загрязнения альфа- и бета-излучающими радионуклидами.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Вскрытие выявленных источников ионизирующего излучения, по своим внешним характеристикам напоминающих контейнеры для транспортирования ДРМ (в виде цилиндров, герметично закрытых емкостей, ампул, флаконов, пеналов и т.п.), в зоне таможенного контроля не допускается. Указанные действия могут осуществляться только при проведении экспертизы, в специально установленных местах.</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11. Для принятия решения об отнесении выявленного источника ионизирующего излучения к ДРМ в соответствии с профилем риска, действующим в отношении товаров и транспортных средств с повышенным относительно естественного радиационного фона уровнем ионизирующего излучения, назначается экспертиза.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12. При выявлении в ходе таможенного контроля товаров с повышенным содержанием радионуклидов уполномоченное должностное лицо таможенного органа в соответствии с профилем риска проверяет наличие разрешительных документов, представленных на указанные товары, а также содержащиеся в них сведения.</w:t>
      </w:r>
    </w:p>
    <w:p>
      <w:pPr>
        <w:spacing w:after="0" w:line="240" w:lineRule="auto"/>
        <w:jc w:val="both"/>
        <w:rPr>
          <w:rFonts w:ascii="Times New Roman" w:hAnsi="Times New Roman" w:cs="Times New Roman"/>
          <w:bCs/>
          <w:i/>
          <w:sz w:val="20"/>
          <w:szCs w:val="20"/>
        </w:rPr>
      </w:pP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III. Особенности осуществления таможенного контроля ДРМ при их прибытии на таможенную территорию Российской Федерации, убытии с таможенной территории Российской Федерации, оформлении процедуры внутреннего таможенного транзита, а также при помещении ДРМ под таможенный режим международного таможенного транзита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13. Таможенный контроль ДРМ при их прибытии на таможенную территорию Российской Федерации, убытии с таможенной территории Российской Федерации, оформлении процедуры внутреннего таможенного транзита, а также при помещении ДРМ под таможенный режим международного таможенного транзита осуществляется согласно порядку, установленному Таможенным кодексом Российской Федерации, при этом:</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таможенный досмотр ДРМ осуществляется со вскрытием грузового помещения транспортного средства и (или) наружной защитной упаковки товара (по условиям безопасности без вскрытия защитного контейнера);</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при проведении таможенного досмотра ДРМ с использованием ТС ТКДРМ уполномоченное должностное лицо таможенного органа измеряет мощность дозы излучения на поверхности упаковки и на расстоянии 1 м от поверхности упаковки, а также уровень поверхностного загрязнения упаковки альфа- и бета-излучающими радионуклидами;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уполномоченное должностное лицо таможенного органа сопоставляет сведения, содержащиеся в представленных документах и полученные в ходе таможенного досмотра ДРМ, со сведениями, полученными при таможенном осмотре упаковок и транспортных средств, их перевозящих (к таким сведениям относятся: наличие знака радиационной опасности, транспортная категория, транспортный индекс, описание конструкции (внешний вид) и габаритные размеры, масса брутто, обозначение типа упаковочного комплекта, заводской номер, тип транспортного средства, количество упаковок в составе транспортного средства и иные аналогичные сведения).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14. При выявлении признаков несоблюдения в отношении ввозимых ДРМ требований законодательства Российской Федерации в области использования атомной энергии и охраны окружающей среды, контроль за соблюдением которых находится в компетенции других государственных органов, начальник соответствующего таможенного органа обеспечивает совместно с другими компетентными государственными органами проведение проверки указанных фактов с целью принятия решения о возможности ввоза ДРМ на таможенную территорию Российской Федерации.</w:t>
      </w:r>
    </w:p>
    <w:p>
      <w:pPr>
        <w:spacing w:after="0" w:line="240" w:lineRule="auto"/>
        <w:jc w:val="both"/>
        <w:rPr>
          <w:rFonts w:ascii="Times New Roman" w:hAnsi="Times New Roman" w:cs="Times New Roman"/>
          <w:bCs/>
          <w:i/>
          <w:sz w:val="20"/>
          <w:szCs w:val="20"/>
        </w:rPr>
      </w:pP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IV. Особенности осуществления таможенного контроля ДРМ должностными лицами таможенных органов, обладающих правомочиями на совершение таможенных операций в отношении ДРМ, при декларировании и выпуске ДРМ</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15. При проверке таможенной декларации, поданной в отношении ДРМ, при обязательном участии должностных лиц подразделений таможенного контроля за делящимися и радиоактивными материалами (подразделений ТКДРМ) осуществляются следующие таможенные операции: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проверка соответствия сведений, заявленных в таможенной декларации, сведениям, содержащимся в документах, представленных для таможенного оформления ДРМ;</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контроль правильности определения классификационного кода товара в соответствии с ТН ВЭД России;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контроль соблюдения запретов и ограничений, установленных в соответствии с законодательством Российской Федерации о государственном регулировании внешнеторговой деятельности в отношении ДРМ.</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16. Таможенный контроль ДРМ осуществляется в соответствии с профилями риска, действующими в отношении ДРМ. При проведении таможенного досмотра допускается вскрытие грузового помещения транспортного средства и (или) наружной защитной упаковки (по условиям безопасности без вскрытия защитного контейнера) с обязательным использованием ТС ТКДРМ. Вскрытие защитных контейнеров, в которых перевозятся ДРМ, допускается только в специально установленных местах при проведении экспертизы.</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17. При проведении таможенного досмотра ДРМ должностное лицо подразделения ТКДРМ осуществляет следующие действия:</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измеряет с использованием ТС ТКДРМ мощность дозы излучения на поверхности упаковки и на расстоянии 1 м от поверхности упаковки, а также уровень поверхностного загрязнения альфа- и бета-излучающими радионуклидами;</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 проводит с использованием ТС ТКДРМ (спектрометрической аппаратуры) идентификацию ДРМ, определяет количественные и качественные характеристики этих материалов без вскрытия защитного контейнера (к характеристикам, подлежащим таможенному контролю, относятся: наименование ДРМ, изотопный состав - для ядерных материалов, активность - для радиоактивных веществ).</w:t>
      </w:r>
    </w:p>
    <w:p>
      <w:pPr>
        <w:spacing w:after="0" w:line="240" w:lineRule="auto"/>
        <w:jc w:val="both"/>
        <w:rPr>
          <w:rFonts w:ascii="Times New Roman" w:hAnsi="Times New Roman" w:cs="Times New Roman"/>
          <w:bCs/>
          <w:i/>
          <w:sz w:val="20"/>
          <w:szCs w:val="20"/>
        </w:rPr>
      </w:pPr>
      <w:r>
        <w:rPr>
          <w:rFonts w:ascii="Times New Roman" w:hAnsi="Times New Roman" w:cs="Times New Roman"/>
          <w:bCs/>
          <w:i/>
          <w:sz w:val="20"/>
          <w:szCs w:val="20"/>
        </w:rPr>
        <w:t>18. В случае выявления несоответствия сведений, полученных в ходе таможенного досмотра ДРМ (наименование, изотопный состав, активность), сведениям, содержащимся в таможенной декларации или в сопроводительных документах, назначается экспертиза, которую проводит аккредитованная организация, имеющая разрешение (лицензию) органа государственного регулирования безопасности при использовании атомной энергии на деятельность по обращению с ядерными материалами и радиоактивными веществами.</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Вопросы:</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1)На каком основании допускается привлекать к работам с источниками ионизирующего излучения (к проведению таможенного осмотра или таможенного досмотра ДРМ, а также товаров и транспортных средств с повышенным уровнем ионизирующего излучения) должностных лиц таможенных органов? Указать пункт инструкции.</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2)Перечислите формы таможенного контроля в рамках ДРМ.</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3) Какие виды ТС ТКДРМ применяются и при каких условиях они применяются?</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4)Что может быть источником ионизирующего излучения?</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5) В каких условиях применяются средства индивидуальной защиты специалистами таможенных органов?</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6) Постройте схему действий специалиста таможенных органов при таможенном контроле ДРМ.</w:t>
      </w:r>
    </w:p>
    <w:p>
      <w:pPr>
        <w:widowControl w:val="0"/>
        <w:autoSpaceDE w:val="0"/>
        <w:autoSpaceDN w:val="0"/>
        <w:adjustRightInd w:val="0"/>
        <w:spacing w:after="0" w:line="240" w:lineRule="auto"/>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7) Каковы особенности осуществления таможенного контроля ДРМ должностными лицами таможенных органов, обладающих правомочиями на совершение таможенных операций в отношении ДРМ, при декларировании и выпуске ДРМ</w:t>
      </w:r>
    </w:p>
    <w:p>
      <w:pPr>
        <w:shd w:val="clear" w:color="auto" w:fill="FFFFFF"/>
        <w:spacing w:after="0" w:line="240" w:lineRule="auto"/>
        <w:jc w:val="both"/>
        <w:textAlignment w:val="baseline"/>
        <w:rPr>
          <w:rFonts w:ascii="Times New Roman" w:hAnsi="Times New Roman" w:eastAsia="Times New Roman" w:cs="Times New Roman"/>
          <w:bCs/>
          <w:i/>
          <w:color w:val="222222"/>
          <w:sz w:val="20"/>
          <w:szCs w:val="20"/>
        </w:rPr>
      </w:pPr>
    </w:p>
    <w:p>
      <w:pPr>
        <w:shd w:val="clear" w:color="auto" w:fill="FFFFFF"/>
        <w:spacing w:after="0" w:line="240" w:lineRule="auto"/>
        <w:jc w:val="both"/>
        <w:textAlignment w:val="baseline"/>
        <w:rPr>
          <w:rFonts w:ascii="Times New Roman" w:hAnsi="Times New Roman" w:eastAsia="Times New Roman" w:cs="Times New Roman"/>
          <w:bCs/>
          <w:i/>
          <w:color w:val="222222"/>
          <w:sz w:val="20"/>
          <w:szCs w:val="20"/>
        </w:rPr>
      </w:pPr>
      <w:r>
        <w:rPr>
          <w:rFonts w:ascii="Times New Roman" w:hAnsi="Times New Roman" w:eastAsia="Times New Roman" w:cs="Times New Roman"/>
          <w:bCs/>
          <w:i/>
          <w:color w:val="222222"/>
          <w:sz w:val="20"/>
          <w:szCs w:val="20"/>
        </w:rPr>
        <w:t>Задание 4.Проведите анализ нормативного документа и дайте ответы на вопросы</w:t>
      </w:r>
    </w:p>
    <w:p>
      <w:pPr>
        <w:jc w:val="both"/>
        <w:rPr>
          <w:rFonts w:ascii="Times New Roman" w:hAnsi="Times New Roman" w:eastAsia="Times New Roman" w:cs="Times New Roman"/>
          <w:i/>
          <w:sz w:val="20"/>
          <w:szCs w:val="20"/>
        </w:rPr>
      </w:pPr>
      <w:r>
        <w:rPr>
          <w:rFonts w:ascii="Times New Roman" w:hAnsi="Times New Roman" w:eastAsia="Times New Roman" w:cs="Times New Roman"/>
          <w:i/>
          <w:sz w:val="20"/>
          <w:szCs w:val="20"/>
        </w:rPr>
        <w:t>Приказ ФТС от 9 октября 2012 г. N 2026 «Об определении типа технических средств для проведения радиационного контроля, типа досмотровой рентгеновской техники, критериев принятия решений об их необходимости и количестве» (Зарегистрировано в Минюсте России 16.11.2012 N 25842)</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1. Определить, что технические средства для проведения радиационного контроля могут быть следующего типа:</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 стационарная система радиационного контроля с детекторами гамма- и нейтронного излучения, оснащенная комплектом видеонаблюдения с выводом информации на автоматизированное рабочее место должностного лица таможенного органа; модификация указанной стационарной системы определяется с учетом вида транспорта, которым осуществляется доставка товаров на склад временного хранения (далее - СВХ);</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б) переносной поисковый прибор радиационного контроля с детекторами гамма- и нейтронного излучения.</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2. Определить, что досмотровая рентгеновская техника может быть следующего типа:</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 стационарная конвейерная рентгенотелевизионная установка, отвечающая следующим техническим характеристикам:</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размер (ширина/высота) досмотрового окна не менее 1450/1800 мм и грузоподъемностью не менее 1200 кг при размещении на СВХ товаров, перемещаемых на паллетах стандартных размеров (европаллетах);</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размер (ширина/высота) досмотрового окна не менее 800/1000 мм и грузоподъемностью не менее 200 кг при размещении на СВХ товаров, перемещаемых в коробках, тюках, ящиках и прочих среднеразмерных упаковках;</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размер (ширина/высота) досмотрового окна не менее 500/400 мм и грузоподъемностью не менее 150 кг при размещении на СВХ товаров, перемещаемых в картонных коробках, пластиковых ящиках, мешках холщовых и полипропиленовых и прочих малоразмерных упаковках;</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проникающая способность (по эквиваленту стали) не менее 25 мм;</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разрешающая способность (по одиночному медному проводу) не более 0,15 мм;</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наличие функции распознавания материалов контролируемого объекта по эффективному атомному номеру (Zэфф);</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автоматическое выделение подозрительных объектов, которые могут относиться к взрывчатым, наркотическим веществам;</w:t>
      </w:r>
    </w:p>
    <w:p>
      <w:pPr>
        <w:numPr>
          <w:ilvl w:val="0"/>
          <w:numId w:val="33"/>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наличие функции записи и хранения изображений объектов контроля;</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б) переносная рентгенотелевизионная установка с разрешающей и проникающей способностью не меньшей, чем у стационарной конвейерной рентгенотелевизионной техники.</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3. Определить следующие критерии принятия решения о необходимости технических средств для проведения радиационного контроля:</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 СВХ, являющийся местом нахождения таможенного поста (его структурного подразделения), производящего таможенные операции, связанные с помещением товаров под таможенную процедуру, подлежит оборудованию средствами для проведения радиационного контроля, указанных в подпунктах "а" и "б" пункта 1 настоящего приказа "1";</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"1" За исключением СВХ, расположенного в месте прибытия товаров на таможенную территорию Таможенного союза, в случае проведения в пункте пропуска радиационного контроля с использованием средств для радиационного контроля, указанных в подпункте "а" пункта 1 настоящего Порядка. Такой СВХ подлежит оборудованию только средствами для радиационного контроля, указанными в подпункте "б" пункта 1 настоящего приказа.</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б) СВХ, не отвечающий критерию, установленному подпунктом "а" пункта 3 настоящего приказа, подлежит оборудованию средством для радиационного контроля, указанным в подпункте "б" пункта 1 настоящего приказа;</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в) СВХ закрытого типа, предназначенный для хранения ядерных материалов и радиоактивных веществ, оборудованию средствами для радиационного контроля не подлежит.</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4. Определить следующие критерии принятия решения о необходимости досмотровой рентгеновской техники:</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 СВХ, являющийся местом нахождения таможенного поста (его структурного подразделения), производящего таможенные операции, связанные с помещением товаров под таможенную процедуру, подлежит оборудованию досмотровой рентгеновской техникой, указанной в подпункте "а" пункта 2 настоящего приказа;</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б) СВХ, являющийся местом нахождения таможенного поста (его структурного подразделения), производящего таможенные операции, связанные с помещением товаров под таможенную процедуру, специализирующийся на хранении транспортных средств, товаров с нестандартной упаковкой, крупногабаритных товаров, которые невозможно досмотреть с использованием стационарной конвейерной рентгенотелевизионной установки, и (или) состоящий только из открытой площадки, подлежит оборудованию досмотровой рентгеновской техникой, указанной в подпункте "б" пункта 2 настоящего приказа;</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в) СВХ, не отвечающий критериям, установленным подпунктами "а" и "б" пункта 4 настоящего приказа, оборудованию досмотровой рентгеновской техникой не подлежит.</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5. Определить следующие критерии принятия решения о количестве технических средств для проведения радиационного контроля:</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 количество средств для радиационного контроля, указанных в подпункте "а" пункта 1 настоящего приказа, определяется из расчета одна стационарная система радиационного контроля с комплектом видеонаблюдения на каждую полосу движения контрольно-пропускного пункта СВХ; автоматизированное рабочее место должностного лица таможенного органа одно на СВХ;</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б) количество средств для радиационного контроля, указанных в подпункте "б" пункта 1 настоящего приказа, определяется из расчета один переносной поисковый прибор радиационного контроля на один СВХ.</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6. Определить следующие критерии принятия решения о количестве досмотровой рентгеновской техники:</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а) количество досмотровой рентгеновской техники, указанной в подпункте "а" пункта 2 настоящего приказа, определяется из расчета одна стационарная конвейерная рентгенотелевизионная установка на один СВХ;</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б) количество досмотровой рентгеновской техники, указанной в подпункте "б" пункта 2 настоящего приказа, определяется из расчета одна переносная рентгенотелевизионная установка на один СВХ.</w:t>
      </w:r>
    </w:p>
    <w:p>
      <w:pPr>
        <w:spacing w:after="0" w:line="240" w:lineRule="auto"/>
        <w:jc w:val="both"/>
        <w:rPr>
          <w:rFonts w:ascii="Times New Roman" w:hAnsi="Times New Roman" w:eastAsia="Times New Roman" w:cs="Times New Roman"/>
          <w:i/>
          <w:color w:val="000000"/>
          <w:sz w:val="20"/>
          <w:szCs w:val="20"/>
        </w:rPr>
      </w:pP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Вопросы:</w:t>
      </w:r>
    </w:p>
    <w:p>
      <w:pPr>
        <w:numPr>
          <w:ilvl w:val="0"/>
          <w:numId w:val="34"/>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Опишите типы технических средств для проведения радиационного контроля</w:t>
      </w:r>
    </w:p>
    <w:p>
      <w:pPr>
        <w:numPr>
          <w:ilvl w:val="0"/>
          <w:numId w:val="34"/>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Перечислите основания для принятия решения о необходимости технических средств для проведения радиационного контроля</w:t>
      </w:r>
    </w:p>
    <w:p>
      <w:pPr>
        <w:numPr>
          <w:ilvl w:val="0"/>
          <w:numId w:val="34"/>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Как определяется количество досмотровой рентгеновской техники для СВХ?</w:t>
      </w:r>
    </w:p>
    <w:p>
      <w:pPr>
        <w:spacing w:after="0" w:line="360" w:lineRule="auto"/>
        <w:ind w:left="567" w:hanging="567"/>
        <w:jc w:val="both"/>
        <w:rPr>
          <w:rFonts w:ascii="Times New Roman" w:hAnsi="Times New Roman" w:eastAsia="Times New Roman" w:cs="Times New Roman"/>
          <w:i/>
          <w:color w:val="000000"/>
          <w:sz w:val="20"/>
          <w:szCs w:val="20"/>
        </w:rPr>
      </w:pP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Задание 5. Выполните анализ документа «Описание типа средств измерения»- выдается в печатной форме.</w:t>
      </w:r>
    </w:p>
    <w:p>
      <w:pPr>
        <w:spacing w:after="0" w:line="240" w:lineRule="auto"/>
        <w:jc w:val="both"/>
        <w:rPr>
          <w:rFonts w:ascii="Times New Roman" w:hAnsi="Times New Roman" w:eastAsia="Times New Roman" w:cs="Times New Roman"/>
          <w:i/>
          <w:color w:val="000000"/>
          <w:sz w:val="20"/>
          <w:szCs w:val="20"/>
        </w:rPr>
      </w:pP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1.Внимательно изучить Описание типа средств измерения</w:t>
      </w:r>
    </w:p>
    <w:p>
      <w:pPr>
        <w:spacing w:after="0" w:line="240" w:lineRule="auto"/>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2. Ответить на вопросы:</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Какой технической системе посвящен данный документ? Дайте краткое описание данной системе.</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Сколько модификаций данной системы присутствует в документе?</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Какие основные технические характеристики приводятся в документе?</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 xml:space="preserve">Что такое «контролируемая зона»? Как она измеряется? </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Какие режимы перемещения источника через зону контроля могут применяться для «Янтарь 2А»? «Янтарь -1Ж2»?</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Определите для вышеуказанных модификаций системы уровень порога обнаружения гамма – источника (1 беккерель [Бк] = 0,001 килобеккерель [кБк].). Доп.инф.: Барий-133, Цезий-137, Кобальт-60.</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Определите для вышеуказанных модификаций системы показатель Чувствительность кгамма излучению радионуклида (имп/с)/кБк для источника «Америций-241» (Am241)</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Каков уровень показателя «Частота ложных срабатываний»?</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Определите для вышеуказанных модификаций показатель «потребляемая мощность» и «габаритные размеры»</w:t>
      </w:r>
    </w:p>
    <w:p>
      <w:pPr>
        <w:numPr>
          <w:ilvl w:val="0"/>
          <w:numId w:val="35"/>
        </w:numPr>
        <w:spacing w:after="0" w:line="240" w:lineRule="auto"/>
        <w:ind w:left="0" w:firstLine="0"/>
        <w:contextualSpacing/>
        <w:jc w:val="both"/>
        <w:rPr>
          <w:rFonts w:ascii="Times New Roman" w:hAnsi="Times New Roman" w:eastAsia="Times New Roman" w:cs="Times New Roman"/>
          <w:i/>
          <w:color w:val="000000"/>
          <w:sz w:val="20"/>
          <w:szCs w:val="20"/>
        </w:rPr>
      </w:pPr>
      <w:r>
        <w:rPr>
          <w:rFonts w:ascii="Times New Roman" w:hAnsi="Times New Roman" w:eastAsia="Times New Roman" w:cs="Times New Roman"/>
          <w:i/>
          <w:color w:val="000000"/>
          <w:sz w:val="20"/>
          <w:szCs w:val="20"/>
        </w:rPr>
        <w:t>Опишите процесс поверки системы «Янтарь». Для какой цели проводится поверка?</w:t>
      </w:r>
    </w:p>
    <w:p>
      <w:pPr>
        <w:spacing w:after="0" w:line="240" w:lineRule="auto"/>
        <w:rPr>
          <w:rFonts w:ascii="Times New Roman" w:hAnsi="Times New Roman" w:eastAsia="Calibri" w:cs="Times New Roman"/>
          <w:b/>
          <w:sz w:val="28"/>
          <w:szCs w:val="28"/>
          <w:lang w:eastAsia="en-US"/>
        </w:rPr>
      </w:pP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8. - Критерии оценки по заданиям практического занятия 5</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«5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цели, методы и средства радиационного контроля, ориентируется в нормативно-правовой базе по данной теме, подготовил отчет, в котором отражены основные характеристики организации и проведения радиационного контроля, ответы даны в развернутой форме, без ошибок и неточностей.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«4-3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цели, методы и средства радиационного контроля, ориентируется в нормативно-правовой базе по данной теме, подготовил отчет, в котором отражены характеристики организации и проведения радиационного контроля, но ответы даны в неполной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«2-0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дает очень сжатую характеристику радиационному контролю, подготовил удовлетворительный отчет по практическому занятию.</w:t>
            </w:r>
          </w:p>
        </w:tc>
      </w:tr>
    </w:tbl>
    <w:p>
      <w:pPr>
        <w:rPr>
          <w:rFonts w:ascii="Times New Roman" w:hAnsi="Times New Roman" w:eastAsia="Calibri" w:cs="Times New Roman"/>
          <w:sz w:val="28"/>
          <w:szCs w:val="28"/>
          <w:lang w:eastAsia="en-US"/>
        </w:rPr>
      </w:pPr>
    </w:p>
    <w:p>
      <w:pPr>
        <w:pStyle w:val="2"/>
        <w:spacing w:before="0" w:line="240" w:lineRule="auto"/>
        <w:jc w:val="center"/>
        <w:rPr>
          <w:rFonts w:ascii="Times New Roman" w:hAnsi="Times New Roman" w:cs="Times New Roman"/>
          <w:color w:val="auto"/>
        </w:rPr>
      </w:pPr>
      <w:bookmarkStart w:id="23" w:name="_Toc530241277"/>
      <w:r>
        <w:rPr>
          <w:rFonts w:ascii="Times New Roman" w:hAnsi="Times New Roman" w:cs="Times New Roman"/>
          <w:color w:val="auto"/>
        </w:rPr>
        <w:t>4.3. Методические рекомендации по организации практического занятия6. Изучение технологии транспортного контроля, реализуемого в пунктах пропуска ЕАЭС</w:t>
      </w:r>
      <w:bookmarkEnd w:id="23"/>
    </w:p>
    <w:p>
      <w:pPr>
        <w:spacing w:after="0" w:line="240" w:lineRule="auto"/>
        <w:jc w:val="center"/>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r>
        <w:rPr>
          <w:rFonts w:ascii="Times New Roman" w:hAnsi="Times New Roman" w:eastAsia="Calibri" w:cs="Times New Roman"/>
          <w:sz w:val="28"/>
          <w:szCs w:val="28"/>
          <w:lang w:eastAsia="en-US"/>
        </w:rPr>
        <w:t>аналогично п.1.1.</w:t>
      </w:r>
    </w:p>
    <w:p>
      <w:pPr>
        <w:spacing w:after="0" w:line="240" w:lineRule="auto"/>
        <w:ind w:firstLine="34"/>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Цели занятия</w:t>
      </w:r>
      <w:r>
        <w:rPr>
          <w:rFonts w:ascii="Times New Roman" w:hAnsi="Times New Roman" w:eastAsia="Calibri" w:cs="Times New Roman"/>
          <w:sz w:val="28"/>
          <w:szCs w:val="28"/>
          <w:lang w:eastAsia="en-US"/>
        </w:rPr>
        <w:t>: систематизировать нормативно-правовую базу, регламентирующую организацию и проведение транспортного контроля, проанализировать цели и задачи транспортного контроля в пунктах пропуска, определить требования к проведению транспортного контроля в РФ и ЕАЭС в целом</w:t>
      </w:r>
    </w:p>
    <w:p>
      <w:pPr>
        <w:spacing w:after="0" w:line="240" w:lineRule="auto"/>
        <w:ind w:firstLine="34"/>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На занятии:</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презентация результатов самоподготовки по указанным источникам и источникам самостоятельно выбранным;</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письменных ответов по результатам анализа нормативных документов, регламентирующих транспортный контроль;</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работа с отчетом: подготовка вывода по практическому занятию 3;</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передача отчетов на проверку преподавателю;</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подведение итогов;</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домашнее задание.</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Вопросы для самоподготовки:</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Разрешительная система, принятая в международных дорожных перевозках;</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Требования, предъявляемые к юридическим лицам и предпринимателям для получения допуска к осуществлению международных автоперевозок;</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Европейская конференция министров транспорта и Международный транспортный форум (МТФ): история деятельности и решения;</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Требования к перевозке опасных и крупногабаритных грузов;</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Режим труда и отдыха экипажей транспортных средств, осуществляющих международные автоперевозки. Тахографы;</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Полномочия сотрудников Ространснадзора и таможенных органов по контролю соблюдения законодательства по уплате средств в систему «Платон» для зарубежных перевозчиков.</w:t>
      </w:r>
    </w:p>
    <w:p>
      <w:pPr>
        <w:pStyle w:val="27"/>
        <w:numPr>
          <w:ilvl w:val="0"/>
          <w:numId w:val="36"/>
        </w:numPr>
        <w:ind w:left="0" w:firstLine="0"/>
        <w:jc w:val="both"/>
        <w:rPr>
          <w:rFonts w:ascii="Times New Roman" w:hAnsi="Times New Roman" w:cs="Times New Roman"/>
          <w:sz w:val="28"/>
          <w:szCs w:val="28"/>
        </w:rPr>
      </w:pPr>
      <w:r>
        <w:rPr>
          <w:rFonts w:ascii="Times New Roman" w:hAnsi="Times New Roman" w:cs="Times New Roman"/>
          <w:sz w:val="28"/>
          <w:szCs w:val="28"/>
        </w:rPr>
        <w:t>Существующие барьеры на территории КНР, стран ЕАЭС и ЕС и их влияние на грузопотоки по оси КНР — ЕАЭС — ЕС</w:t>
      </w: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Рекомендуемые ресурсы:</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Федеральный закон от 24.07.1998 N 127-ФЗ (ред. от 14.12.2015) «О государственном контроле за осуществлением международных автомобильных перевозок и об ответственности за нарушение порядка их выполнения» [Электронный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Постановление Правительства РФ от 16.10.2001 N 730 (ред. от 24.04.2018) «Об утверждении Положения о допуске российских перевозчиков к осуществлению международных автомобильных перевозок»[Электронный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Приказ Минтранса России от 21.08.2013 N 273 (ред. от 30.01.2018) «Об утверждении Порядка оснащения транспортных средств тахографами» (Зарегистрировано в Минюсте России 24.02.2014 N 31407)</w:t>
      </w:r>
    </w:p>
    <w:p>
      <w:pPr>
        <w:numPr>
          <w:ilvl w:val="0"/>
          <w:numId w:val="5"/>
        </w:numPr>
        <w:spacing w:after="0" w:line="240" w:lineRule="auto"/>
        <w:ind w:left="0" w:firstLine="0"/>
        <w:jc w:val="both"/>
        <w:rPr>
          <w:rFonts w:ascii="Times New Roman" w:hAnsi="Times New Roman" w:eastAsia="Calibri" w:cs="Times New Roman"/>
          <w:sz w:val="28"/>
          <w:szCs w:val="28"/>
          <w:lang w:val="en-US" w:eastAsia="en-US"/>
        </w:rPr>
      </w:pPr>
      <w:r>
        <w:rPr>
          <w:rFonts w:ascii="Times New Roman" w:hAnsi="Times New Roman" w:eastAsia="Calibri" w:cs="Times New Roman"/>
          <w:sz w:val="28"/>
          <w:szCs w:val="28"/>
          <w:lang w:eastAsia="en-US"/>
        </w:rPr>
        <w:t xml:space="preserve">Сайт Министерства транспорта РФ Международный транспортный форум [Электронный ресурс]. </w:t>
      </w:r>
      <w:r>
        <w:rPr>
          <w:rFonts w:ascii="Times New Roman" w:hAnsi="Times New Roman" w:eastAsia="Calibri" w:cs="Times New Roman"/>
          <w:sz w:val="28"/>
          <w:szCs w:val="28"/>
          <w:lang w:val="en-US" w:eastAsia="en-US"/>
        </w:rPr>
        <w:t>URL: https://www.mintrans.ru/activities/69/80</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Информационно-аналитический порталПредпринимательство и право Шевелевич А.А Совершенствование разрешительной системы автоперевозок опасных грузов [Электронный ресурс]. URL:</w:t>
      </w:r>
      <w:r>
        <w:fldChar w:fldCharType="begin"/>
      </w:r>
      <w:r>
        <w:instrText xml:space="preserve"> HYPERLINK "http://lexandbusiness.ru/view-article.php?id=1256" </w:instrText>
      </w:r>
      <w:r>
        <w:fldChar w:fldCharType="separate"/>
      </w:r>
      <w:r>
        <w:rPr>
          <w:rStyle w:val="9"/>
          <w:rFonts w:ascii="Times New Roman" w:hAnsi="Times New Roman" w:eastAsia="Calibri" w:cs="Times New Roman"/>
          <w:sz w:val="28"/>
          <w:szCs w:val="28"/>
          <w:lang w:eastAsia="en-US"/>
        </w:rPr>
        <w:t>http://lexandbusiness.ru/view-article.php?id=1256</w:t>
      </w:r>
      <w:r>
        <w:rPr>
          <w:rStyle w:val="9"/>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Сайт Евразийский Банк Развития Транспортные коридоры Шелкового пути: анализ барьеров и рекомендации по направлению инвестиций. — СПб.: ЦИИ ЕАБР, 2018. – 50 с.https://eabr.org/upload/iblock/304/EDB-Centre_2018_Report-50_Transport-Corridors_Barriers-and-Investments_RUS.pdf</w:t>
      </w:r>
    </w:p>
    <w:p>
      <w:pPr>
        <w:spacing w:after="0" w:line="240" w:lineRule="auto"/>
        <w:jc w:val="both"/>
        <w:rPr>
          <w:rFonts w:ascii="Times New Roman" w:hAnsi="Times New Roman" w:eastAsia="Calibri" w:cs="Times New Roman"/>
          <w:b/>
          <w:sz w:val="28"/>
          <w:szCs w:val="28"/>
          <w:lang w:eastAsia="en-US"/>
        </w:rPr>
      </w:pPr>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Анализ нормативных документов</w:t>
      </w:r>
    </w:p>
    <w:p>
      <w:pPr>
        <w:pStyle w:val="27"/>
        <w:ind w:firstLine="540"/>
        <w:jc w:val="both"/>
        <w:rPr>
          <w:rFonts w:ascii="Times New Roman" w:hAnsi="Times New Roman" w:cs="Times New Roman"/>
          <w:b/>
          <w:i/>
        </w:rPr>
      </w:pPr>
      <w:r>
        <w:rPr>
          <w:rFonts w:ascii="Times New Roman" w:hAnsi="Times New Roman" w:cs="Times New Roman"/>
          <w:b/>
          <w:i/>
        </w:rPr>
        <w:t>Задание 1. Внимательно ознакомьтесь с положением и дайте ответы на поставленные вопросы</w:t>
      </w:r>
    </w:p>
    <w:p>
      <w:pPr>
        <w:pStyle w:val="27"/>
        <w:ind w:firstLine="540"/>
        <w:jc w:val="center"/>
        <w:rPr>
          <w:rFonts w:ascii="Times New Roman" w:hAnsi="Times New Roman" w:cs="Times New Roman"/>
          <w:i/>
        </w:rPr>
      </w:pPr>
      <w:r>
        <w:rPr>
          <w:rFonts w:ascii="Times New Roman" w:hAnsi="Times New Roman" w:cs="Times New Roman"/>
          <w:i/>
        </w:rPr>
        <w:t>ПРАВИТЕЛЬСТВО РОССИЙСКОЙ ФЕДЕРАЦИИ</w:t>
      </w:r>
    </w:p>
    <w:p>
      <w:pPr>
        <w:pStyle w:val="27"/>
        <w:ind w:firstLine="540"/>
        <w:jc w:val="center"/>
        <w:rPr>
          <w:rFonts w:ascii="Times New Roman" w:hAnsi="Times New Roman" w:cs="Times New Roman"/>
          <w:i/>
        </w:rPr>
      </w:pPr>
      <w:r>
        <w:rPr>
          <w:rFonts w:ascii="Times New Roman" w:hAnsi="Times New Roman" w:cs="Times New Roman"/>
          <w:i/>
        </w:rPr>
        <w:t>ПОСТАНОВЛЕНИЕ от 16 октября 2001 г. N 730</w:t>
      </w:r>
    </w:p>
    <w:p>
      <w:pPr>
        <w:pStyle w:val="27"/>
        <w:ind w:firstLine="540"/>
        <w:jc w:val="center"/>
        <w:rPr>
          <w:rFonts w:ascii="Times New Roman" w:hAnsi="Times New Roman" w:cs="Times New Roman"/>
          <w:i/>
        </w:rPr>
      </w:pPr>
      <w:bookmarkStart w:id="24" w:name="Par33"/>
      <w:bookmarkEnd w:id="24"/>
      <w:r>
        <w:rPr>
          <w:rFonts w:ascii="Times New Roman" w:hAnsi="Times New Roman" w:cs="Times New Roman"/>
          <w:i/>
        </w:rPr>
        <w:t>ПОЛОЖЕНИЕО ДОПУСКЕ РОССИЙСКИХ ПЕРЕВОЗЧИКОВ К ОСУЩЕСТВЛЕНИЮ МЕЖДУНАРОДНЫХ АВТОМОБИЛЬНЫХ ПЕРЕВОЗОК (ред. от 24.04.2018)</w:t>
      </w:r>
    </w:p>
    <w:p>
      <w:pPr>
        <w:pStyle w:val="27"/>
        <w:ind w:firstLine="540"/>
        <w:jc w:val="center"/>
        <w:rPr>
          <w:rFonts w:ascii="Times New Roman" w:hAnsi="Times New Roman" w:cs="Times New Roman"/>
          <w:i/>
        </w:rPr>
      </w:pPr>
    </w:p>
    <w:p>
      <w:pPr>
        <w:pStyle w:val="27"/>
        <w:ind w:firstLine="540"/>
        <w:jc w:val="both"/>
        <w:rPr>
          <w:rFonts w:ascii="Times New Roman" w:hAnsi="Times New Roman" w:cs="Times New Roman"/>
          <w:i/>
        </w:rPr>
      </w:pPr>
      <w:r>
        <w:rPr>
          <w:rFonts w:ascii="Times New Roman" w:hAnsi="Times New Roman" w:cs="Times New Roman"/>
          <w:i/>
        </w:rPr>
        <w:t>1. Настоящее Положение, разработанное в целях обеспечения методами нетарифного регулирования проведения единой государственной внешнеторговой политики в сфере осуществления международных автомобильных перевозок, защиты экономических интересов Российской Федерации, создания условий для эффективной интеграции российских перевозчиков в мировой рынок транспортных услуг, определяет порядок предоставления российским перевозчикам специального разрешения на международные автомобильные перевозки - допуска к осуществлению указанных перевозок.</w:t>
      </w:r>
    </w:p>
    <w:p>
      <w:pPr>
        <w:pStyle w:val="27"/>
        <w:ind w:firstLine="540"/>
        <w:jc w:val="both"/>
        <w:rPr>
          <w:rFonts w:ascii="Times New Roman" w:hAnsi="Times New Roman" w:cs="Times New Roman"/>
          <w:i/>
        </w:rPr>
      </w:pPr>
      <w:r>
        <w:rPr>
          <w:rFonts w:ascii="Times New Roman" w:hAnsi="Times New Roman" w:cs="Times New Roman"/>
          <w:i/>
        </w:rPr>
        <w:t>2. К международным автомобильным перевозкам допускаются юридические лица независимо от организационно-правовой формы и индивидуальные предприниматели, осуществляющие коммерческие и некоммерческие перевозки грузов и пассажиров (далее именуются - российские перевозчики).</w:t>
      </w:r>
    </w:p>
    <w:p>
      <w:pPr>
        <w:pStyle w:val="27"/>
        <w:ind w:firstLine="540"/>
        <w:jc w:val="both"/>
        <w:rPr>
          <w:rFonts w:ascii="Times New Roman" w:hAnsi="Times New Roman" w:cs="Times New Roman"/>
          <w:i/>
        </w:rPr>
      </w:pPr>
      <w:r>
        <w:rPr>
          <w:rFonts w:ascii="Times New Roman" w:hAnsi="Times New Roman" w:cs="Times New Roman"/>
          <w:i/>
        </w:rPr>
        <w:t>Под некоммерческими перевозками в настоящем Положении понимаются перевозки российскими перевозчиками своих грузов за собственный счет для производственных нужд или своих работников (на автобусах вместимостью более 9 человек, включая водителя) на транспортных средствах, принадлежащих им на праве собственности или на ином законном основании.</w:t>
      </w:r>
    </w:p>
    <w:p>
      <w:pPr>
        <w:pStyle w:val="27"/>
        <w:ind w:firstLine="540"/>
        <w:jc w:val="both"/>
        <w:rPr>
          <w:rFonts w:ascii="Times New Roman" w:hAnsi="Times New Roman" w:cs="Times New Roman"/>
          <w:i/>
        </w:rPr>
      </w:pPr>
      <w:r>
        <w:rPr>
          <w:rFonts w:ascii="Times New Roman" w:hAnsi="Times New Roman" w:cs="Times New Roman"/>
          <w:i/>
        </w:rPr>
        <w:t>Допуск российского перевозчика к осуществлению международных автомобильных перевозок производит Федеральная служба по надзору в сфере транспорта, а также ее территориальные органы (далее именуются - орган транспортного контроля и надзора).</w:t>
      </w:r>
    </w:p>
    <w:p>
      <w:pPr>
        <w:pStyle w:val="27"/>
        <w:ind w:firstLine="540"/>
        <w:jc w:val="both"/>
        <w:rPr>
          <w:rFonts w:ascii="Times New Roman" w:hAnsi="Times New Roman" w:cs="Times New Roman"/>
          <w:i/>
        </w:rPr>
      </w:pPr>
      <w:r>
        <w:rPr>
          <w:rFonts w:ascii="Times New Roman" w:hAnsi="Times New Roman" w:cs="Times New Roman"/>
          <w:i/>
        </w:rPr>
        <w:t>3. Условиями допуска российского перевозчика к международным автомобильным перевозкам являются:</w:t>
      </w:r>
    </w:p>
    <w:p>
      <w:pPr>
        <w:pStyle w:val="27"/>
        <w:numPr>
          <w:ilvl w:val="0"/>
          <w:numId w:val="37"/>
        </w:numPr>
        <w:ind w:left="0" w:firstLine="540"/>
        <w:jc w:val="both"/>
        <w:rPr>
          <w:rFonts w:ascii="Times New Roman" w:hAnsi="Times New Roman" w:cs="Times New Roman"/>
          <w:i/>
        </w:rPr>
      </w:pPr>
      <w:r>
        <w:rPr>
          <w:rFonts w:ascii="Times New Roman" w:hAnsi="Times New Roman" w:cs="Times New Roman"/>
          <w:i/>
        </w:rPr>
        <w:t>наличие транспортных средств, принадлежащих на праве собственности или на ином законном основании и соответствующих международным техническим стандартам, а также международным конвенциям и соглашениям, регламентирующим международные автомобильные перевозки;</w:t>
      </w:r>
    </w:p>
    <w:p>
      <w:pPr>
        <w:pStyle w:val="27"/>
        <w:numPr>
          <w:ilvl w:val="0"/>
          <w:numId w:val="37"/>
        </w:numPr>
        <w:ind w:left="0" w:firstLine="540"/>
        <w:jc w:val="both"/>
        <w:rPr>
          <w:rFonts w:ascii="Times New Roman" w:hAnsi="Times New Roman" w:cs="Times New Roman"/>
          <w:i/>
        </w:rPr>
      </w:pPr>
      <w:r>
        <w:rPr>
          <w:rFonts w:ascii="Times New Roman" w:hAnsi="Times New Roman" w:cs="Times New Roman"/>
          <w:i/>
        </w:rPr>
        <w:t>соответствие назначенных российским перевозчиком лиц, ответственных за осуществление международных автомобильных перевозок (далее именуются - ответственные специалисты), квалификационным требованиям по организации перевозок автомобильным транспортом в международном сообщении;</w:t>
      </w:r>
    </w:p>
    <w:p>
      <w:pPr>
        <w:pStyle w:val="27"/>
        <w:numPr>
          <w:ilvl w:val="0"/>
          <w:numId w:val="37"/>
        </w:numPr>
        <w:ind w:left="0" w:firstLine="540"/>
        <w:jc w:val="both"/>
        <w:rPr>
          <w:rFonts w:ascii="Times New Roman" w:hAnsi="Times New Roman" w:cs="Times New Roman"/>
          <w:i/>
        </w:rPr>
      </w:pPr>
      <w:r>
        <w:rPr>
          <w:rFonts w:ascii="Times New Roman" w:hAnsi="Times New Roman" w:cs="Times New Roman"/>
          <w:i/>
        </w:rPr>
        <w:t>устойчивое финансовое положение российского перевозчика (наличие в собственности имущества стоимостью не менее 300 тыс. рублей при использовании только одного транспортного средства, осуществляющего международные автомобильные перевозки, и не менее 170 тыс. рублей в расчете на каждое дополнительное транспортное средство);</w:t>
      </w:r>
    </w:p>
    <w:p>
      <w:pPr>
        <w:pStyle w:val="27"/>
        <w:numPr>
          <w:ilvl w:val="0"/>
          <w:numId w:val="37"/>
        </w:numPr>
        <w:ind w:left="0" w:firstLine="540"/>
        <w:jc w:val="both"/>
        <w:rPr>
          <w:rFonts w:ascii="Times New Roman" w:hAnsi="Times New Roman" w:cs="Times New Roman"/>
          <w:i/>
        </w:rPr>
      </w:pPr>
      <w:r>
        <w:rPr>
          <w:rFonts w:ascii="Times New Roman" w:hAnsi="Times New Roman" w:cs="Times New Roman"/>
          <w:i/>
        </w:rPr>
        <w:t>обязательное страхование гражданской ответственности владельцев автотранспортных средств.</w:t>
      </w:r>
    </w:p>
    <w:p>
      <w:pPr>
        <w:pStyle w:val="27"/>
        <w:ind w:firstLine="540"/>
        <w:jc w:val="both"/>
        <w:rPr>
          <w:rFonts w:ascii="Times New Roman" w:hAnsi="Times New Roman" w:cs="Times New Roman"/>
          <w:i/>
        </w:rPr>
      </w:pPr>
      <w:r>
        <w:rPr>
          <w:rFonts w:ascii="Times New Roman" w:hAnsi="Times New Roman" w:cs="Times New Roman"/>
          <w:i/>
        </w:rPr>
        <w:t>4. Квалификационные требования к ответственным специалистам утверждаются Министерством транспорта Российской Федерации по согласованию с Федеральной таможенной службой.</w:t>
      </w:r>
    </w:p>
    <w:p>
      <w:pPr>
        <w:pStyle w:val="27"/>
        <w:ind w:firstLine="540"/>
        <w:jc w:val="both"/>
        <w:rPr>
          <w:rFonts w:ascii="Times New Roman" w:hAnsi="Times New Roman" w:cs="Times New Roman"/>
          <w:i/>
        </w:rPr>
      </w:pPr>
      <w:r>
        <w:rPr>
          <w:rFonts w:ascii="Times New Roman" w:hAnsi="Times New Roman" w:cs="Times New Roman"/>
          <w:i/>
        </w:rPr>
        <w:t>5. Решение о допуске российского перевозчика к международным автомобильным перевозкам принимается соответствующим органом транспортного контроля и надзора в течение 30 дней с даты получения заявления по форме, утвержденной Министерством транспорта Российской Федерации, и оформляется приказом.</w:t>
      </w:r>
    </w:p>
    <w:p>
      <w:pPr>
        <w:pStyle w:val="27"/>
        <w:ind w:firstLine="540"/>
        <w:jc w:val="both"/>
        <w:rPr>
          <w:rFonts w:ascii="Times New Roman" w:hAnsi="Times New Roman" w:cs="Times New Roman"/>
          <w:i/>
        </w:rPr>
      </w:pPr>
      <w:r>
        <w:rPr>
          <w:rFonts w:ascii="Times New Roman" w:hAnsi="Times New Roman" w:cs="Times New Roman"/>
          <w:i/>
        </w:rPr>
        <w:t>О принятом решении орган транспортного контроля и надзора уведомляет российского перевозчика в 3-дневный срок с даты его принятия.</w:t>
      </w:r>
    </w:p>
    <w:p>
      <w:pPr>
        <w:pStyle w:val="27"/>
        <w:ind w:firstLine="540"/>
        <w:jc w:val="both"/>
        <w:rPr>
          <w:rFonts w:ascii="Times New Roman" w:hAnsi="Times New Roman" w:cs="Times New Roman"/>
          <w:i/>
        </w:rPr>
      </w:pPr>
      <w:r>
        <w:rPr>
          <w:rFonts w:ascii="Times New Roman" w:hAnsi="Times New Roman" w:cs="Times New Roman"/>
          <w:i/>
        </w:rPr>
        <w:t>6. В подтверждение решения о допуске российского перевозчика к международным автомобильным перевозкам ему выдается удостоверение допуска (далее именуется - удостоверение), а также карточка допуска на каждое транспортное средство, на котором будут осуществляться международные автомобильные перевозки.</w:t>
      </w:r>
    </w:p>
    <w:p>
      <w:pPr>
        <w:pStyle w:val="27"/>
        <w:ind w:firstLine="540"/>
        <w:jc w:val="both"/>
        <w:rPr>
          <w:rFonts w:ascii="Times New Roman" w:hAnsi="Times New Roman" w:cs="Times New Roman"/>
          <w:i/>
        </w:rPr>
      </w:pPr>
      <w:r>
        <w:rPr>
          <w:rFonts w:ascii="Times New Roman" w:hAnsi="Times New Roman" w:cs="Times New Roman"/>
          <w:i/>
        </w:rPr>
        <w:t>Формы бланков удостоверения и карточки допуска утверждаются Министерством транспорта Российской Федерации. Указанные бланки являются документами строгой отчетности и соответствуют требованиям, предъявляемым к защищенной полиграфической продукции уровня "B".</w:t>
      </w:r>
    </w:p>
    <w:p>
      <w:pPr>
        <w:pStyle w:val="27"/>
        <w:ind w:firstLine="540"/>
        <w:jc w:val="both"/>
        <w:rPr>
          <w:rFonts w:ascii="Times New Roman" w:hAnsi="Times New Roman" w:cs="Times New Roman"/>
          <w:i/>
        </w:rPr>
      </w:pPr>
      <w:bookmarkStart w:id="25" w:name="Par67"/>
      <w:bookmarkEnd w:id="25"/>
      <w:r>
        <w:rPr>
          <w:rFonts w:ascii="Times New Roman" w:hAnsi="Times New Roman" w:cs="Times New Roman"/>
          <w:i/>
        </w:rPr>
        <w:t>7. Для получения допуска российского перевозчика к осуществлению международных автомобильных перевозок перевозчик представляет в орган транспортного контроля и надзора по месту регистрации следующие документы:</w:t>
      </w:r>
    </w:p>
    <w:p>
      <w:pPr>
        <w:pStyle w:val="27"/>
        <w:ind w:firstLine="540"/>
        <w:jc w:val="both"/>
        <w:rPr>
          <w:rFonts w:ascii="Times New Roman" w:hAnsi="Times New Roman" w:cs="Times New Roman"/>
          <w:i/>
        </w:rPr>
      </w:pPr>
      <w:r>
        <w:rPr>
          <w:rFonts w:ascii="Times New Roman" w:hAnsi="Times New Roman" w:cs="Times New Roman"/>
          <w:i/>
        </w:rPr>
        <w:t>1) заявление, в котором указываются:</w:t>
      </w:r>
    </w:p>
    <w:p>
      <w:pPr>
        <w:pStyle w:val="27"/>
        <w:numPr>
          <w:ilvl w:val="0"/>
          <w:numId w:val="38"/>
        </w:numPr>
        <w:ind w:left="0" w:firstLine="540"/>
        <w:jc w:val="both"/>
        <w:rPr>
          <w:rFonts w:ascii="Times New Roman" w:hAnsi="Times New Roman" w:cs="Times New Roman"/>
          <w:i/>
        </w:rPr>
      </w:pPr>
      <w:r>
        <w:rPr>
          <w:rFonts w:ascii="Times New Roman" w:hAnsi="Times New Roman" w:cs="Times New Roman"/>
          <w:i/>
        </w:rPr>
        <w:t>наименование и местонахождение заявителя, идентификационный номер налогоплательщика и основной государственный регистрационный номер записи о государственной регистрации юридического лица в Едином государственном реестре юридических лиц - для юридического лица;</w:t>
      </w:r>
    </w:p>
    <w:p>
      <w:pPr>
        <w:pStyle w:val="27"/>
        <w:numPr>
          <w:ilvl w:val="0"/>
          <w:numId w:val="38"/>
        </w:numPr>
        <w:ind w:left="0" w:firstLine="540"/>
        <w:jc w:val="both"/>
        <w:rPr>
          <w:rFonts w:ascii="Times New Roman" w:hAnsi="Times New Roman" w:cs="Times New Roman"/>
          <w:i/>
        </w:rPr>
      </w:pPr>
      <w:r>
        <w:rPr>
          <w:rFonts w:ascii="Times New Roman" w:hAnsi="Times New Roman" w:cs="Times New Roman"/>
          <w:i/>
        </w:rPr>
        <w:t>фамилия, имя, отчество, место жительства, данные документа, удостоверяющего личность, идентификационный номер налогоплательщика и основной государственный регистрационный номер записи о государственной регистрации индивидуального предпринимателя - для индивидуального предпринимателя;</w:t>
      </w:r>
    </w:p>
    <w:p>
      <w:pPr>
        <w:pStyle w:val="27"/>
        <w:numPr>
          <w:ilvl w:val="0"/>
          <w:numId w:val="38"/>
        </w:numPr>
        <w:ind w:left="0" w:firstLine="540"/>
        <w:jc w:val="both"/>
        <w:rPr>
          <w:rFonts w:ascii="Times New Roman" w:hAnsi="Times New Roman" w:cs="Times New Roman"/>
          <w:i/>
        </w:rPr>
      </w:pPr>
      <w:r>
        <w:rPr>
          <w:rFonts w:ascii="Times New Roman" w:hAnsi="Times New Roman" w:cs="Times New Roman"/>
          <w:i/>
        </w:rPr>
        <w:t>сведения о транспортных средствах (тип, марка и модель транспортного средства, государственный регистрационный знак автомобиля, прицепа и полуприцепа, дата изготовления транспортного средства);</w:t>
      </w:r>
    </w:p>
    <w:p>
      <w:pPr>
        <w:pStyle w:val="27"/>
        <w:numPr>
          <w:ilvl w:val="0"/>
          <w:numId w:val="38"/>
        </w:numPr>
        <w:ind w:left="0" w:firstLine="540"/>
        <w:jc w:val="both"/>
        <w:rPr>
          <w:rFonts w:ascii="Times New Roman" w:hAnsi="Times New Roman" w:cs="Times New Roman"/>
          <w:i/>
        </w:rPr>
      </w:pPr>
      <w:r>
        <w:rPr>
          <w:rFonts w:ascii="Times New Roman" w:hAnsi="Times New Roman" w:cs="Times New Roman"/>
          <w:i/>
        </w:rPr>
        <w:t>сведения об ответственных специалистах (фамилия, имя и отчество, занимаемая должность);</w:t>
      </w:r>
    </w:p>
    <w:p>
      <w:pPr>
        <w:pStyle w:val="27"/>
        <w:numPr>
          <w:ilvl w:val="0"/>
          <w:numId w:val="38"/>
        </w:numPr>
        <w:ind w:left="0" w:firstLine="540"/>
        <w:jc w:val="both"/>
        <w:rPr>
          <w:rFonts w:ascii="Times New Roman" w:hAnsi="Times New Roman" w:cs="Times New Roman"/>
          <w:i/>
        </w:rPr>
      </w:pPr>
      <w:r>
        <w:rPr>
          <w:rFonts w:ascii="Times New Roman" w:hAnsi="Times New Roman" w:cs="Times New Roman"/>
          <w:i/>
        </w:rPr>
        <w:t>срок, на который оформляется допуск;</w:t>
      </w:r>
    </w:p>
    <w:p>
      <w:pPr>
        <w:pStyle w:val="27"/>
        <w:ind w:firstLine="540"/>
        <w:jc w:val="both"/>
        <w:rPr>
          <w:rFonts w:ascii="Times New Roman" w:hAnsi="Times New Roman" w:cs="Times New Roman"/>
          <w:i/>
        </w:rPr>
      </w:pPr>
      <w:r>
        <w:rPr>
          <w:rFonts w:ascii="Times New Roman" w:hAnsi="Times New Roman" w:cs="Times New Roman"/>
          <w:i/>
        </w:rPr>
        <w:t>2) копии следующих документов:</w:t>
      </w:r>
    </w:p>
    <w:p>
      <w:pPr>
        <w:pStyle w:val="27"/>
        <w:numPr>
          <w:ilvl w:val="0"/>
          <w:numId w:val="39"/>
        </w:numPr>
        <w:ind w:left="0" w:firstLine="540"/>
        <w:jc w:val="both"/>
        <w:rPr>
          <w:rFonts w:ascii="Times New Roman" w:hAnsi="Times New Roman" w:cs="Times New Roman"/>
          <w:i/>
        </w:rPr>
      </w:pPr>
      <w:bookmarkStart w:id="26" w:name="Par75"/>
      <w:bookmarkEnd w:id="26"/>
      <w:r>
        <w:rPr>
          <w:rFonts w:ascii="Times New Roman" w:hAnsi="Times New Roman" w:cs="Times New Roman"/>
          <w:i/>
        </w:rPr>
        <w:t>документы, подтверждающие наличие на праве собственности или ином законном основании предполагаемых к использованию транспортных средств и их государственную регистрацию;</w:t>
      </w:r>
    </w:p>
    <w:p>
      <w:pPr>
        <w:pStyle w:val="27"/>
        <w:numPr>
          <w:ilvl w:val="0"/>
          <w:numId w:val="39"/>
        </w:numPr>
        <w:ind w:left="0" w:firstLine="540"/>
        <w:jc w:val="both"/>
        <w:rPr>
          <w:rFonts w:ascii="Times New Roman" w:hAnsi="Times New Roman" w:cs="Times New Roman"/>
          <w:i/>
        </w:rPr>
      </w:pPr>
      <w:bookmarkStart w:id="27" w:name="Par76"/>
      <w:bookmarkEnd w:id="27"/>
      <w:r>
        <w:rPr>
          <w:rFonts w:ascii="Times New Roman" w:hAnsi="Times New Roman" w:cs="Times New Roman"/>
          <w:i/>
        </w:rPr>
        <w:t>полис обязательного страхования гражданской ответственности владельцев транспортных средств;</w:t>
      </w:r>
    </w:p>
    <w:p>
      <w:pPr>
        <w:pStyle w:val="27"/>
        <w:numPr>
          <w:ilvl w:val="0"/>
          <w:numId w:val="39"/>
        </w:numPr>
        <w:ind w:left="0" w:firstLine="540"/>
        <w:jc w:val="both"/>
        <w:rPr>
          <w:rFonts w:ascii="Times New Roman" w:hAnsi="Times New Roman" w:cs="Times New Roman"/>
          <w:i/>
        </w:rPr>
      </w:pPr>
      <w:r>
        <w:rPr>
          <w:rFonts w:ascii="Times New Roman" w:hAnsi="Times New Roman" w:cs="Times New Roman"/>
          <w:i/>
        </w:rPr>
        <w:t>документы, подтверждающие профессиональную компетентность ответственного специалиста.</w:t>
      </w:r>
    </w:p>
    <w:p>
      <w:pPr>
        <w:pStyle w:val="27"/>
        <w:ind w:firstLine="540"/>
        <w:jc w:val="both"/>
        <w:rPr>
          <w:rFonts w:ascii="Times New Roman" w:hAnsi="Times New Roman" w:cs="Times New Roman"/>
          <w:i/>
        </w:rPr>
      </w:pPr>
      <w:r>
        <w:rPr>
          <w:rFonts w:ascii="Times New Roman" w:hAnsi="Times New Roman" w:cs="Times New Roman"/>
          <w:i/>
        </w:rPr>
        <w:t>8. Удостоверение выдается:</w:t>
      </w:r>
    </w:p>
    <w:p>
      <w:pPr>
        <w:pStyle w:val="27"/>
        <w:ind w:firstLine="540"/>
        <w:jc w:val="both"/>
        <w:rPr>
          <w:rFonts w:ascii="Times New Roman" w:hAnsi="Times New Roman" w:cs="Times New Roman"/>
          <w:i/>
        </w:rPr>
      </w:pPr>
      <w:r>
        <w:rPr>
          <w:rFonts w:ascii="Times New Roman" w:hAnsi="Times New Roman" w:cs="Times New Roman"/>
          <w:i/>
        </w:rPr>
        <w:t xml:space="preserve">на 1 год - российским перевозчикам, впервые подавшим заявление, указанное в </w:t>
      </w:r>
      <w:r>
        <w:fldChar w:fldCharType="begin"/>
      </w:r>
      <w:r>
        <w:instrText xml:space="preserve"> HYPERLINK \l "Par67" \o "7. Для получения допуска российского перевозчика к осуществлению международных автомобильных перевозок перевозчик представляет в орган транспортного контроля и надзора по месту регистрации следующие документы:" </w:instrText>
      </w:r>
      <w:r>
        <w:fldChar w:fldCharType="separate"/>
      </w:r>
      <w:r>
        <w:rPr>
          <w:rFonts w:ascii="Times New Roman" w:hAnsi="Times New Roman" w:cs="Times New Roman"/>
          <w:i/>
        </w:rPr>
        <w:t>пункте 7</w:t>
      </w:r>
      <w:r>
        <w:rPr>
          <w:rFonts w:ascii="Times New Roman" w:hAnsi="Times New Roman" w:cs="Times New Roman"/>
          <w:i/>
        </w:rPr>
        <w:fldChar w:fldCharType="end"/>
      </w:r>
      <w:r>
        <w:rPr>
          <w:rFonts w:ascii="Times New Roman" w:hAnsi="Times New Roman" w:cs="Times New Roman"/>
          <w:i/>
        </w:rPr>
        <w:t xml:space="preserve"> настоящего Положения;</w:t>
      </w:r>
    </w:p>
    <w:p>
      <w:pPr>
        <w:pStyle w:val="27"/>
        <w:ind w:firstLine="540"/>
        <w:jc w:val="both"/>
        <w:rPr>
          <w:rFonts w:ascii="Times New Roman" w:hAnsi="Times New Roman" w:cs="Times New Roman"/>
          <w:i/>
        </w:rPr>
      </w:pPr>
      <w:r>
        <w:rPr>
          <w:rFonts w:ascii="Times New Roman" w:hAnsi="Times New Roman" w:cs="Times New Roman"/>
          <w:i/>
        </w:rPr>
        <w:t>на 5 лет (если в заявлении не указан меньший срок) - российским перевозчикам, подавшим заявление о выдаче нового удостоверения по окончании срока действия ранее выданного удостоверения.</w:t>
      </w:r>
    </w:p>
    <w:p>
      <w:pPr>
        <w:pStyle w:val="27"/>
        <w:ind w:firstLine="540"/>
        <w:jc w:val="both"/>
        <w:rPr>
          <w:rFonts w:ascii="Times New Roman" w:hAnsi="Times New Roman" w:cs="Times New Roman"/>
          <w:i/>
        </w:rPr>
      </w:pPr>
      <w:r>
        <w:rPr>
          <w:rFonts w:ascii="Times New Roman" w:hAnsi="Times New Roman" w:cs="Times New Roman"/>
          <w:i/>
        </w:rPr>
        <w:t>9. Срок действия удостоверения, выданного на 5 лет, может быть продлен по заявлению его владельца, но не более 2 раз.</w:t>
      </w:r>
    </w:p>
    <w:p>
      <w:pPr>
        <w:pStyle w:val="27"/>
        <w:ind w:firstLine="540"/>
        <w:jc w:val="both"/>
        <w:rPr>
          <w:rFonts w:ascii="Times New Roman" w:hAnsi="Times New Roman" w:cs="Times New Roman"/>
          <w:i/>
        </w:rPr>
      </w:pPr>
      <w:r>
        <w:rPr>
          <w:rFonts w:ascii="Times New Roman" w:hAnsi="Times New Roman" w:cs="Times New Roman"/>
          <w:i/>
        </w:rPr>
        <w:t>Срок действия удостоверения, выданного на 1 год, не продлевается.</w:t>
      </w:r>
    </w:p>
    <w:p>
      <w:pPr>
        <w:pStyle w:val="27"/>
        <w:ind w:firstLine="540"/>
        <w:jc w:val="both"/>
        <w:rPr>
          <w:rFonts w:ascii="Times New Roman" w:hAnsi="Times New Roman" w:cs="Times New Roman"/>
          <w:i/>
        </w:rPr>
      </w:pPr>
      <w:r>
        <w:rPr>
          <w:rFonts w:ascii="Times New Roman" w:hAnsi="Times New Roman" w:cs="Times New Roman"/>
          <w:i/>
        </w:rPr>
        <w:t>Продление срока действия удостоверения осуществляется выдавшим его органом транспортного контроля и надзора в течение 30 дней с даты получения соответствующего заявления российского перевозчика.</w:t>
      </w:r>
    </w:p>
    <w:p>
      <w:pPr>
        <w:pStyle w:val="27"/>
        <w:ind w:firstLine="540"/>
        <w:jc w:val="both"/>
        <w:rPr>
          <w:rFonts w:ascii="Times New Roman" w:hAnsi="Times New Roman" w:cs="Times New Roman"/>
          <w:i/>
        </w:rPr>
      </w:pPr>
      <w:bookmarkStart w:id="28" w:name="Par90"/>
      <w:bookmarkEnd w:id="28"/>
      <w:r>
        <w:rPr>
          <w:rFonts w:ascii="Times New Roman" w:hAnsi="Times New Roman" w:cs="Times New Roman"/>
          <w:i/>
        </w:rPr>
        <w:t>10. При увеличении парка транспортных средств владелец удостоверения может получить в органе транспортного контроля и надзора карточку допуска на каждое вновь приобретенное транспортное средство.</w:t>
      </w:r>
    </w:p>
    <w:p>
      <w:pPr>
        <w:pStyle w:val="27"/>
        <w:ind w:firstLine="540"/>
        <w:jc w:val="both"/>
        <w:rPr>
          <w:rFonts w:ascii="Times New Roman" w:hAnsi="Times New Roman" w:cs="Times New Roman"/>
          <w:i/>
        </w:rPr>
      </w:pPr>
      <w:r>
        <w:rPr>
          <w:rFonts w:ascii="Times New Roman" w:hAnsi="Times New Roman" w:cs="Times New Roman"/>
          <w:i/>
        </w:rPr>
        <w:t>15. В выдаче или в продлении срока действия удостоверения может быть отказано в случае:</w:t>
      </w:r>
    </w:p>
    <w:p>
      <w:pPr>
        <w:pStyle w:val="27"/>
        <w:ind w:firstLine="540"/>
        <w:jc w:val="both"/>
        <w:rPr>
          <w:rFonts w:ascii="Times New Roman" w:hAnsi="Times New Roman" w:cs="Times New Roman"/>
          <w:i/>
        </w:rPr>
      </w:pPr>
      <w:r>
        <w:rPr>
          <w:rFonts w:ascii="Times New Roman" w:hAnsi="Times New Roman" w:cs="Times New Roman"/>
          <w:i/>
        </w:rPr>
        <w:t>1) наличия в заявлении и документах, представленных российским перевозчиком, недостоверной или искаженной информации;</w:t>
      </w:r>
    </w:p>
    <w:p>
      <w:pPr>
        <w:pStyle w:val="27"/>
        <w:ind w:firstLine="540"/>
        <w:jc w:val="both"/>
        <w:rPr>
          <w:rFonts w:ascii="Times New Roman" w:hAnsi="Times New Roman" w:cs="Times New Roman"/>
          <w:i/>
        </w:rPr>
      </w:pPr>
      <w:r>
        <w:rPr>
          <w:rFonts w:ascii="Times New Roman" w:hAnsi="Times New Roman" w:cs="Times New Roman"/>
          <w:i/>
        </w:rPr>
        <w:t>2) несоответствия российского перевозчика условиям допуска к международным автомобильным перевозкам;</w:t>
      </w:r>
    </w:p>
    <w:p>
      <w:pPr>
        <w:pStyle w:val="27"/>
        <w:ind w:firstLine="540"/>
        <w:jc w:val="both"/>
        <w:rPr>
          <w:rFonts w:ascii="Times New Roman" w:hAnsi="Times New Roman" w:cs="Times New Roman"/>
          <w:i/>
        </w:rPr>
      </w:pPr>
      <w:r>
        <w:rPr>
          <w:rFonts w:ascii="Times New Roman" w:hAnsi="Times New Roman" w:cs="Times New Roman"/>
          <w:i/>
        </w:rPr>
        <w:t>4) аннулирования удостоверения, с момента которого прошло менее 1 года.</w:t>
      </w:r>
    </w:p>
    <w:p>
      <w:pPr>
        <w:pStyle w:val="27"/>
        <w:ind w:firstLine="540"/>
        <w:jc w:val="both"/>
        <w:rPr>
          <w:rFonts w:ascii="Times New Roman" w:hAnsi="Times New Roman" w:cs="Times New Roman"/>
          <w:i/>
        </w:rPr>
      </w:pPr>
      <w:bookmarkStart w:id="29" w:name="Par108"/>
      <w:bookmarkEnd w:id="29"/>
      <w:r>
        <w:rPr>
          <w:rFonts w:ascii="Times New Roman" w:hAnsi="Times New Roman" w:cs="Times New Roman"/>
          <w:i/>
        </w:rPr>
        <w:t>23. Орган транспортного контроля и надзора ведет реестр удостоверений и карточек допуска, в том числе с использованием федеральной государственной информационной системы "Единый портал государственных и муниципальных услуг (функций)". В реестр включаются следующие данные:</w:t>
      </w:r>
    </w:p>
    <w:p>
      <w:pPr>
        <w:pStyle w:val="27"/>
        <w:ind w:firstLine="540"/>
        <w:jc w:val="both"/>
        <w:rPr>
          <w:rFonts w:ascii="Times New Roman" w:hAnsi="Times New Roman" w:cs="Times New Roman"/>
          <w:i/>
        </w:rPr>
      </w:pPr>
      <w:r>
        <w:rPr>
          <w:rFonts w:ascii="Times New Roman" w:hAnsi="Times New Roman" w:cs="Times New Roman"/>
          <w:i/>
        </w:rPr>
        <w:t>1) сведения о владельце удостоверения;</w:t>
      </w:r>
    </w:p>
    <w:p>
      <w:pPr>
        <w:pStyle w:val="27"/>
        <w:ind w:firstLine="540"/>
        <w:jc w:val="both"/>
        <w:rPr>
          <w:rFonts w:ascii="Times New Roman" w:hAnsi="Times New Roman" w:cs="Times New Roman"/>
          <w:i/>
        </w:rPr>
      </w:pPr>
      <w:r>
        <w:rPr>
          <w:rFonts w:ascii="Times New Roman" w:hAnsi="Times New Roman" w:cs="Times New Roman"/>
          <w:i/>
        </w:rPr>
        <w:t>2) сведения об органе транспортного контроля и надзора, выдавшем удостоверение и карточки допуска;</w:t>
      </w:r>
    </w:p>
    <w:p>
      <w:pPr>
        <w:pStyle w:val="27"/>
        <w:ind w:firstLine="540"/>
        <w:jc w:val="both"/>
        <w:rPr>
          <w:rFonts w:ascii="Times New Roman" w:hAnsi="Times New Roman" w:cs="Times New Roman"/>
          <w:i/>
        </w:rPr>
      </w:pPr>
      <w:r>
        <w:rPr>
          <w:rFonts w:ascii="Times New Roman" w:hAnsi="Times New Roman" w:cs="Times New Roman"/>
          <w:i/>
        </w:rPr>
        <w:t>3) дата выдачи и номера удостоверения и карточек допуска;</w:t>
      </w:r>
    </w:p>
    <w:p>
      <w:pPr>
        <w:pStyle w:val="27"/>
        <w:ind w:firstLine="540"/>
        <w:jc w:val="both"/>
        <w:rPr>
          <w:rFonts w:ascii="Times New Roman" w:hAnsi="Times New Roman" w:cs="Times New Roman"/>
          <w:i/>
        </w:rPr>
      </w:pPr>
      <w:r>
        <w:rPr>
          <w:rFonts w:ascii="Times New Roman" w:hAnsi="Times New Roman" w:cs="Times New Roman"/>
          <w:i/>
        </w:rPr>
        <w:t>4) вид перевозок (грузовая или пассажирская);</w:t>
      </w:r>
    </w:p>
    <w:p>
      <w:pPr>
        <w:pStyle w:val="27"/>
        <w:ind w:firstLine="540"/>
        <w:jc w:val="both"/>
        <w:rPr>
          <w:rFonts w:ascii="Times New Roman" w:hAnsi="Times New Roman" w:cs="Times New Roman"/>
          <w:i/>
        </w:rPr>
      </w:pPr>
      <w:r>
        <w:rPr>
          <w:rFonts w:ascii="Times New Roman" w:hAnsi="Times New Roman" w:cs="Times New Roman"/>
          <w:i/>
        </w:rPr>
        <w:t>5) основания и даты продления, приостановления, возобновления действия и аннулирования удостоверения;</w:t>
      </w:r>
    </w:p>
    <w:p>
      <w:pPr>
        <w:pStyle w:val="27"/>
        <w:ind w:firstLine="540"/>
        <w:jc w:val="both"/>
        <w:rPr>
          <w:rFonts w:ascii="Times New Roman" w:hAnsi="Times New Roman" w:cs="Times New Roman"/>
          <w:i/>
        </w:rPr>
      </w:pPr>
      <w:r>
        <w:rPr>
          <w:rFonts w:ascii="Times New Roman" w:hAnsi="Times New Roman" w:cs="Times New Roman"/>
          <w:i/>
        </w:rPr>
        <w:t>6) сведения о переоформлении удостоверения.</w:t>
      </w:r>
    </w:p>
    <w:p>
      <w:pPr>
        <w:pStyle w:val="27"/>
        <w:ind w:firstLine="540"/>
        <w:jc w:val="both"/>
        <w:rPr>
          <w:rFonts w:ascii="Times New Roman" w:hAnsi="Times New Roman" w:cs="Times New Roman"/>
          <w:i/>
        </w:rPr>
      </w:pPr>
      <w:r>
        <w:rPr>
          <w:rFonts w:ascii="Times New Roman" w:hAnsi="Times New Roman" w:cs="Times New Roman"/>
          <w:i/>
        </w:rPr>
        <w:t>23(1). Доступ к сведениям, содержащимся в реестре удостоверений и карточек допуска, обеспечивается путем:</w:t>
      </w:r>
    </w:p>
    <w:p>
      <w:pPr>
        <w:pStyle w:val="27"/>
        <w:numPr>
          <w:ilvl w:val="0"/>
          <w:numId w:val="40"/>
        </w:numPr>
        <w:ind w:left="0" w:firstLine="540"/>
        <w:jc w:val="both"/>
        <w:rPr>
          <w:rFonts w:ascii="Times New Roman" w:hAnsi="Times New Roman" w:cs="Times New Roman"/>
          <w:i/>
        </w:rPr>
      </w:pPr>
      <w:r>
        <w:rPr>
          <w:rFonts w:ascii="Times New Roman" w:hAnsi="Times New Roman" w:cs="Times New Roman"/>
          <w:i/>
        </w:rPr>
        <w:t>размещения сведений на официальном сайте органа транспортного контроля и надзора в информационно-телекоммуникационной сети "Интернет";</w:t>
      </w:r>
    </w:p>
    <w:p>
      <w:pPr>
        <w:pStyle w:val="27"/>
        <w:numPr>
          <w:ilvl w:val="0"/>
          <w:numId w:val="40"/>
        </w:numPr>
        <w:ind w:left="0" w:firstLine="540"/>
        <w:jc w:val="both"/>
        <w:rPr>
          <w:rFonts w:ascii="Times New Roman" w:hAnsi="Times New Roman" w:cs="Times New Roman"/>
          <w:i/>
        </w:rPr>
      </w:pPr>
      <w:r>
        <w:rPr>
          <w:rFonts w:ascii="Times New Roman" w:hAnsi="Times New Roman" w:cs="Times New Roman"/>
          <w:i/>
        </w:rPr>
        <w:t>предоставления по запросам заинтересованных лиц сведений в письменной форме или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w:t>
      </w:r>
    </w:p>
    <w:p>
      <w:pPr>
        <w:pStyle w:val="27"/>
        <w:ind w:firstLine="540"/>
        <w:jc w:val="both"/>
        <w:rPr>
          <w:rFonts w:ascii="Times New Roman" w:hAnsi="Times New Roman" w:cs="Times New Roman"/>
          <w:i/>
        </w:rPr>
      </w:pPr>
      <w:r>
        <w:rPr>
          <w:rFonts w:ascii="Times New Roman" w:hAnsi="Times New Roman" w:cs="Times New Roman"/>
          <w:i/>
        </w:rPr>
        <w:t>24. Удостоверение и карточки допуска теряют юридическую силу и считаются аннулированными с момента ликвидации юридического лица или прекращения его деятельности в результате реорганизации, за исключением преобразования, или прекращения действия свидетельства о государственной регистрации гражданина в качестве индивидуального предпринимателя.</w:t>
      </w:r>
    </w:p>
    <w:p>
      <w:pPr>
        <w:pStyle w:val="27"/>
        <w:ind w:firstLine="540"/>
        <w:jc w:val="both"/>
        <w:rPr>
          <w:rFonts w:ascii="Times New Roman" w:hAnsi="Times New Roman" w:cs="Times New Roman"/>
          <w:i/>
        </w:rPr>
      </w:pPr>
      <w:r>
        <w:rPr>
          <w:rFonts w:ascii="Times New Roman" w:hAnsi="Times New Roman" w:cs="Times New Roman"/>
          <w:i/>
        </w:rPr>
        <w:t>25. Решения и действия органа транспортного контроля и надзора могут быть обжалованы в Министерство транспорта Российской Федерации или в суд.</w:t>
      </w:r>
    </w:p>
    <w:p>
      <w:pPr>
        <w:pStyle w:val="27"/>
        <w:ind w:firstLine="540"/>
        <w:jc w:val="both"/>
        <w:rPr>
          <w:rFonts w:ascii="Times New Roman" w:hAnsi="Times New Roman" w:cs="Times New Roman"/>
          <w:b/>
          <w:i/>
        </w:rPr>
      </w:pPr>
      <w:r>
        <w:rPr>
          <w:rFonts w:ascii="Times New Roman" w:hAnsi="Times New Roman" w:cs="Times New Roman"/>
          <w:b/>
          <w:i/>
        </w:rPr>
        <w:t>Вопросы:</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Какие методы регулирования положены в основу данного документа?</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Может ли общество с ограниченной ответственностью получить допуск к международным перевозкам?</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 xml:space="preserve">Регулируются ли некоммерческие перевозки данным Положением? </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Постройте схему «Условия допуска российского перевозчика к международным автомобильным перевозкам»</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Перечислите документы, которые требуются для получения допуска российского перевозчика</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В какой системе ведется реестр удостоверений и карточек допуска?</w:t>
      </w:r>
    </w:p>
    <w:p>
      <w:pPr>
        <w:pStyle w:val="27"/>
        <w:numPr>
          <w:ilvl w:val="0"/>
          <w:numId w:val="41"/>
        </w:numPr>
        <w:ind w:left="0" w:firstLine="540"/>
        <w:jc w:val="both"/>
        <w:rPr>
          <w:rFonts w:ascii="Times New Roman" w:hAnsi="Times New Roman" w:cs="Times New Roman"/>
          <w:i/>
        </w:rPr>
      </w:pPr>
      <w:r>
        <w:rPr>
          <w:rFonts w:ascii="Times New Roman" w:hAnsi="Times New Roman" w:cs="Times New Roman"/>
          <w:i/>
        </w:rPr>
        <w:t>Какой орган принимает жалобы от перевозчиков на качество работы (взаимодействия) с органами транспортного контроля?</w:t>
      </w:r>
    </w:p>
    <w:p>
      <w:pPr>
        <w:pStyle w:val="27"/>
        <w:ind w:firstLine="540"/>
        <w:jc w:val="both"/>
        <w:rPr>
          <w:rFonts w:ascii="Times New Roman" w:hAnsi="Times New Roman" w:cs="Times New Roman"/>
          <w:b/>
          <w:i/>
        </w:rPr>
      </w:pPr>
    </w:p>
    <w:p>
      <w:pPr>
        <w:pStyle w:val="27"/>
        <w:ind w:firstLine="540"/>
        <w:jc w:val="both"/>
        <w:rPr>
          <w:rFonts w:ascii="Times New Roman" w:hAnsi="Times New Roman" w:cs="Times New Roman"/>
          <w:i/>
        </w:rPr>
      </w:pPr>
      <w:r>
        <w:rPr>
          <w:rFonts w:ascii="Times New Roman" w:hAnsi="Times New Roman" w:cs="Times New Roman"/>
          <w:b/>
          <w:i/>
        </w:rPr>
        <w:t>Задание 2. Внимательно ознакомьтесь с документом и дайте ответы на поставленные вопрос</w:t>
      </w:r>
      <w:r>
        <w:rPr>
          <w:rFonts w:ascii="Times New Roman" w:hAnsi="Times New Roman" w:cs="Times New Roman"/>
          <w:i/>
        </w:rPr>
        <w:t>ы</w:t>
      </w:r>
    </w:p>
    <w:p>
      <w:pPr>
        <w:pStyle w:val="35"/>
        <w:ind w:firstLine="540"/>
        <w:jc w:val="center"/>
        <w:rPr>
          <w:rFonts w:ascii="Times New Roman" w:hAnsi="Times New Roman" w:cs="Times New Roman"/>
          <w:i/>
          <w:sz w:val="20"/>
          <w:szCs w:val="20"/>
        </w:rPr>
      </w:pPr>
      <w:r>
        <w:rPr>
          <w:rFonts w:ascii="Times New Roman" w:hAnsi="Times New Roman" w:cs="Times New Roman"/>
          <w:i/>
          <w:sz w:val="20"/>
          <w:szCs w:val="20"/>
        </w:rPr>
        <w:t>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pPr>
        <w:spacing w:after="0" w:line="240" w:lineRule="auto"/>
        <w:ind w:firstLine="540"/>
        <w:jc w:val="both"/>
        <w:rPr>
          <w:rFonts w:ascii="Times New Roman" w:hAnsi="Times New Roman" w:eastAsia="Times New Roman" w:cs="Times New Roman"/>
          <w:i/>
          <w:sz w:val="20"/>
          <w:szCs w:val="20"/>
          <w:u w:val="single"/>
        </w:rPr>
      </w:pPr>
      <w:r>
        <w:rPr>
          <w:rFonts w:ascii="Times New Roman" w:hAnsi="Times New Roman" w:eastAsia="Times New Roman" w:cs="Times New Roman"/>
          <w:i/>
          <w:sz w:val="20"/>
          <w:szCs w:val="20"/>
          <w:u w:val="single"/>
        </w:rPr>
        <w:t>Приказ Минтранса России от 24.07.2012 N 258 (ред. от 21.09.2016, с изм. от 16.01.2017)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(Зарегистрировано в Минюсте России 11.10.2012 N 25656)</w:t>
      </w:r>
    </w:p>
    <w:p>
      <w:pPr>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I. Общие положения</w:t>
      </w:r>
    </w:p>
    <w:p>
      <w:pPr>
        <w:pStyle w:val="27"/>
        <w:ind w:firstLine="540"/>
        <w:jc w:val="both"/>
        <w:rPr>
          <w:rFonts w:ascii="Times New Roman" w:hAnsi="Times New Roman" w:cs="Times New Roman"/>
          <w:i/>
        </w:rPr>
      </w:pPr>
      <w:r>
        <w:rPr>
          <w:rFonts w:ascii="Times New Roman" w:hAnsi="Times New Roman" w:cs="Times New Roman"/>
          <w:i/>
        </w:rPr>
        <w:t>1. Порядок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Порядок), определяет правила приема, рассмотрения заявлений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оформления и выдачи (отказа в выдаче) указанного специального разрешения.</w:t>
      </w:r>
    </w:p>
    <w:p>
      <w:pPr>
        <w:pStyle w:val="27"/>
        <w:ind w:firstLine="540"/>
        <w:jc w:val="both"/>
        <w:rPr>
          <w:rFonts w:ascii="Times New Roman" w:hAnsi="Times New Roman" w:cs="Times New Roman"/>
          <w:i/>
        </w:rPr>
      </w:pPr>
      <w:r>
        <w:rPr>
          <w:rFonts w:ascii="Times New Roman" w:hAnsi="Times New Roman" w:cs="Times New Roman"/>
          <w:i/>
        </w:rPr>
        <w:t>2. Специальное разрешение на движение по автомобильным дорогам транспортного средства, осуществляющего перевозки тяжеловесных и (или) крупногабаритных грузов (далее - специальное разрешение), выдается уполномоченными органами, указанными в части 6 статьи 31 Федерального закона от 8 ноября 2007 г.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&lt;*&gt; (далее - Федеральный закон).</w:t>
      </w:r>
    </w:p>
    <w:p>
      <w:pPr>
        <w:pStyle w:val="27"/>
        <w:ind w:firstLine="540"/>
        <w:jc w:val="both"/>
        <w:rPr>
          <w:rFonts w:ascii="Times New Roman" w:hAnsi="Times New Roman" w:cs="Times New Roman"/>
          <w:i/>
        </w:rPr>
      </w:pPr>
      <w:bookmarkStart w:id="30" w:name="Par56"/>
      <w:bookmarkEnd w:id="30"/>
      <w:r>
        <w:rPr>
          <w:rFonts w:ascii="Times New Roman" w:hAnsi="Times New Roman" w:cs="Times New Roman"/>
          <w:i/>
        </w:rPr>
        <w:t xml:space="preserve">3. Специальное разрешение согласно образцу </w:t>
      </w:r>
      <w:r>
        <w:fldChar w:fldCharType="begin"/>
      </w:r>
      <w:r>
        <w:instrText xml:space="preserve"> HYPERLINK \l "Par242" \o "СПЕЦИАЛЬНОЕ РАЗРЕШЕНИЕ N" </w:instrText>
      </w:r>
      <w:r>
        <w:fldChar w:fldCharType="separate"/>
      </w:r>
      <w:r>
        <w:rPr>
          <w:rFonts w:ascii="Times New Roman" w:hAnsi="Times New Roman" w:cs="Times New Roman"/>
          <w:i/>
        </w:rPr>
        <w:t>приложения N 1</w:t>
      </w:r>
      <w:r>
        <w:rPr>
          <w:rFonts w:ascii="Times New Roman" w:hAnsi="Times New Roman" w:cs="Times New Roman"/>
          <w:i/>
        </w:rPr>
        <w:fldChar w:fldCharType="end"/>
      </w:r>
      <w:r>
        <w:rPr>
          <w:rFonts w:ascii="Times New Roman" w:hAnsi="Times New Roman" w:cs="Times New Roman"/>
          <w:i/>
        </w:rPr>
        <w:t xml:space="preserve"> к настоящему Порядку выдается владельцу транспортного средства или его представителю.</w:t>
      </w:r>
    </w:p>
    <w:p>
      <w:pPr>
        <w:pStyle w:val="27"/>
        <w:ind w:firstLine="540"/>
        <w:jc w:val="both"/>
        <w:rPr>
          <w:rFonts w:ascii="Times New Roman" w:hAnsi="Times New Roman" w:cs="Times New Roman"/>
          <w:i/>
        </w:rPr>
      </w:pPr>
      <w:r>
        <w:rPr>
          <w:rFonts w:ascii="Times New Roman" w:hAnsi="Times New Roman" w:cs="Times New Roman"/>
          <w:i/>
        </w:rPr>
        <w:t>В специальном разрешении содержится следующая информация:</w:t>
      </w:r>
    </w:p>
    <w:p>
      <w:pPr>
        <w:pStyle w:val="27"/>
        <w:ind w:firstLine="540"/>
        <w:jc w:val="both"/>
        <w:rPr>
          <w:rFonts w:ascii="Times New Roman" w:hAnsi="Times New Roman" w:cs="Times New Roman"/>
          <w:i/>
        </w:rPr>
      </w:pPr>
      <w:r>
        <w:rPr>
          <w:rFonts w:ascii="Times New Roman" w:hAnsi="Times New Roman" w:cs="Times New Roman"/>
          <w:i/>
        </w:rPr>
        <w:t>на лицевой стороне: номер специального разрешения, вид перевозки (межрегиональная, местная), календарный год действия специального разрешения, количество разрешенных поездок, срок выполнения поездок, маршрут транспортного средства,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наименование, адрес и телефон владельца транспортного средства, характеристика груза (наименование, габариты и масса), параметры транспортногосредства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наименование уполномоченного органа, выдавшего специальное разрешение, должность лица, подписавшего специальное разрешение, его фамилия, имя, отчество, место для печати уполномоченного органа, выдавшего специальное разрешение, и дата оформления специального разрешения;</w:t>
      </w:r>
    </w:p>
    <w:p>
      <w:pPr>
        <w:pStyle w:val="27"/>
        <w:ind w:firstLine="540"/>
        <w:jc w:val="both"/>
        <w:rPr>
          <w:rFonts w:ascii="Times New Roman" w:hAnsi="Times New Roman" w:cs="Times New Roman"/>
          <w:i/>
        </w:rPr>
      </w:pPr>
      <w:r>
        <w:rPr>
          <w:rFonts w:ascii="Times New Roman" w:hAnsi="Times New Roman" w:cs="Times New Roman"/>
          <w:i/>
        </w:rPr>
        <w:t>на оборотной стороне: вид сопровождения, особые условия движения, перечень владельцев автомобильных дорог, сооружений, инженерных коммуникаций, органов управления Госавтоинспекции и других организаций, согласовавших перевозку (наименование согласующих организаций, исходящий номер и дата согласования), подпись водителя транспортного средства об ознакомлении с основными положениями и требованиями законодательства Российской Федерации в области перевозки тяжеловесных и (или) крупногабаритных грузов по дорогам Российской Федерации и настоящего специальногоразрешения, подпись владельца транспортного средства о соответствии требованиям законодательства Российской Федерации в области перевозки грузов и параметрам, указанным в специальном разрешении, место для отметок владельца транспортного средства о поездке (поездках) транспортного средства (указание даты начала каждой поездки, заверенной подписью ответственного лица и печатью организации), отметки грузоотправителя об отгрузке груза при межрегиональных и местных перевозках (указание даты отгрузки, реквизитов грузоотправителя, заверенные подписью ответственного лица и печатью организации-грузоотправителя), особые отметки контролирующих органов.</w:t>
      </w:r>
    </w:p>
    <w:p>
      <w:pPr>
        <w:pStyle w:val="27"/>
        <w:ind w:firstLine="540"/>
        <w:jc w:val="both"/>
        <w:rPr>
          <w:rFonts w:ascii="Times New Roman" w:hAnsi="Times New Roman" w:cs="Times New Roman"/>
          <w:i/>
        </w:rPr>
      </w:pPr>
      <w:r>
        <w:rPr>
          <w:rFonts w:ascii="Times New Roman" w:hAnsi="Times New Roman" w:cs="Times New Roman"/>
          <w:i/>
        </w:rPr>
        <w:t>Специальное разрешение оформляется на русском языке машинописным текстом (оформление наименования владельца транспортного средства, груза, марок и моделей транспортных средств, их государственных регистрационных знаков возможно буквами латинского алфавита). Вносить исправления в специальное разрешение не допускается, за исключением пункта "Особые условия движения". Изменения в указанный пункт могут быть внесены должностным лицом соответствующего органа управления Госавтоинспекции и заверены подписью и печатью органа управления Госавтоинспекции.</w:t>
      </w:r>
    </w:p>
    <w:p>
      <w:pPr>
        <w:pStyle w:val="27"/>
        <w:ind w:firstLine="540"/>
        <w:jc w:val="both"/>
        <w:rPr>
          <w:rFonts w:ascii="Times New Roman" w:hAnsi="Times New Roman" w:cs="Times New Roman"/>
          <w:i/>
        </w:rPr>
      </w:pPr>
      <w:r>
        <w:rPr>
          <w:rFonts w:ascii="Times New Roman" w:hAnsi="Times New Roman" w:cs="Times New Roman"/>
          <w:i/>
        </w:rPr>
        <w:t>4. Специальное разрешение выдается на одну поездку или на несколько поездок (не более десяти) транспортного средства по определенному маршруту с аналогичным грузом, имеющим одинаковую характеристику (наименование, габариты, масса). Специальное разрешение выдается на срок до трех месяцев.</w:t>
      </w:r>
    </w:p>
    <w:p>
      <w:pPr>
        <w:pStyle w:val="27"/>
        <w:ind w:firstLine="540"/>
        <w:jc w:val="both"/>
        <w:rPr>
          <w:rFonts w:ascii="Times New Roman" w:hAnsi="Times New Roman" w:cs="Times New Roman"/>
          <w:i/>
        </w:rPr>
      </w:pPr>
      <w:r>
        <w:rPr>
          <w:rFonts w:ascii="Times New Roman" w:hAnsi="Times New Roman" w:cs="Times New Roman"/>
          <w:i/>
        </w:rPr>
        <w:t>5. Бланки специальных разрешений относятся к защищенной полиграфической продукции уровня "В" согласно требованиям, установленным приказом Минфина России от 7 февраля 2003 г. N 14н "О реализации постановления Правительства Российской Федерации от 11 ноября 2002 г. N 817" (зарегистрирован Минюстом России 17 марта 2003 г., регистрационный N 4271), с изменениями, внесенными приказом Минфина России от 11 июля 2005 г. N 90н (зарегистрированМинюстомРоссии 2 августа 2005 г., регистрационный N 6860).</w:t>
      </w:r>
    </w:p>
    <w:p>
      <w:pPr>
        <w:pStyle w:val="27"/>
        <w:ind w:firstLine="540"/>
        <w:jc w:val="both"/>
        <w:rPr>
          <w:rFonts w:ascii="Times New Roman" w:hAnsi="Times New Roman" w:cs="Times New Roman"/>
          <w:i/>
        </w:rPr>
      </w:pPr>
      <w:r>
        <w:rPr>
          <w:rFonts w:ascii="Times New Roman" w:hAnsi="Times New Roman" w:cs="Times New Roman"/>
          <w:i/>
        </w:rPr>
        <w:t>II. Подача заявления на получение специального разрешения</w:t>
      </w:r>
    </w:p>
    <w:p>
      <w:pPr>
        <w:pStyle w:val="27"/>
        <w:ind w:firstLine="540"/>
        <w:jc w:val="both"/>
        <w:rPr>
          <w:rFonts w:ascii="Times New Roman" w:hAnsi="Times New Roman" w:cs="Times New Roman"/>
          <w:i/>
        </w:rPr>
      </w:pPr>
      <w:bookmarkStart w:id="31" w:name="Par68"/>
      <w:bookmarkEnd w:id="31"/>
      <w:r>
        <w:rPr>
          <w:rFonts w:ascii="Times New Roman" w:hAnsi="Times New Roman" w:cs="Times New Roman"/>
          <w:i/>
        </w:rPr>
        <w:t xml:space="preserve">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w:t>
      </w:r>
      <w:r>
        <w:fldChar w:fldCharType="begin"/>
      </w:r>
      <w:r>
        <w:instrText xml:space="preserve"> HYPERLINK \l "Par348" \o "ЗАЯВЛЕНИЕ" </w:instrText>
      </w:r>
      <w:r>
        <w:fldChar w:fldCharType="separate"/>
      </w:r>
      <w:r>
        <w:rPr>
          <w:rFonts w:ascii="Times New Roman" w:hAnsi="Times New Roman" w:cs="Times New Roman"/>
          <w:i/>
        </w:rPr>
        <w:t>приложения N 2</w:t>
      </w:r>
      <w:r>
        <w:rPr>
          <w:rFonts w:ascii="Times New Roman" w:hAnsi="Times New Roman" w:cs="Times New Roman"/>
          <w:i/>
        </w:rPr>
        <w:fldChar w:fldCharType="end"/>
      </w:r>
      <w:r>
        <w:rPr>
          <w:rFonts w:ascii="Times New Roman" w:hAnsi="Times New Roman" w:cs="Times New Roman"/>
          <w:i/>
        </w:rPr>
        <w:t xml:space="preserve"> к настоящему Порядку подается владельцем транспортного средства или его представителем (далее - заявитель) в уполномоченные органы:</w:t>
      </w:r>
    </w:p>
    <w:p>
      <w:pPr>
        <w:pStyle w:val="27"/>
        <w:ind w:firstLine="540"/>
        <w:jc w:val="both"/>
        <w:rPr>
          <w:rFonts w:ascii="Times New Roman" w:hAnsi="Times New Roman" w:cs="Times New Roman"/>
          <w:i/>
        </w:rPr>
      </w:pPr>
      <w:bookmarkStart w:id="32" w:name="Par69"/>
      <w:bookmarkEnd w:id="32"/>
      <w:r>
        <w:rPr>
          <w:rFonts w:ascii="Times New Roman" w:hAnsi="Times New Roman" w:cs="Times New Roman"/>
          <w:i/>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значения, участкам таких автомобильных дорог или по территориям двух и более субъектов Российской Федерации, - в Федеральное дорожное агентство (Росавтодор);</w:t>
      </w:r>
    </w:p>
    <w:p>
      <w:pPr>
        <w:pStyle w:val="27"/>
        <w:ind w:firstLine="540"/>
        <w:jc w:val="both"/>
        <w:rPr>
          <w:rFonts w:ascii="Times New Roman" w:hAnsi="Times New Roman" w:cs="Times New Roman"/>
          <w:i/>
        </w:rPr>
      </w:pPr>
      <w:bookmarkStart w:id="33" w:name="Par71"/>
      <w:bookmarkEnd w:id="33"/>
      <w:bookmarkStart w:id="34" w:name="Par70"/>
      <w:bookmarkEnd w:id="34"/>
      <w:r>
        <w:rPr>
          <w:rFonts w:ascii="Times New Roman" w:hAnsi="Times New Roman" w:cs="Times New Roman"/>
          <w:i/>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межмуниципального значения, участкам таких автомобильных дорог, по автомобильным дорогам местного значения, расположенным на территориях двух и более муниципальных образований (муниципальных районов, городских округов), при условии, что маршрут такого транспортного средства проходит в границах такого субъекта Российской Федерации и указанный маршрут, часть маршрута не проходят по автомобильным дорогам федерального значения, участкам таких автомобильных дорог, - в орган исполнительной власти субъекта Российской Федерации;</w:t>
      </w:r>
    </w:p>
    <w:p>
      <w:pPr>
        <w:pStyle w:val="27"/>
        <w:ind w:firstLine="540"/>
        <w:jc w:val="both"/>
        <w:rPr>
          <w:rFonts w:ascii="Times New Roman" w:hAnsi="Times New Roman" w:cs="Times New Roman"/>
          <w:i/>
        </w:rPr>
      </w:pPr>
      <w:r>
        <w:rPr>
          <w:rFonts w:ascii="Times New Roman" w:hAnsi="Times New Roman" w:cs="Times New Roman"/>
          <w:i/>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муниципального района, по автомобильным дорогам местного значения, расположенным на территориях двух и более поселений в границах муниципального района, и не проходят по автомобильным дорогам федерального, регионального или межмуниципального значения, участкам таких автомобильных дорог, - в орган местного самоуправления муниципального района;</w:t>
      </w:r>
    </w:p>
    <w:p>
      <w:pPr>
        <w:pStyle w:val="27"/>
        <w:ind w:firstLine="540"/>
        <w:jc w:val="both"/>
        <w:rPr>
          <w:rFonts w:ascii="Times New Roman" w:hAnsi="Times New Roman" w:cs="Times New Roman"/>
          <w:i/>
        </w:rPr>
      </w:pPr>
      <w:r>
        <w:rPr>
          <w:rFonts w:ascii="Times New Roman" w:hAnsi="Times New Roman" w:cs="Times New Roman"/>
          <w:i/>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поселения при условии, что маршрут такого транспортного средства проходит в границах такого поселения и указанные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 - в орган местного самоуправления поселения;</w:t>
      </w:r>
    </w:p>
    <w:p>
      <w:pPr>
        <w:pStyle w:val="27"/>
        <w:ind w:firstLine="540"/>
        <w:jc w:val="both"/>
        <w:rPr>
          <w:rFonts w:ascii="Times New Roman" w:hAnsi="Times New Roman" w:cs="Times New Roman"/>
          <w:i/>
        </w:rPr>
      </w:pPr>
      <w:r>
        <w:rPr>
          <w:rFonts w:ascii="Times New Roman" w:hAnsi="Times New Roman" w:cs="Times New Roman"/>
          <w:i/>
        </w:rPr>
        <w:t>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местного значения городского округа и не проходят по автомобильным дорогам федерального, регионального, межмуниципального значения, участкам таких автомобильных дорог, - в орган местного самоуправления городского округа;</w:t>
      </w:r>
    </w:p>
    <w:p>
      <w:pPr>
        <w:pStyle w:val="27"/>
        <w:ind w:firstLine="540"/>
        <w:jc w:val="both"/>
        <w:rPr>
          <w:rFonts w:ascii="Times New Roman" w:hAnsi="Times New Roman" w:cs="Times New Roman"/>
          <w:i/>
        </w:rPr>
      </w:pPr>
      <w:r>
        <w:rPr>
          <w:rFonts w:ascii="Times New Roman" w:hAnsi="Times New Roman" w:cs="Times New Roman"/>
          <w:i/>
        </w:rPr>
        <w:t>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w:t>
      </w:r>
    </w:p>
    <w:p>
      <w:pPr>
        <w:pStyle w:val="27"/>
        <w:ind w:firstLine="540"/>
        <w:jc w:val="both"/>
        <w:rPr>
          <w:rFonts w:ascii="Times New Roman" w:hAnsi="Times New Roman" w:cs="Times New Roman"/>
          <w:i/>
        </w:rPr>
      </w:pPr>
      <w:r>
        <w:rPr>
          <w:rFonts w:ascii="Times New Roman" w:hAnsi="Times New Roman" w:cs="Times New Roman"/>
          <w:i/>
        </w:rPr>
        <w:t xml:space="preserve">7. Информация об уполномоченных органах, указанных в </w:t>
      </w:r>
      <w:r>
        <w:fldChar w:fldCharType="begin"/>
      </w:r>
      <w:r>
        <w:instrText xml:space="preserve"> HYPERLINK \l "Par68" \o "6. Заявление на получение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(далее - заявление), согласно образцу приложения N 2 к настоящему Порядку пода" </w:instrText>
      </w:r>
      <w:r>
        <w:fldChar w:fldCharType="separate"/>
      </w:r>
      <w:r>
        <w:rPr>
          <w:rFonts w:ascii="Times New Roman" w:hAnsi="Times New Roman" w:cs="Times New Roman"/>
          <w:i/>
        </w:rPr>
        <w:t>пункте 6</w:t>
      </w:r>
      <w:r>
        <w:rPr>
          <w:rFonts w:ascii="Times New Roman" w:hAnsi="Times New Roman" w:cs="Times New Roman"/>
          <w:i/>
        </w:rPr>
        <w:fldChar w:fldCharType="end"/>
      </w:r>
      <w:r>
        <w:rPr>
          <w:rFonts w:ascii="Times New Roman" w:hAnsi="Times New Roman" w:cs="Times New Roman"/>
          <w:i/>
        </w:rPr>
        <w:t xml:space="preserve"> настоящего Порядка (далее - уполномоченный орган), а также о закрепленных за ними автомобильных дорогах и территориях обслуживания:</w:t>
      </w:r>
    </w:p>
    <w:p>
      <w:pPr>
        <w:pStyle w:val="27"/>
        <w:ind w:firstLine="540"/>
        <w:jc w:val="both"/>
        <w:rPr>
          <w:rFonts w:ascii="Times New Roman" w:hAnsi="Times New Roman" w:cs="Times New Roman"/>
          <w:i/>
        </w:rPr>
      </w:pPr>
      <w:r>
        <w:rPr>
          <w:rFonts w:ascii="Times New Roman" w:hAnsi="Times New Roman" w:cs="Times New Roman"/>
          <w:i/>
        </w:rPr>
        <w:t xml:space="preserve">размещается на официальном сайте Росавтодора в отношении уполномоченных органов, указанных в </w:t>
      </w:r>
      <w:r>
        <w:fldChar w:fldCharType="begin"/>
      </w:r>
      <w:r>
        <w:instrText xml:space="preserve"> HYPERLINK \l "Par69" \o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федерального значени" </w:instrText>
      </w:r>
      <w:r>
        <w:fldChar w:fldCharType="separate"/>
      </w:r>
      <w:r>
        <w:rPr>
          <w:rFonts w:ascii="Times New Roman" w:hAnsi="Times New Roman" w:cs="Times New Roman"/>
          <w:i/>
        </w:rPr>
        <w:t>абзацах втором</w:t>
      </w:r>
      <w:r>
        <w:rPr>
          <w:rFonts w:ascii="Times New Roman" w:hAnsi="Times New Roman" w:cs="Times New Roman"/>
          <w:i/>
        </w:rPr>
        <w:fldChar w:fldCharType="end"/>
      </w:r>
      <w:r>
        <w:rPr>
          <w:rFonts w:ascii="Times New Roman" w:hAnsi="Times New Roman" w:cs="Times New Roman"/>
          <w:i/>
        </w:rPr>
        <w:t xml:space="preserve"> и </w:t>
      </w:r>
      <w:r>
        <w:fldChar w:fldCharType="begin"/>
      </w:r>
      <w:r>
        <w:instrText xml:space="preserve"> HYPERLINK \l "Par70" \o "абзац утратил силу. - Приказ Минтранса России от 21.09.2016 N 272;" </w:instrText>
      </w:r>
      <w:r>
        <w:fldChar w:fldCharType="separate"/>
      </w:r>
      <w:r>
        <w:rPr>
          <w:rFonts w:ascii="Times New Roman" w:hAnsi="Times New Roman" w:cs="Times New Roman"/>
          <w:i/>
        </w:rPr>
        <w:t>третьем пункта 6</w:t>
      </w:r>
      <w:r>
        <w:rPr>
          <w:rFonts w:ascii="Times New Roman" w:hAnsi="Times New Roman" w:cs="Times New Roman"/>
          <w:i/>
        </w:rPr>
        <w:fldChar w:fldCharType="end"/>
      </w:r>
      <w:r>
        <w:rPr>
          <w:rFonts w:ascii="Times New Roman" w:hAnsi="Times New Roman" w:cs="Times New Roman"/>
          <w:i/>
        </w:rPr>
        <w:t xml:space="preserve"> настоящего Порядка;</w:t>
      </w:r>
    </w:p>
    <w:p>
      <w:pPr>
        <w:pStyle w:val="27"/>
        <w:ind w:firstLine="540"/>
        <w:jc w:val="both"/>
        <w:rPr>
          <w:rFonts w:ascii="Times New Roman" w:hAnsi="Times New Roman" w:cs="Times New Roman"/>
          <w:i/>
        </w:rPr>
      </w:pPr>
      <w:r>
        <w:rPr>
          <w:rFonts w:ascii="Times New Roman" w:hAnsi="Times New Roman" w:cs="Times New Roman"/>
          <w:i/>
        </w:rPr>
        <w:t xml:space="preserve">размещается на сайтах, определенных органами исполнительной власти субъектов Российской Федерации (в том числе информация, представляемая органами местного самоуправления и собственниками частных автомобильных дорог) в отношении уполномоченных органов, указанных в </w:t>
      </w:r>
      <w:r>
        <w:fldChar w:fldCharType="begin"/>
      </w:r>
      <w:r>
        <w:instrText xml:space="preserve"> HYPERLINK \l "Par71" \o "на движение по автомобильным дорогам транспортного средства, осуществляющего перевозки тяжеловесных и (или) крупногабаритных грузов, в случае, если маршрут, часть маршрута указанного транспортного средства проходят по автомобильным дорогам регионального или ме" </w:instrText>
      </w:r>
      <w:r>
        <w:fldChar w:fldCharType="separate"/>
      </w:r>
      <w:r>
        <w:rPr>
          <w:rFonts w:ascii="Times New Roman" w:hAnsi="Times New Roman" w:cs="Times New Roman"/>
          <w:i/>
        </w:rPr>
        <w:t>абзацах четвертом</w:t>
      </w:r>
      <w:r>
        <w:rPr>
          <w:rFonts w:ascii="Times New Roman" w:hAnsi="Times New Roman" w:cs="Times New Roman"/>
          <w:i/>
        </w:rPr>
        <w:fldChar w:fldCharType="end"/>
      </w:r>
      <w:r>
        <w:rPr>
          <w:rFonts w:ascii="Times New Roman" w:hAnsi="Times New Roman" w:cs="Times New Roman"/>
          <w:i/>
        </w:rPr>
        <w:t xml:space="preserve"> - </w:t>
      </w:r>
      <w:r>
        <w:fldChar w:fldCharType="begin"/>
      </w:r>
      <w:r>
        <w:instrText xml:space="preserve"> HYPERLINK \l "Par75" \o "на движение транспортного средства, осуществляющего перевозки тяжеловесных и (или) крупногабаритных грузов, в случае, если маршрут транспортного средства проходит по частной автомобильной дороге, - собственнику автомобильной дороги." </w:instrText>
      </w:r>
      <w:r>
        <w:fldChar w:fldCharType="separate"/>
      </w:r>
      <w:r>
        <w:rPr>
          <w:rFonts w:ascii="Times New Roman" w:hAnsi="Times New Roman" w:cs="Times New Roman"/>
          <w:i/>
        </w:rPr>
        <w:t>восьмом пункта 6</w:t>
      </w:r>
      <w:r>
        <w:rPr>
          <w:rFonts w:ascii="Times New Roman" w:hAnsi="Times New Roman" w:cs="Times New Roman"/>
          <w:i/>
        </w:rPr>
        <w:fldChar w:fldCharType="end"/>
      </w:r>
      <w:r>
        <w:rPr>
          <w:rFonts w:ascii="Times New Roman" w:hAnsi="Times New Roman" w:cs="Times New Roman"/>
          <w:i/>
        </w:rPr>
        <w:t xml:space="preserve"> настоящего Порядка.</w:t>
      </w:r>
    </w:p>
    <w:p>
      <w:pPr>
        <w:pStyle w:val="27"/>
        <w:ind w:firstLine="540"/>
        <w:jc w:val="both"/>
        <w:rPr>
          <w:rFonts w:ascii="Times New Roman" w:hAnsi="Times New Roman" w:cs="Times New Roman"/>
          <w:i/>
        </w:rPr>
      </w:pPr>
      <w:r>
        <w:rPr>
          <w:rFonts w:ascii="Times New Roman" w:hAnsi="Times New Roman" w:cs="Times New Roman"/>
          <w:i/>
        </w:rPr>
        <w:t>По выбору заявителя заявление подается в уполномоченный орган либо в уполномоченное им подведомственное учреждение (организацию), если маршрут перевозки начинается с автомобильной дороги и (или) территории обслуживания, закрепленной за данным учреждением (организацией) (далее - подведомственное учреждение (организация)), информация о чем также размещается на сайте уполномоченного органа.</w:t>
      </w:r>
    </w:p>
    <w:p>
      <w:pPr>
        <w:pStyle w:val="27"/>
        <w:ind w:firstLine="540"/>
        <w:jc w:val="both"/>
        <w:rPr>
          <w:rFonts w:ascii="Times New Roman" w:hAnsi="Times New Roman" w:cs="Times New Roman"/>
          <w:i/>
        </w:rPr>
      </w:pPr>
      <w:r>
        <w:rPr>
          <w:rFonts w:ascii="Times New Roman" w:hAnsi="Times New Roman" w:cs="Times New Roman"/>
          <w:i/>
        </w:rPr>
        <w:t xml:space="preserve">В случае если уполномоченный орган привлекает к приему заявлений и прилагаемых к нему документов в соответствии с </w:t>
      </w:r>
      <w:r>
        <w:fldChar w:fldCharType="begin"/>
      </w:r>
      <w:r>
        <w:instrText xml:space="preserve"> HYPERLINK \l "Par85" \o "9. К заявлению прилагаются:" </w:instrText>
      </w:r>
      <w:r>
        <w:fldChar w:fldCharType="separate"/>
      </w:r>
      <w:r>
        <w:rPr>
          <w:rFonts w:ascii="Times New Roman" w:hAnsi="Times New Roman" w:cs="Times New Roman"/>
          <w:i/>
        </w:rPr>
        <w:t>пунктом 9</w:t>
      </w:r>
      <w:r>
        <w:rPr>
          <w:rFonts w:ascii="Times New Roman" w:hAnsi="Times New Roman" w:cs="Times New Roman"/>
          <w:i/>
        </w:rPr>
        <w:fldChar w:fldCharType="end"/>
      </w:r>
      <w:r>
        <w:rPr>
          <w:rFonts w:ascii="Times New Roman" w:hAnsi="Times New Roman" w:cs="Times New Roman"/>
          <w:i/>
        </w:rPr>
        <w:t xml:space="preserve"> настоящего Порядка подведомственные учреждения (организация), рассмотрение и согласование заявления осуществляются в установленные настоящим Порядком сроки.</w:t>
      </w:r>
    </w:p>
    <w:p>
      <w:pPr>
        <w:pStyle w:val="27"/>
        <w:ind w:firstLine="540"/>
        <w:jc w:val="both"/>
        <w:rPr>
          <w:rFonts w:ascii="Times New Roman" w:hAnsi="Times New Roman" w:cs="Times New Roman"/>
          <w:i/>
        </w:rPr>
      </w:pPr>
      <w:bookmarkStart w:id="35" w:name="Par81"/>
      <w:bookmarkEnd w:id="35"/>
      <w:r>
        <w:rPr>
          <w:rFonts w:ascii="Times New Roman" w:hAnsi="Times New Roman" w:cs="Times New Roman"/>
          <w:i/>
        </w:rPr>
        <w:t>8.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идентификационный номер налогоплательщика (далее - ИНН) и основной государственный регистрационный номер (далее - ОГРН или ОГРНИП) - для российских юридических лиц и индивидуальных предпринимателей; адрес (местонахождение) юридического лица; фамилия, имя, отчество руководителя; телефон; фамилия, имя, отчество, адрес места жительства, данные документа, удостоверяющего личность, - для физических лиц и индивидуальных предпринимателей; банковские реквизиты (наименование банка, расчетный счет, корреспондентский счет, банковский индивидуальный код (далее - р/с, к/с, БИК)).</w:t>
      </w:r>
    </w:p>
    <w:p>
      <w:pPr>
        <w:pStyle w:val="27"/>
        <w:ind w:firstLine="540"/>
        <w:jc w:val="both"/>
        <w:rPr>
          <w:rFonts w:ascii="Times New Roman" w:hAnsi="Times New Roman" w:cs="Times New Roman"/>
          <w:i/>
        </w:rPr>
      </w:pPr>
      <w:r>
        <w:rPr>
          <w:rFonts w:ascii="Times New Roman" w:hAnsi="Times New Roman" w:cs="Times New Roman"/>
          <w:i/>
        </w:rPr>
        <w:t>В заявлении также указываются: 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 населенных пунктах, если маршрут проходит по улично-дорожной сети населенных пунктов), вид перевозки (межрегиональная,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 (масса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
    <w:p>
      <w:pPr>
        <w:pStyle w:val="27"/>
        <w:ind w:firstLine="540"/>
        <w:jc w:val="both"/>
        <w:rPr>
          <w:rFonts w:ascii="Times New Roman" w:hAnsi="Times New Roman" w:cs="Times New Roman"/>
          <w:i/>
        </w:rPr>
      </w:pPr>
      <w:r>
        <w:rPr>
          <w:rFonts w:ascii="Times New Roman" w:hAnsi="Times New Roman" w:cs="Times New Roman"/>
          <w:i/>
        </w:rPr>
        <w:t>Заявление оформляется на русском языке машинописным текстом (буквами латинского алфавита возможно оформление адреса владельца транспортного средства, наименования владельца транспортного средства, груза, марок и моделей транспортных средств, их государственных регистрационных знаков).</w:t>
      </w:r>
    </w:p>
    <w:p>
      <w:pPr>
        <w:pStyle w:val="27"/>
        <w:ind w:firstLine="540"/>
        <w:jc w:val="both"/>
        <w:rPr>
          <w:rFonts w:ascii="Times New Roman" w:hAnsi="Times New Roman" w:cs="Times New Roman"/>
          <w:i/>
        </w:rPr>
      </w:pPr>
      <w:bookmarkStart w:id="36" w:name="Par85"/>
      <w:bookmarkEnd w:id="36"/>
      <w:r>
        <w:rPr>
          <w:rFonts w:ascii="Times New Roman" w:hAnsi="Times New Roman" w:cs="Times New Roman"/>
          <w:i/>
        </w:rPr>
        <w:t>9. К заявлению прилагаются:</w:t>
      </w:r>
    </w:p>
    <w:p>
      <w:pPr>
        <w:pStyle w:val="27"/>
        <w:ind w:firstLine="540"/>
        <w:jc w:val="both"/>
        <w:rPr>
          <w:rFonts w:ascii="Times New Roman" w:hAnsi="Times New Roman" w:cs="Times New Roman"/>
          <w:i/>
        </w:rPr>
      </w:pPr>
      <w:bookmarkStart w:id="37" w:name="Par86"/>
      <w:bookmarkEnd w:id="37"/>
      <w:r>
        <w:rPr>
          <w:rFonts w:ascii="Times New Roman" w:hAnsi="Times New Roman" w:cs="Times New Roman"/>
          <w:i/>
        </w:rPr>
        <w:t>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w:t>
      </w:r>
    </w:p>
    <w:p>
      <w:pPr>
        <w:pStyle w:val="27"/>
        <w:ind w:firstLine="540"/>
        <w:jc w:val="both"/>
        <w:rPr>
          <w:rFonts w:ascii="Times New Roman" w:hAnsi="Times New Roman" w:cs="Times New Roman"/>
          <w:i/>
        </w:rPr>
      </w:pPr>
      <w:r>
        <w:rPr>
          <w:rFonts w:ascii="Times New Roman" w:hAnsi="Times New Roman" w:cs="Times New Roman"/>
          <w:i/>
        </w:rPr>
        <w:t xml:space="preserve">2)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w:t>
      </w:r>
      <w:r>
        <w:fldChar w:fldCharType="begin"/>
      </w:r>
      <w:r>
        <w:instrText xml:space="preserve"> HYPERLINK \l "Par439" \o "СХЕМА" </w:instrText>
      </w:r>
      <w:r>
        <w:fldChar w:fldCharType="separate"/>
      </w:r>
      <w:r>
        <w:rPr>
          <w:rFonts w:ascii="Times New Roman" w:hAnsi="Times New Roman" w:cs="Times New Roman"/>
          <w:i/>
        </w:rPr>
        <w:t>приложению N 3</w:t>
      </w:r>
      <w:r>
        <w:rPr>
          <w:rFonts w:ascii="Times New Roman" w:hAnsi="Times New Roman" w:cs="Times New Roman"/>
          <w:i/>
        </w:rPr>
        <w:fldChar w:fldCharType="end"/>
      </w:r>
      <w:r>
        <w:rPr>
          <w:rFonts w:ascii="Times New Roman" w:hAnsi="Times New Roman" w:cs="Times New Roman"/>
          <w:i/>
        </w:rPr>
        <w:t xml:space="preserve"> к настоящему Порядку. На схеме транспортного средства изображается транспортное средство, планируемое к участию в перевозке, количество осей и колес на нем, взаимное расположение осей и колес, распределение нагрузки по осям и в случае неравномерного распределения нагрузки по длине оси - распределение на отдельные колеса;</w:t>
      </w:r>
    </w:p>
    <w:p>
      <w:pPr>
        <w:pStyle w:val="27"/>
        <w:ind w:firstLine="540"/>
        <w:jc w:val="both"/>
        <w:rPr>
          <w:rFonts w:ascii="Times New Roman" w:hAnsi="Times New Roman" w:cs="Times New Roman"/>
          <w:i/>
        </w:rPr>
      </w:pPr>
      <w:bookmarkStart w:id="38" w:name="Par88"/>
      <w:bookmarkEnd w:id="38"/>
      <w:r>
        <w:rPr>
          <w:rFonts w:ascii="Times New Roman" w:hAnsi="Times New Roman" w:cs="Times New Roman"/>
          <w:i/>
        </w:rPr>
        <w:t>3) сведения о технических требованиях к перевозке заявленного груза в транспортном положении;</w:t>
      </w:r>
    </w:p>
    <w:p>
      <w:pPr>
        <w:pStyle w:val="27"/>
        <w:ind w:firstLine="540"/>
        <w:jc w:val="both"/>
        <w:rPr>
          <w:rFonts w:ascii="Times New Roman" w:hAnsi="Times New Roman" w:cs="Times New Roman"/>
          <w:i/>
        </w:rPr>
      </w:pPr>
      <w:r>
        <w:rPr>
          <w:rFonts w:ascii="Times New Roman" w:hAnsi="Times New Roman" w:cs="Times New Roman"/>
          <w:i/>
        </w:rPr>
        <w:t>4) копию платежного документа, подтверждающего уплату государственной пошлины за выдачу специального разрешения.</w:t>
      </w:r>
    </w:p>
    <w:p>
      <w:pPr>
        <w:pStyle w:val="27"/>
        <w:ind w:firstLine="540"/>
        <w:jc w:val="both"/>
        <w:rPr>
          <w:rFonts w:ascii="Times New Roman" w:hAnsi="Times New Roman" w:cs="Times New Roman"/>
          <w:i/>
        </w:rPr>
      </w:pPr>
      <w:r>
        <w:rPr>
          <w:rFonts w:ascii="Times New Roman" w:hAnsi="Times New Roman" w:cs="Times New Roman"/>
          <w:i/>
        </w:rPr>
        <w:t>В случае подачи заявления представителем владельца транспортного средства к заявлению также прилагается документ, подтверждающий полномочия представителя владельца транспортного средства.</w:t>
      </w:r>
    </w:p>
    <w:p>
      <w:pPr>
        <w:pStyle w:val="27"/>
        <w:ind w:firstLine="540"/>
        <w:jc w:val="both"/>
        <w:rPr>
          <w:rFonts w:ascii="Times New Roman" w:hAnsi="Times New Roman" w:cs="Times New Roman"/>
          <w:i/>
        </w:rPr>
      </w:pPr>
      <w:r>
        <w:rPr>
          <w:rFonts w:ascii="Times New Roman" w:hAnsi="Times New Roman" w:cs="Times New Roman"/>
          <w:i/>
        </w:rPr>
        <w:t>Уполномоченный орган (подведомственное учреждение (организация)) в отношении владельца транспортного средства получает информацию о государственной регистрации в качестве индивидуального предпринимателя или юридического лица, зарегистрированных на территории Российской Федерации, с использованием единой системы межведомственного электронного взаимодействия и (или) подключаемых к ней региональных систем межведомственного электронного взаимодействия по межведомственному запросу органа, исключая требование данных документов у заявителя. Заявитель вправе представить указанную информацию в уполномоченный орган (подведомственное учреждение (организацию)) по собственной инициативе.</w:t>
      </w:r>
    </w:p>
    <w:p>
      <w:pPr>
        <w:pStyle w:val="27"/>
        <w:ind w:firstLine="540"/>
        <w:jc w:val="both"/>
        <w:rPr>
          <w:rFonts w:ascii="Times New Roman" w:hAnsi="Times New Roman" w:cs="Times New Roman"/>
          <w:i/>
        </w:rPr>
      </w:pPr>
      <w:bookmarkStart w:id="39" w:name="Par93"/>
      <w:bookmarkEnd w:id="39"/>
      <w:r>
        <w:rPr>
          <w:rFonts w:ascii="Times New Roman" w:hAnsi="Times New Roman" w:cs="Times New Roman"/>
          <w:i/>
        </w:rPr>
        <w:t>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pPr>
        <w:pStyle w:val="27"/>
        <w:ind w:firstLine="540"/>
        <w:jc w:val="both"/>
        <w:rPr>
          <w:rFonts w:ascii="Times New Roman" w:hAnsi="Times New Roman" w:cs="Times New Roman"/>
          <w:i/>
        </w:rPr>
      </w:pPr>
      <w:r>
        <w:rPr>
          <w:rFonts w:ascii="Times New Roman" w:hAnsi="Times New Roman" w:cs="Times New Roman"/>
          <w:i/>
        </w:rPr>
        <w:t xml:space="preserve">Копии документов, указанные в </w:t>
      </w:r>
      <w:r>
        <w:fldChar w:fldCharType="begin"/>
      </w:r>
      <w:r>
        <w:instrText xml:space="preserve"> HYPERLINK \l "Par86" \o "1)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w:instrText>
      </w:r>
      <w:r>
        <w:fldChar w:fldCharType="separate"/>
      </w:r>
      <w:r>
        <w:rPr>
          <w:rFonts w:ascii="Times New Roman" w:hAnsi="Times New Roman" w:cs="Times New Roman"/>
          <w:i/>
        </w:rPr>
        <w:t>подпункте 1 пункта 9</w:t>
      </w:r>
      <w:r>
        <w:rPr>
          <w:rFonts w:ascii="Times New Roman" w:hAnsi="Times New Roman" w:cs="Times New Roman"/>
          <w:i/>
        </w:rPr>
        <w:fldChar w:fldCharType="end"/>
      </w:r>
      <w:r>
        <w:rPr>
          <w:rFonts w:ascii="Times New Roman" w:hAnsi="Times New Roman" w:cs="Times New Roman"/>
          <w:i/>
        </w:rPr>
        <w:t xml:space="preserve"> настоящего Порядка, заверяются подписью и печатью владельца транспортного средства или нотариально.</w:t>
      </w:r>
    </w:p>
    <w:p>
      <w:pPr>
        <w:pStyle w:val="27"/>
        <w:ind w:firstLine="540"/>
        <w:jc w:val="both"/>
        <w:rPr>
          <w:rFonts w:ascii="Times New Roman" w:hAnsi="Times New Roman" w:cs="Times New Roman"/>
          <w:i/>
        </w:rPr>
      </w:pPr>
      <w:r>
        <w:rPr>
          <w:rFonts w:ascii="Times New Roman" w:hAnsi="Times New Roman" w:cs="Times New Roman"/>
          <w:i/>
        </w:rPr>
        <w:t xml:space="preserve">11. В соответствии с законодательством Российской Федерации &lt;*&gt; допускается подача заявления с приложением документов, указанных в </w:t>
      </w:r>
      <w:r>
        <w:fldChar w:fldCharType="begin"/>
      </w:r>
      <w:r>
        <w:instrText xml:space="preserve"> HYPERLINK \l "Par85" \o "9. К заявлению прилагаются:" </w:instrText>
      </w:r>
      <w:r>
        <w:fldChar w:fldCharType="separate"/>
      </w:r>
      <w:r>
        <w:rPr>
          <w:rFonts w:ascii="Times New Roman" w:hAnsi="Times New Roman" w:cs="Times New Roman"/>
          <w:i/>
        </w:rPr>
        <w:t>пункте 9</w:t>
      </w:r>
      <w:r>
        <w:rPr>
          <w:rFonts w:ascii="Times New Roman" w:hAnsi="Times New Roman" w:cs="Times New Roman"/>
          <w:i/>
        </w:rPr>
        <w:fldChar w:fldCharType="end"/>
      </w:r>
      <w:r>
        <w:rPr>
          <w:rFonts w:ascii="Times New Roman" w:hAnsi="Times New Roman" w:cs="Times New Roman"/>
          <w:i/>
        </w:rPr>
        <w:t xml:space="preserve"> настоящего Порядка, путем направления их в адрес уполномоченного органа посредством факсимильной связи с последующим представлением оригиналов заявления и схемы транспортного средства, заверенных копий документов и материалов, указанных в </w:t>
      </w:r>
      <w:r>
        <w:fldChar w:fldCharType="begin"/>
      </w:r>
      <w:r>
        <w:instrText xml:space="preserve"> HYPERLINK \l "Par86" \o "1)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w:instrText>
      </w:r>
      <w:r>
        <w:fldChar w:fldCharType="separate"/>
      </w:r>
      <w:r>
        <w:rPr>
          <w:rFonts w:ascii="Times New Roman" w:hAnsi="Times New Roman" w:cs="Times New Roman"/>
          <w:i/>
        </w:rPr>
        <w:t>подпункте 1 пункта 9</w:t>
      </w:r>
      <w:r>
        <w:rPr>
          <w:rFonts w:ascii="Times New Roman" w:hAnsi="Times New Roman" w:cs="Times New Roman"/>
          <w:i/>
        </w:rPr>
        <w:fldChar w:fldCharType="end"/>
      </w:r>
      <w:r>
        <w:rPr>
          <w:rFonts w:ascii="Times New Roman" w:hAnsi="Times New Roman" w:cs="Times New Roman"/>
          <w:i/>
        </w:rPr>
        <w:t xml:space="preserve"> настоящего Порядка, или с использованием Единого портала государственных и муниципальных услуг (www.gosuslugi.ru) (далее - Портал) для их рассмотрения в соответствии с настоящим Порядком.</w:t>
      </w:r>
    </w:p>
    <w:p>
      <w:pPr>
        <w:pStyle w:val="27"/>
        <w:ind w:firstLine="540"/>
        <w:jc w:val="both"/>
        <w:rPr>
          <w:rFonts w:ascii="Times New Roman" w:hAnsi="Times New Roman" w:cs="Times New Roman"/>
          <w:i/>
        </w:rPr>
      </w:pPr>
      <w:r>
        <w:rPr>
          <w:rFonts w:ascii="Times New Roman" w:hAnsi="Times New Roman" w:cs="Times New Roman"/>
          <w:i/>
        </w:rPr>
        <w:t>12. Уполномоченный орган (подведомственное учреждение (организация)) отказывает в регистрации заявления в случае если:</w:t>
      </w:r>
    </w:p>
    <w:p>
      <w:pPr>
        <w:pStyle w:val="27"/>
        <w:ind w:firstLine="540"/>
        <w:jc w:val="both"/>
        <w:rPr>
          <w:rFonts w:ascii="Times New Roman" w:hAnsi="Times New Roman" w:cs="Times New Roman"/>
          <w:i/>
        </w:rPr>
      </w:pPr>
      <w:r>
        <w:rPr>
          <w:rFonts w:ascii="Times New Roman" w:hAnsi="Times New Roman" w:cs="Times New Roman"/>
          <w:i/>
        </w:rPr>
        <w:t>1) заявление подписано лицом, не имеющим полномочий на подписание данного заявления;</w:t>
      </w:r>
    </w:p>
    <w:p>
      <w:pPr>
        <w:pStyle w:val="27"/>
        <w:ind w:firstLine="540"/>
        <w:jc w:val="both"/>
        <w:rPr>
          <w:rFonts w:ascii="Times New Roman" w:hAnsi="Times New Roman" w:cs="Times New Roman"/>
          <w:i/>
        </w:rPr>
      </w:pPr>
      <w:r>
        <w:rPr>
          <w:rFonts w:ascii="Times New Roman" w:hAnsi="Times New Roman" w:cs="Times New Roman"/>
          <w:i/>
        </w:rPr>
        <w:t xml:space="preserve">2) заявление не содержит сведений, установленных </w:t>
      </w:r>
      <w:r>
        <w:fldChar w:fldCharType="begin"/>
      </w:r>
      <w:r>
        <w:instrText xml:space="preserve"> HYPERLINK \l "Par81" \o "8. В заявлении указывается: наименование уполномоченного органа; наименование и организационно-правовая форма - для юридических лиц; фамилия, имя, отчество с указанием статуса индивидуального предпринимателя - для индивидуальных предпринимателей; идентификацио" </w:instrText>
      </w:r>
      <w:r>
        <w:fldChar w:fldCharType="separate"/>
      </w:r>
      <w:r>
        <w:rPr>
          <w:rFonts w:ascii="Times New Roman" w:hAnsi="Times New Roman" w:cs="Times New Roman"/>
          <w:i/>
        </w:rPr>
        <w:t>пунктом 8</w:t>
      </w:r>
      <w:r>
        <w:rPr>
          <w:rFonts w:ascii="Times New Roman" w:hAnsi="Times New Roman" w:cs="Times New Roman"/>
          <w:i/>
        </w:rPr>
        <w:fldChar w:fldCharType="end"/>
      </w:r>
      <w:r>
        <w:rPr>
          <w:rFonts w:ascii="Times New Roman" w:hAnsi="Times New Roman" w:cs="Times New Roman"/>
          <w:i/>
        </w:rPr>
        <w:t xml:space="preserve"> настоящего Порядка;</w:t>
      </w:r>
    </w:p>
    <w:p>
      <w:pPr>
        <w:pStyle w:val="27"/>
        <w:ind w:firstLine="540"/>
        <w:jc w:val="both"/>
        <w:rPr>
          <w:rFonts w:ascii="Times New Roman" w:hAnsi="Times New Roman" w:cs="Times New Roman"/>
          <w:i/>
        </w:rPr>
      </w:pPr>
      <w:r>
        <w:rPr>
          <w:rFonts w:ascii="Times New Roman" w:hAnsi="Times New Roman" w:cs="Times New Roman"/>
          <w:i/>
        </w:rPr>
        <w:t xml:space="preserve">3) к заявлению не приложены документы, соответствующие требованиям </w:t>
      </w:r>
      <w:r>
        <w:fldChar w:fldCharType="begin"/>
      </w:r>
      <w:r>
        <w:instrText xml:space="preserve"> HYPERLINK \l "Par85" \o "9. К заявлению прилагаются:" </w:instrText>
      </w:r>
      <w:r>
        <w:fldChar w:fldCharType="separate"/>
      </w:r>
      <w:r>
        <w:rPr>
          <w:rFonts w:ascii="Times New Roman" w:hAnsi="Times New Roman" w:cs="Times New Roman"/>
          <w:i/>
        </w:rPr>
        <w:t>пунктов 9</w:t>
      </w:r>
      <w:r>
        <w:rPr>
          <w:rFonts w:ascii="Times New Roman" w:hAnsi="Times New Roman" w:cs="Times New Roman"/>
          <w:i/>
        </w:rPr>
        <w:fldChar w:fldCharType="end"/>
      </w:r>
      <w:r>
        <w:rPr>
          <w:rFonts w:ascii="Times New Roman" w:hAnsi="Times New Roman" w:cs="Times New Roman"/>
          <w:i/>
        </w:rPr>
        <w:t xml:space="preserve">, </w:t>
      </w:r>
      <w:r>
        <w:fldChar w:fldCharType="begin"/>
      </w:r>
      <w:r>
        <w:instrText xml:space="preserve"> HYPERLINK \l "Par93" \o "10. Заявление и схема транспортного средства (автопоезда) заверяются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 </w:instrText>
      </w:r>
      <w:r>
        <w:fldChar w:fldCharType="separate"/>
      </w:r>
      <w:r>
        <w:rPr>
          <w:rFonts w:ascii="Times New Roman" w:hAnsi="Times New Roman" w:cs="Times New Roman"/>
          <w:i/>
        </w:rPr>
        <w:t>10</w:t>
      </w:r>
      <w:r>
        <w:rPr>
          <w:rFonts w:ascii="Times New Roman" w:hAnsi="Times New Roman" w:cs="Times New Roman"/>
          <w:i/>
        </w:rPr>
        <w:fldChar w:fldCharType="end"/>
      </w:r>
      <w:r>
        <w:rPr>
          <w:rFonts w:ascii="Times New Roman" w:hAnsi="Times New Roman" w:cs="Times New Roman"/>
          <w:i/>
        </w:rPr>
        <w:t xml:space="preserve"> настоящего Порядка.</w:t>
      </w:r>
    </w:p>
    <w:p>
      <w:pPr>
        <w:pStyle w:val="27"/>
        <w:ind w:firstLine="540"/>
        <w:jc w:val="both"/>
        <w:rPr>
          <w:rFonts w:ascii="Times New Roman" w:hAnsi="Times New Roman" w:cs="Times New Roman"/>
          <w:i/>
        </w:rPr>
      </w:pPr>
      <w:r>
        <w:rPr>
          <w:rFonts w:ascii="Times New Roman" w:hAnsi="Times New Roman" w:cs="Times New Roman"/>
          <w:i/>
        </w:rPr>
        <w:t>Уполномоченный орган (подведомственное учреждение (организация)), принявший решение об отказе в регистрации заявления, обязан незамедлительно проинформировать заявителя о принятом решении с указанием оснований принятия данного решения.</w:t>
      </w:r>
    </w:p>
    <w:p>
      <w:pPr>
        <w:pStyle w:val="27"/>
        <w:ind w:firstLine="540"/>
        <w:jc w:val="both"/>
        <w:rPr>
          <w:rFonts w:ascii="Times New Roman" w:hAnsi="Times New Roman" w:cs="Times New Roman"/>
          <w:i/>
        </w:rPr>
      </w:pPr>
      <w:r>
        <w:rPr>
          <w:rFonts w:ascii="Times New Roman" w:hAnsi="Times New Roman" w:cs="Times New Roman"/>
          <w:i/>
        </w:rPr>
        <w:t>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pPr>
        <w:pStyle w:val="27"/>
        <w:ind w:firstLine="540"/>
        <w:jc w:val="both"/>
        <w:rPr>
          <w:rFonts w:ascii="Times New Roman" w:hAnsi="Times New Roman" w:cs="Times New Roman"/>
          <w:i/>
        </w:rPr>
      </w:pPr>
      <w:r>
        <w:rPr>
          <w:rFonts w:ascii="Times New Roman" w:hAnsi="Times New Roman" w:cs="Times New Roman"/>
          <w:i/>
        </w:rPr>
        <w:t>13. Заявление регистрируется в журнале регистрации заявлений должностным лицом уполномоченного органа (подведомственного учреждения (организации)) в течение одного рабочего дня с даты его поступления.</w:t>
      </w:r>
    </w:p>
    <w:p>
      <w:pPr>
        <w:pStyle w:val="27"/>
        <w:ind w:firstLine="540"/>
        <w:jc w:val="both"/>
        <w:rPr>
          <w:rFonts w:ascii="Times New Roman" w:hAnsi="Times New Roman" w:cs="Times New Roman"/>
          <w:i/>
        </w:rPr>
      </w:pPr>
      <w:r>
        <w:rPr>
          <w:rFonts w:ascii="Times New Roman" w:hAnsi="Times New Roman" w:cs="Times New Roman"/>
          <w:i/>
        </w:rPr>
        <w:t>14. По обращению заявителя уполномоченный орган (подведомственное учреждение (организация)) предоставляет ему сведения о дате поступления заявления и его регистрационном номере.</w:t>
      </w:r>
    </w:p>
    <w:p>
      <w:pPr>
        <w:pStyle w:val="27"/>
        <w:ind w:firstLine="540"/>
        <w:jc w:val="both"/>
        <w:rPr>
          <w:rFonts w:ascii="Times New Roman" w:hAnsi="Times New Roman" w:cs="Times New Roman"/>
          <w:i/>
        </w:rPr>
      </w:pPr>
      <w:r>
        <w:rPr>
          <w:rFonts w:ascii="Times New Roman" w:hAnsi="Times New Roman" w:cs="Times New Roman"/>
          <w:i/>
        </w:rPr>
        <w:t>В случае подачи заявления с использованием Портала информирование заявителя о его регистрационном номере происходит через личный кабинет заявителя на Портале.</w:t>
      </w:r>
    </w:p>
    <w:p>
      <w:pPr>
        <w:pStyle w:val="27"/>
        <w:ind w:firstLine="540"/>
        <w:jc w:val="both"/>
        <w:rPr>
          <w:rFonts w:ascii="Times New Roman" w:hAnsi="Times New Roman" w:cs="Times New Roman"/>
          <w:b/>
          <w:i/>
        </w:rPr>
      </w:pPr>
      <w:r>
        <w:rPr>
          <w:rFonts w:ascii="Times New Roman" w:hAnsi="Times New Roman" w:cs="Times New Roman"/>
          <w:b/>
          <w:i/>
        </w:rPr>
        <w:t>Вопросы:</w:t>
      </w:r>
    </w:p>
    <w:p>
      <w:pPr>
        <w:pStyle w:val="27"/>
        <w:numPr>
          <w:ilvl w:val="0"/>
          <w:numId w:val="42"/>
        </w:numPr>
        <w:ind w:left="0" w:firstLine="540"/>
        <w:jc w:val="both"/>
        <w:rPr>
          <w:rFonts w:ascii="Times New Roman" w:hAnsi="Times New Roman" w:cs="Times New Roman"/>
          <w:i/>
        </w:rPr>
      </w:pPr>
      <w:r>
        <w:rPr>
          <w:rFonts w:ascii="Times New Roman" w:hAnsi="Times New Roman" w:cs="Times New Roman"/>
          <w:i/>
        </w:rPr>
        <w:t>Какая информация включается в специальное разрешение для перевозки тяжеловесных и (или) крупногабаритных грузов?</w:t>
      </w:r>
    </w:p>
    <w:p>
      <w:pPr>
        <w:pStyle w:val="27"/>
        <w:numPr>
          <w:ilvl w:val="0"/>
          <w:numId w:val="42"/>
        </w:numPr>
        <w:ind w:left="0" w:firstLine="540"/>
        <w:jc w:val="both"/>
        <w:rPr>
          <w:rFonts w:ascii="Times New Roman" w:hAnsi="Times New Roman" w:cs="Times New Roman"/>
          <w:i/>
        </w:rPr>
      </w:pPr>
      <w:r>
        <w:rPr>
          <w:rFonts w:ascii="Times New Roman" w:hAnsi="Times New Roman" w:cs="Times New Roman"/>
          <w:i/>
        </w:rPr>
        <w:t>Какие документы прилагаются к заявлению для получения специального разрешения?</w:t>
      </w:r>
    </w:p>
    <w:p>
      <w:pPr>
        <w:pStyle w:val="27"/>
        <w:ind w:firstLine="540"/>
        <w:jc w:val="both"/>
        <w:rPr>
          <w:rFonts w:ascii="Times New Roman" w:hAnsi="Times New Roman" w:cs="Times New Roman"/>
          <w:b/>
          <w:i/>
        </w:rPr>
      </w:pPr>
    </w:p>
    <w:p>
      <w:pPr>
        <w:pStyle w:val="27"/>
        <w:ind w:firstLine="540"/>
        <w:jc w:val="both"/>
        <w:rPr>
          <w:rFonts w:ascii="Times New Roman" w:hAnsi="Times New Roman" w:cs="Times New Roman"/>
          <w:i/>
        </w:rPr>
      </w:pPr>
      <w:r>
        <w:rPr>
          <w:rFonts w:ascii="Times New Roman" w:hAnsi="Times New Roman" w:cs="Times New Roman"/>
          <w:b/>
          <w:i/>
        </w:rPr>
        <w:t>Задание 3. Внимательно ознакомьтесь с документом и дайте ответы на поставленные вопрос</w:t>
      </w:r>
      <w:r>
        <w:rPr>
          <w:rFonts w:ascii="Times New Roman" w:hAnsi="Times New Roman" w:cs="Times New Roman"/>
          <w:i/>
        </w:rPr>
        <w:t>ы</w:t>
      </w:r>
    </w:p>
    <w:p>
      <w:pPr>
        <w:pStyle w:val="35"/>
        <w:ind w:firstLine="540"/>
        <w:jc w:val="center"/>
        <w:rPr>
          <w:rFonts w:ascii="Times New Roman" w:hAnsi="Times New Roman" w:cs="Times New Roman"/>
          <w:b w:val="0"/>
          <w:i/>
          <w:sz w:val="20"/>
          <w:szCs w:val="20"/>
        </w:rPr>
      </w:pPr>
      <w:r>
        <w:rPr>
          <w:rFonts w:ascii="Times New Roman" w:hAnsi="Times New Roman" w:cs="Times New Roman"/>
          <w:b w:val="0"/>
          <w:i/>
          <w:sz w:val="20"/>
          <w:szCs w:val="20"/>
        </w:rPr>
        <w:t>РОССИЙСКАЯ ФЕДЕРАЦИЯ</w:t>
      </w:r>
    </w:p>
    <w:p>
      <w:pPr>
        <w:pStyle w:val="35"/>
        <w:ind w:firstLine="540"/>
        <w:jc w:val="center"/>
        <w:rPr>
          <w:rFonts w:ascii="Times New Roman" w:hAnsi="Times New Roman" w:cs="Times New Roman"/>
          <w:b w:val="0"/>
          <w:i/>
          <w:sz w:val="20"/>
          <w:szCs w:val="20"/>
        </w:rPr>
      </w:pPr>
      <w:r>
        <w:rPr>
          <w:rFonts w:ascii="Times New Roman" w:hAnsi="Times New Roman" w:cs="Times New Roman"/>
          <w:b w:val="0"/>
          <w:i/>
          <w:sz w:val="20"/>
          <w:szCs w:val="20"/>
        </w:rPr>
        <w:t>ФЕДЕРАЛЬНЫЙ ЗАКОН</w:t>
      </w:r>
    </w:p>
    <w:p>
      <w:pPr>
        <w:pStyle w:val="35"/>
        <w:ind w:firstLine="540"/>
        <w:jc w:val="center"/>
        <w:rPr>
          <w:rFonts w:ascii="Times New Roman" w:hAnsi="Times New Roman" w:cs="Times New Roman"/>
          <w:b w:val="0"/>
          <w:i/>
          <w:sz w:val="20"/>
          <w:szCs w:val="20"/>
        </w:rPr>
      </w:pPr>
      <w:r>
        <w:rPr>
          <w:rFonts w:ascii="Times New Roman" w:hAnsi="Times New Roman" w:cs="Times New Roman"/>
          <w:b w:val="0"/>
          <w:i/>
          <w:sz w:val="20"/>
          <w:szCs w:val="20"/>
        </w:rPr>
        <w:t>О ГОСУДАРСТВЕННОМ КОНТРОЛЕ ЗА ОСУЩЕСТВЛЕНИЕМ МЕЖДУНАРОДНЫХ АВТОМОБИЛЬНЫХ ПЕРЕВОЗОК И ОБ ОТВЕТСТВЕННОСТИ ЗА НАРУШЕНИЕ ПОРЯДКА ИХ ВЫПОЛНЕНИЯ</w:t>
      </w:r>
    </w:p>
    <w:p>
      <w:pPr>
        <w:spacing w:after="0" w:line="240" w:lineRule="auto"/>
        <w:ind w:firstLine="540"/>
        <w:jc w:val="both"/>
        <w:rPr>
          <w:rFonts w:ascii="Times New Roman" w:hAnsi="Times New Roman" w:eastAsia="Times New Roman" w:cs="Times New Roman"/>
          <w:i/>
          <w:sz w:val="20"/>
          <w:szCs w:val="20"/>
          <w:u w:val="single"/>
        </w:rPr>
      </w:pPr>
      <w:r>
        <w:rPr>
          <w:rFonts w:ascii="Times New Roman" w:hAnsi="Times New Roman" w:eastAsia="Times New Roman" w:cs="Times New Roman"/>
          <w:i/>
          <w:sz w:val="20"/>
          <w:szCs w:val="20"/>
          <w:u w:val="single"/>
        </w:rPr>
        <w:t>Федеральный закон от 24.07.1998 N 127-ФЗ (ред. от 14.12.2015) "О государственном контроле за осуществлением международных автомобильных перевозок и об ответственности за нарушение порядка их выполнения"</w:t>
      </w:r>
    </w:p>
    <w:p>
      <w:pPr>
        <w:pStyle w:val="35"/>
        <w:ind w:firstLine="540"/>
        <w:jc w:val="center"/>
        <w:rPr>
          <w:rFonts w:ascii="Times New Roman" w:hAnsi="Times New Roman" w:cs="Times New Roman"/>
          <w:b w:val="0"/>
          <w:i/>
          <w:sz w:val="20"/>
          <w:szCs w:val="20"/>
        </w:rPr>
      </w:pPr>
      <w:r>
        <w:rPr>
          <w:rFonts w:ascii="Times New Roman" w:hAnsi="Times New Roman" w:cs="Times New Roman"/>
          <w:b w:val="0"/>
          <w:i/>
          <w:sz w:val="20"/>
          <w:szCs w:val="20"/>
        </w:rPr>
        <w:t>…</w:t>
      </w:r>
    </w:p>
    <w:p>
      <w:pPr>
        <w:pStyle w:val="27"/>
        <w:ind w:firstLine="540"/>
        <w:jc w:val="center"/>
        <w:rPr>
          <w:rFonts w:ascii="Times New Roman" w:hAnsi="Times New Roman" w:cs="Times New Roman"/>
          <w:i/>
        </w:rPr>
      </w:pPr>
      <w:r>
        <w:rPr>
          <w:rFonts w:ascii="Times New Roman" w:hAnsi="Times New Roman" w:cs="Times New Roman"/>
          <w:i/>
        </w:rPr>
        <w:t>Статья 8</w:t>
      </w:r>
    </w:p>
    <w:p>
      <w:pPr>
        <w:pStyle w:val="27"/>
        <w:ind w:firstLine="540"/>
        <w:jc w:val="both"/>
        <w:rPr>
          <w:rFonts w:ascii="Times New Roman" w:hAnsi="Times New Roman" w:cs="Times New Roman"/>
          <w:i/>
        </w:rPr>
      </w:pPr>
      <w:r>
        <w:rPr>
          <w:rFonts w:ascii="Times New Roman" w:hAnsi="Times New Roman" w:cs="Times New Roman"/>
          <w:i/>
        </w:rPr>
        <w:t>Водители транспортных средств при осуществлении международных автомобильных перевозок по территории Российской Федерации обязаны соблюдать режим труда и отдыха, установленный международным договором Российской Федерации о работе экипажей транспортных средств, осуществляющих международные автомобильные перевозки.</w:t>
      </w:r>
    </w:p>
    <w:p>
      <w:pPr>
        <w:pStyle w:val="27"/>
        <w:ind w:firstLine="540"/>
        <w:jc w:val="both"/>
        <w:rPr>
          <w:rFonts w:ascii="Times New Roman" w:hAnsi="Times New Roman" w:cs="Times New Roman"/>
          <w:i/>
        </w:rPr>
      </w:pPr>
      <w:r>
        <w:rPr>
          <w:rFonts w:ascii="Times New Roman" w:hAnsi="Times New Roman" w:cs="Times New Roman"/>
          <w:i/>
        </w:rPr>
        <w:t>На территории Российской Федерации должны выполняться требования установки на транспортных средствах и использования контрольных устройств (тахографов) регистрации режима труда и отдыха водителей транспортных средств, принадлежащих:</w:t>
      </w:r>
    </w:p>
    <w:p>
      <w:pPr>
        <w:pStyle w:val="27"/>
        <w:ind w:firstLine="540"/>
        <w:jc w:val="both"/>
        <w:rPr>
          <w:rFonts w:ascii="Times New Roman" w:hAnsi="Times New Roman" w:cs="Times New Roman"/>
          <w:i/>
        </w:rPr>
      </w:pPr>
      <w:r>
        <w:rPr>
          <w:rFonts w:ascii="Times New Roman" w:hAnsi="Times New Roman" w:cs="Times New Roman"/>
          <w:i/>
        </w:rPr>
        <w:t>российским перевозчикам при осуществлении международных автомобильных перевозок;</w:t>
      </w:r>
    </w:p>
    <w:p>
      <w:pPr>
        <w:pStyle w:val="27"/>
        <w:ind w:firstLine="540"/>
        <w:jc w:val="both"/>
        <w:rPr>
          <w:rFonts w:ascii="Times New Roman" w:hAnsi="Times New Roman" w:cs="Times New Roman"/>
          <w:i/>
        </w:rPr>
      </w:pPr>
      <w:r>
        <w:rPr>
          <w:rFonts w:ascii="Times New Roman" w:hAnsi="Times New Roman" w:cs="Times New Roman"/>
          <w:i/>
        </w:rPr>
        <w:t>иностранным перевозчикам - перевозчикам государств - участников Европейского соглашения о работе экипажей транспортных средств, осуществляющих международные автомобильные перевозки;</w:t>
      </w:r>
    </w:p>
    <w:p>
      <w:pPr>
        <w:pStyle w:val="27"/>
        <w:ind w:firstLine="540"/>
        <w:jc w:val="both"/>
        <w:rPr>
          <w:rFonts w:ascii="Times New Roman" w:hAnsi="Times New Roman" w:cs="Times New Roman"/>
          <w:i/>
        </w:rPr>
      </w:pPr>
      <w:r>
        <w:rPr>
          <w:rFonts w:ascii="Times New Roman" w:hAnsi="Times New Roman" w:cs="Times New Roman"/>
          <w:i/>
        </w:rPr>
        <w:t>иностранным перевозчикам - перевозчикам государств, с которыми имеются международные договоры Российской Федерации, предусматривающие соблюдение указанного в настоящей статье требования.</w:t>
      </w:r>
    </w:p>
    <w:p>
      <w:pPr>
        <w:pStyle w:val="27"/>
        <w:ind w:firstLine="540"/>
        <w:jc w:val="both"/>
        <w:rPr>
          <w:rFonts w:ascii="Times New Roman" w:hAnsi="Times New Roman" w:cs="Times New Roman"/>
          <w:i/>
        </w:rPr>
      </w:pPr>
      <w:r>
        <w:rPr>
          <w:rFonts w:ascii="Times New Roman" w:hAnsi="Times New Roman" w:cs="Times New Roman"/>
          <w:i/>
        </w:rPr>
        <w:t>В случаях, не указанных в настоящей статье, вместо использования контрольных устройств (тахографов) регистрации режима труда и отдыха водителей транспортных средств допускается ведение водителями транспортных средств, принадлежащих иностранным перевозчикам, ежедневных регистрационных листков режима труда и отдыха.</w:t>
      </w:r>
    </w:p>
    <w:p>
      <w:pPr>
        <w:pStyle w:val="27"/>
        <w:ind w:firstLine="540"/>
        <w:jc w:val="both"/>
        <w:rPr>
          <w:rFonts w:ascii="Times New Roman" w:hAnsi="Times New Roman" w:cs="Times New Roman"/>
          <w:i/>
        </w:rPr>
      </w:pPr>
      <w:r>
        <w:rPr>
          <w:rFonts w:ascii="Times New Roman" w:hAnsi="Times New Roman" w:cs="Times New Roman"/>
          <w:b/>
          <w:i/>
        </w:rPr>
        <w:t>Вопрос</w:t>
      </w:r>
      <w:r>
        <w:rPr>
          <w:rFonts w:ascii="Times New Roman" w:hAnsi="Times New Roman" w:cs="Times New Roman"/>
          <w:i/>
        </w:rPr>
        <w:t>: с какой целью требуется использовать тахограф в процессах осуществления международных автомобильных перевозок по территории Российской Федерации?</w:t>
      </w: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9. - Критерии оценки по заданиям практического занятия 6</w:t>
      </w:r>
    </w:p>
    <w:tbl>
      <w:tblPr>
        <w:tblStyle w:val="18"/>
        <w:tblW w:w="10031"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93"/>
        <w:gridCol w:w="793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031" w:type="dxa"/>
            <w:gridSpan w:val="2"/>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 xml:space="preserve">Критерии оценки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«5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цели, методы и средства транспортного контроля, ориентируется в нормативно-правовой базе по данной теме, подготовил отчет, в котором отражены основные характеристики организации и проведения транспортного контроля, ответы даны в развернутой форме, без ошибок и неточностей.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«4-3 балла»</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цели, методы и средства транспортного контроля, ориентируется в нормативно-правовой базе по данной теме, подготовил отчет, в котором отражены характеристики организации и проведения транспортного контроля, но ответы даны в неполной форме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cs="Times New Roman"/>
              </w:rPr>
            </w:pPr>
            <w:r>
              <w:rPr>
                <w:rFonts w:ascii="Times New Roman" w:hAnsi="Times New Roman" w:cs="Times New Roman"/>
              </w:rPr>
              <w:t>оценка «2-0 баллов»</w:t>
            </w:r>
          </w:p>
        </w:tc>
        <w:tc>
          <w:tcPr>
            <w:tcW w:w="7938" w:type="dxa"/>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дает очень сжатую характеристику транспортному контролю, подготовил удовлетворительный отчет по практическому занятию.</w:t>
            </w:r>
          </w:p>
        </w:tc>
      </w:tr>
    </w:tbl>
    <w:p>
      <w:pPr>
        <w:pStyle w:val="2"/>
        <w:spacing w:before="0" w:line="240" w:lineRule="auto"/>
        <w:jc w:val="center"/>
        <w:rPr>
          <w:rFonts w:ascii="Times New Roman" w:hAnsi="Times New Roman" w:cs="Times New Roman"/>
          <w:color w:val="auto"/>
        </w:rPr>
      </w:pPr>
      <w:bookmarkStart w:id="40" w:name="_Toc530241278"/>
      <w:r>
        <w:rPr>
          <w:rFonts w:ascii="Times New Roman" w:hAnsi="Times New Roman" w:cs="Times New Roman"/>
          <w:color w:val="auto"/>
        </w:rPr>
        <w:t>4.4. Методические рекомендации по организации практического занятия7. Анализ практических ситуаций, возникающих в ходе организации санитарно-карантинного контроля в пунктах пропуска</w:t>
      </w:r>
      <w:bookmarkEnd w:id="40"/>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 xml:space="preserve">Рекомендации по организации занятия: </w:t>
      </w:r>
    </w:p>
    <w:p>
      <w:pPr>
        <w:spacing w:after="0" w:line="240" w:lineRule="auto"/>
        <w:ind w:firstLine="709"/>
        <w:jc w:val="both"/>
        <w:rPr>
          <w:rFonts w:ascii="Times New Roman" w:hAnsi="Times New Roman" w:cs="Times New Roman"/>
          <w:sz w:val="28"/>
          <w:szCs w:val="28"/>
        </w:rPr>
      </w:pPr>
      <w:r>
        <w:rPr>
          <w:rFonts w:ascii="Times New Roman" w:hAnsi="Times New Roman" w:eastAsia="Calibri" w:cs="Times New Roman"/>
          <w:sz w:val="28"/>
          <w:szCs w:val="28"/>
          <w:lang w:eastAsia="en-US"/>
        </w:rPr>
        <w:t xml:space="preserve">Организуется деловая игра, которая </w:t>
      </w:r>
      <w:r>
        <w:rPr>
          <w:rFonts w:ascii="Times New Roman" w:hAnsi="Times New Roman" w:cs="Times New Roman"/>
          <w:sz w:val="28"/>
          <w:szCs w:val="28"/>
        </w:rPr>
        <w:t xml:space="preserve">обеспечивает возможность диагностировать знания, умения и навыки решения профессиональных задач, предполагает высокий уровень активности студентов, коллективную работу и соревновательность.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Задание выдается за две недели до начала игры (выдаются вводные вопросы, озвучивается цель игры).</w:t>
      </w:r>
    </w:p>
    <w:p>
      <w:pPr>
        <w:spacing w:after="0" w:line="240"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Цель, реализуемая в ходе игры</w:t>
      </w:r>
    </w:p>
    <w:p>
      <w:pPr>
        <w:spacing w:after="0" w:line="240" w:lineRule="auto"/>
        <w:ind w:firstLine="851"/>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Подготовка студентов к выполнению профессиональных обязанностей в сфере таможенного и иных видов государственного контроля, в том числе акцент игры установлен на формирование и углубление компетенций «способность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(ПК- 1)»; «способность осуществлять таможенный контроль и иные виды государственного контроля при совершении таможенных операций и применении таможенных процедур (ПК- 2)».</w:t>
      </w:r>
    </w:p>
    <w:p>
      <w:pPr>
        <w:spacing w:after="0" w:line="240" w:lineRule="auto"/>
        <w:ind w:firstLine="709"/>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 игре студенты отрабатывают модели профессионального поведения представителей таможенных органов, специалистов Роспотребнадзора, Россельхознадзора.</w:t>
      </w:r>
    </w:p>
    <w:p>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Действия преподавателя</w:t>
      </w:r>
      <w:r>
        <w:rPr>
          <w:rFonts w:ascii="Times New Roman" w:hAnsi="Times New Roman" w:cs="Times New Roman"/>
          <w:sz w:val="28"/>
          <w:szCs w:val="28"/>
        </w:rPr>
        <w:t>: разрабатывает сценарий игры, устанавливает цели и задачи игры, определяет игровые модели, определяет условия (ограничения) для решения практических ситуаций в ходе игры, во время игры является модератором, членом жюри, оценивает работу группы студентов, дает рекомендации по ходу работы и обобщает практический опыт игровых ситуаций применительно к реальным условиям.</w:t>
      </w:r>
    </w:p>
    <w:p>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Действия обучающихся</w:t>
      </w:r>
      <w:r>
        <w:rPr>
          <w:rFonts w:ascii="Times New Roman" w:hAnsi="Times New Roman" w:cs="Times New Roman"/>
          <w:sz w:val="28"/>
          <w:szCs w:val="28"/>
        </w:rPr>
        <w:t>: готовятся к игре, используя рекомендуемый нормативно-правовой материал и учебно-иллюстративный материал. На занятии работают в мини-группах, каждая из групп, получая комплект заданий, стремится их выполнить не только правильно, но и с учетом «первого» времени.</w:t>
      </w:r>
    </w:p>
    <w:p>
      <w:pPr>
        <w:spacing w:after="0" w:line="240" w:lineRule="auto"/>
        <w:ind w:firstLine="709"/>
        <w:contextualSpacing/>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Время, отводимое на игру, 120 мин.</w:t>
      </w:r>
    </w:p>
    <w:p>
      <w:pPr>
        <w:spacing w:after="0" w:line="240" w:lineRule="auto"/>
        <w:contextualSpacing/>
        <w:jc w:val="both"/>
        <w:rPr>
          <w:rFonts w:ascii="Times New Roman" w:hAnsi="Times New Roman" w:cs="Times New Roman"/>
          <w:b/>
          <w:bCs/>
          <w:sz w:val="28"/>
          <w:szCs w:val="28"/>
        </w:rPr>
      </w:pPr>
      <w:r>
        <w:rPr>
          <w:rFonts w:ascii="Times New Roman" w:hAnsi="Times New Roman" w:cs="Times New Roman"/>
          <w:b/>
          <w:bCs/>
          <w:sz w:val="28"/>
          <w:szCs w:val="28"/>
        </w:rPr>
        <w:t>Основные используемые нормативные документы:</w:t>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Решение Комиссии Таможенного союза от 28.05.2010 N 299 (ред. от 14.06.2018) «О применении санитарных мер в таможенном союзе» (с изм. и доп., вступ. в силу с 30.08.2018) [Электронный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Постановление Правительства РФ от 29.06.2011 N 500(ред. от 21.02.2017) «Об утверждении Правил осуществления санитарно-карантинного контроля в пунктах пропуска через государственную границу Российской Федерации»[Электронный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Федеральный закон от 30.03.1999 N 52-ФЗ (ред. от 03.08.2018) «О санитарно-эпидемиологическом благополучии населения» (с изм. и доп., вступ. в силу с 21.10.2018) [Электронный ресурс]. URL: </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Соглашение об информационном взаимодействии между Федеральной таможенной службой и Федеральной службой по надзору в сфере защиты прав потребителей и благополучия человека при предоставлении и получении информации; [Электронный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ТКМВ по государственной функции ФТС России «Осуществление санитарно-карантинного контроля в пунктах пропуска через государственную границу Российской Федерации»[Электронный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ТКМВ по государственной функции ФТС России «Осуществление государственной функции по обеспечению соблюдения запретов и ограничений в отношении товаров, включенных в Единый перечень товаров, к которым применяются запреты или ограничения на ввоз или вывоз государствами – участниками Таможенного союза в рамках Евразийского экономического сообщества в торговле» [Электронный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numPr>
          <w:ilvl w:val="0"/>
          <w:numId w:val="5"/>
        </w:numPr>
        <w:spacing w:after="0" w:line="240" w:lineRule="auto"/>
        <w:ind w:left="0" w:firstLine="0"/>
        <w:jc w:val="both"/>
        <w:rPr>
          <w:rFonts w:ascii="Times New Roman" w:hAnsi="Times New Roman" w:eastAsia="Calibri" w:cs="Times New Roman"/>
          <w:sz w:val="28"/>
          <w:szCs w:val="28"/>
          <w:lang w:eastAsia="en-US"/>
        </w:rPr>
      </w:pPr>
      <w:r>
        <w:rPr>
          <w:rFonts w:ascii="Times New Roman" w:hAnsi="Times New Roman" w:cs="Times New Roman"/>
          <w:sz w:val="28"/>
          <w:szCs w:val="28"/>
          <w:shd w:val="clear" w:color="auto" w:fill="FFFFFF"/>
        </w:rPr>
        <w:t xml:space="preserve">Регламент исполнения Роспотребнадзором функций санитарно-карантинного контроля на российском участке границы </w:t>
      </w:r>
      <w:r>
        <w:rPr>
          <w:rFonts w:ascii="Times New Roman" w:hAnsi="Times New Roman" w:eastAsia="Calibri" w:cs="Times New Roman"/>
          <w:sz w:val="28"/>
          <w:szCs w:val="28"/>
          <w:lang w:eastAsia="en-US"/>
        </w:rPr>
        <w:t>[Электронный ресурс]. URL:</w:t>
      </w:r>
      <w:r>
        <w:fldChar w:fldCharType="begin"/>
      </w:r>
      <w:r>
        <w:instrText xml:space="preserve"> HYPERLINK "http://www.consultant.ru/cons/" </w:instrText>
      </w:r>
      <w:r>
        <w:fldChar w:fldCharType="separate"/>
      </w:r>
      <w:r>
        <w:rPr>
          <w:rFonts w:ascii="Times New Roman" w:hAnsi="Times New Roman" w:eastAsia="Calibri" w:cs="Times New Roman"/>
          <w:sz w:val="28"/>
          <w:szCs w:val="28"/>
          <w:lang w:eastAsia="en-US"/>
        </w:rPr>
        <w:t>http://www.consultant.ru/cons/</w:t>
      </w:r>
      <w:r>
        <w:rPr>
          <w:rFonts w:ascii="Times New Roman" w:hAnsi="Times New Roman" w:eastAsia="Calibri" w:cs="Times New Roman"/>
          <w:sz w:val="28"/>
          <w:szCs w:val="28"/>
          <w:lang w:eastAsia="en-US"/>
        </w:rPr>
        <w:fldChar w:fldCharType="end"/>
      </w:r>
    </w:p>
    <w:p>
      <w:pPr>
        <w:spacing w:after="0" w:line="240" w:lineRule="auto"/>
        <w:contextualSpacing/>
        <w:jc w:val="both"/>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Вводные вопросы к игре:</w:t>
      </w:r>
    </w:p>
    <w:p>
      <w:pPr>
        <w:numPr>
          <w:ilvl w:val="0"/>
          <w:numId w:val="43"/>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какого периода времени таможенные органы получили дополнительную функцию по осуществлению ветеринарного, фитосанитарного и санитарно-карантинного контроля?</w:t>
      </w:r>
    </w:p>
    <w:p>
      <w:pPr>
        <w:numPr>
          <w:ilvl w:val="0"/>
          <w:numId w:val="43"/>
        </w:numPr>
        <w:spacing w:after="0" w:line="240" w:lineRule="auto"/>
        <w:ind w:left="0" w:firstLine="0"/>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Назовите цели санитарно-карантинного контроля.</w:t>
      </w:r>
    </w:p>
    <w:p>
      <w:pPr>
        <w:numPr>
          <w:ilvl w:val="0"/>
          <w:numId w:val="43"/>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Какие пункты пропуска обеспечивают санитарно-карантинный контроль в полной мере?</w:t>
      </w:r>
    </w:p>
    <w:p>
      <w:pPr>
        <w:numPr>
          <w:ilvl w:val="0"/>
          <w:numId w:val="43"/>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Согласны ли Вы с мнением специалиста (Г.Баландина, руководитель Центра поддержки внешнеэкономической деятельности и развития регионов): «Передача всех контрольных функций таможенным органам не гарантирует, что контроль будет более разумным и менее обременительным для бизнеса». Аргументируйте ответ.</w:t>
      </w:r>
    </w:p>
    <w:p>
      <w:pPr>
        <w:numPr>
          <w:ilvl w:val="0"/>
          <w:numId w:val="43"/>
        </w:numPr>
        <w:spacing w:after="0" w:line="240" w:lineRule="auto"/>
        <w:ind w:left="0" w:firstLine="0"/>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Что проверяют специалисты Роспотребнадзора в рамкахсанитарно-карантинного контроля?</w:t>
      </w:r>
    </w:p>
    <w:p>
      <w:pPr>
        <w:spacing w:after="0" w:line="240" w:lineRule="auto"/>
        <w:contextualSpacing/>
        <w:jc w:val="both"/>
        <w:rPr>
          <w:rFonts w:ascii="Times New Roman" w:hAnsi="Times New Roman" w:eastAsia="Calibri" w:cs="Times New Roman"/>
          <w:sz w:val="28"/>
          <w:szCs w:val="28"/>
          <w:lang w:eastAsia="en-US"/>
        </w:rPr>
      </w:pPr>
      <w:r>
        <w:rPr>
          <w:rFonts w:ascii="Times New Roman" w:hAnsi="Times New Roman" w:eastAsia="Calibri" w:cs="Times New Roman"/>
          <w:b/>
          <w:sz w:val="28"/>
          <w:szCs w:val="28"/>
          <w:lang w:eastAsia="en-US"/>
        </w:rPr>
        <w:t>Примеры деловых ситуаций в игре</w:t>
      </w:r>
      <w:r>
        <w:rPr>
          <w:rFonts w:ascii="Times New Roman" w:hAnsi="Times New Roman" w:eastAsia="Calibri" w:cs="Times New Roman"/>
          <w:sz w:val="28"/>
          <w:szCs w:val="28"/>
          <w:lang w:eastAsia="en-US"/>
        </w:rPr>
        <w:t>, для каждой из них студенты должны предложить решение проблемы в рамках требований таможенного законодательства и законодательства РФ.</w:t>
      </w:r>
    </w:p>
    <w:p>
      <w:pPr>
        <w:spacing w:after="0" w:line="240" w:lineRule="auto"/>
        <w:contextualSpacing/>
        <w:jc w:val="both"/>
        <w:rPr>
          <w:rFonts w:ascii="Times New Roman" w:hAnsi="Times New Roman" w:eastAsia="Calibri" w:cs="Times New Roman"/>
          <w:i/>
          <w:lang w:eastAsia="en-US"/>
        </w:rPr>
      </w:pPr>
      <w:r>
        <w:rPr>
          <w:rFonts w:ascii="Times New Roman" w:hAnsi="Times New Roman" w:eastAsia="Calibri" w:cs="Times New Roman"/>
          <w:i/>
          <w:lang w:eastAsia="en-US"/>
        </w:rPr>
        <w:t>Ситуация 1: В пункт пропуска (аэропорт) прибыла группа туристов, при досмотре на наличие инфекционных болезней выявлено 3 человека с признаками инфекционных болезней. Какой комплекс профилактических (противоэпидемических) мероприятий при выявлении больных с особо опасной инфекцией от момента выявления на борту воздушного судна до момента госпитализации в инфекционный стационар Вы предложите. Какие технические системы контроля требуются для выявления больных с повышенной температурой?</w:t>
      </w:r>
    </w:p>
    <w:p>
      <w:pPr>
        <w:spacing w:after="0" w:line="240" w:lineRule="auto"/>
        <w:contextualSpacing/>
        <w:jc w:val="both"/>
        <w:rPr>
          <w:rFonts w:ascii="Times New Roman" w:hAnsi="Times New Roman" w:eastAsia="Calibri" w:cs="Times New Roman"/>
          <w:i/>
          <w:lang w:eastAsia="en-US"/>
        </w:rPr>
      </w:pPr>
      <w:r>
        <w:rPr>
          <w:rFonts w:ascii="Times New Roman" w:hAnsi="Times New Roman" w:eastAsia="Calibri" w:cs="Times New Roman"/>
          <w:i/>
          <w:lang w:eastAsia="en-US"/>
        </w:rPr>
        <w:t>Ситуация 2. При помещении товаров в пункте пропуска под таможенную процедуру, должностным лицом таможенного органа выявлено, что товары подлежат санитарно-карантинному контролю и на этапе прибытия санитарно-карантинный контроль не был проведен. Опишите Ваши действия.</w:t>
      </w:r>
    </w:p>
    <w:p>
      <w:pPr>
        <w:spacing w:after="0" w:line="240" w:lineRule="auto"/>
        <w:contextualSpacing/>
        <w:jc w:val="both"/>
        <w:rPr>
          <w:rFonts w:ascii="Times New Roman" w:hAnsi="Times New Roman" w:eastAsia="Calibri" w:cs="Times New Roman"/>
          <w:i/>
          <w:lang w:eastAsia="en-US"/>
        </w:rPr>
      </w:pPr>
      <w:r>
        <w:rPr>
          <w:rFonts w:ascii="Times New Roman" w:hAnsi="Times New Roman" w:eastAsia="Calibri" w:cs="Times New Roman"/>
          <w:i/>
          <w:lang w:eastAsia="en-US"/>
        </w:rPr>
        <w:t>Ситуация 3. В пункт пропуска прибыли международные грузовые контейнеры с нарушенной целостностью, содержащие белье, одежду, постельные принадлежности или иные предметы хозяйственного обихода, посуду, игрушки, бывшие в употреблении, и которые поступили из стран, имеющих зараженные районы, или из зон эпидемий. Опишите Ваши действия.</w:t>
      </w:r>
    </w:p>
    <w:p>
      <w:pPr>
        <w:spacing w:after="0" w:line="240" w:lineRule="auto"/>
        <w:jc w:val="both"/>
        <w:rPr>
          <w:rFonts w:ascii="Times New Roman" w:hAnsi="Times New Roman" w:eastAsia="Calibri" w:cs="Times New Roman"/>
          <w:i/>
          <w:lang w:eastAsia="en-US"/>
        </w:rPr>
      </w:pPr>
      <w:r>
        <w:rPr>
          <w:rFonts w:ascii="Times New Roman" w:hAnsi="Times New Roman" w:eastAsia="Calibri" w:cs="Times New Roman"/>
          <w:i/>
          <w:lang w:eastAsia="en-US"/>
        </w:rPr>
        <w:t>Ситуация 4. В пункт пропуска размещается транспортное средство, которое прибыло из стран, имеющих зараженные районы, или из зон эпидемии, при этом в нем (ТС) обнаружено наличие насекомых. Опишите Ваши действия.</w:t>
      </w:r>
    </w:p>
    <w:p>
      <w:pPr>
        <w:spacing w:after="0" w:line="240" w:lineRule="auto"/>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Таблица 10. - Критерии оценки по заданиям практического занятия 7</w:t>
      </w:r>
    </w:p>
    <w:tbl>
      <w:tblPr>
        <w:tblStyle w:val="1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5"/>
        <w:gridCol w:w="84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2"/>
          </w:tcPr>
          <w:p>
            <w:pPr>
              <w:tabs>
                <w:tab w:val="left" w:pos="0"/>
              </w:tabs>
              <w:spacing w:after="0" w:line="240" w:lineRule="auto"/>
              <w:jc w:val="center"/>
              <w:rPr>
                <w:rFonts w:ascii="Times New Roman" w:hAnsi="Times New Roman" w:cs="Times New Roman"/>
              </w:rPr>
            </w:pPr>
            <w:r>
              <w:rPr>
                <w:rFonts w:ascii="Times New Roman" w:hAnsi="Times New Roman" w:cs="Times New Roman"/>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3" w:type="pct"/>
          </w:tcPr>
          <w:p>
            <w:pPr>
              <w:spacing w:after="0" w:line="240" w:lineRule="auto"/>
              <w:rPr>
                <w:rFonts w:ascii="Times New Roman" w:hAnsi="Times New Roman" w:cs="Times New Roman"/>
              </w:rPr>
            </w:pPr>
            <w:r>
              <w:rPr>
                <w:rFonts w:ascii="Times New Roman" w:hAnsi="Times New Roman" w:cs="Times New Roman"/>
              </w:rPr>
              <w:t xml:space="preserve">оценка «5 баллов» </w:t>
            </w:r>
          </w:p>
        </w:tc>
        <w:tc>
          <w:tcPr>
            <w:tcW w:w="4237"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при условии исчерпывающих и обоснованных ответов на все поставленные вопросы в игре, при этом правильно, с применением нормативно-правовой информации решены практические ситуации; в ответах выделялось главное, ответы были четкими и краткими, а мысли излагались в логической последовательности; показано умение самостоятельно анализировать факты, события, явления, процессы в их взаимосвязи и диалектическом развитии, показан высокий уровень готовности к участию в профессиональной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763" w:type="pct"/>
          </w:tcPr>
          <w:p>
            <w:pPr>
              <w:spacing w:after="0" w:line="240" w:lineRule="auto"/>
              <w:rPr>
                <w:rFonts w:ascii="Times New Roman" w:hAnsi="Times New Roman" w:cs="Times New Roman"/>
              </w:rPr>
            </w:pPr>
            <w:r>
              <w:rPr>
                <w:rFonts w:ascii="Times New Roman" w:hAnsi="Times New Roman" w:cs="Times New Roman"/>
              </w:rPr>
              <w:t xml:space="preserve">оценка «4-3 балла» </w:t>
            </w:r>
          </w:p>
        </w:tc>
        <w:tc>
          <w:tcPr>
            <w:tcW w:w="4237"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если даны в основном правильные ответы на все поставленные вопросы, но без должной глубины и обоснования, при решении практических ситуаций не всегда используется законодательная база, ответы нечеткие (неконкретные) и без должной логической последовательности; на отдельные дополнительные вопросы не даны правильные ответы, показан удовлетворительный уровень готовности к участию в профессиональной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763" w:type="pct"/>
          </w:tcPr>
          <w:p>
            <w:pPr>
              <w:spacing w:after="0" w:line="240" w:lineRule="auto"/>
              <w:rPr>
                <w:rFonts w:ascii="Times New Roman" w:hAnsi="Times New Roman" w:cs="Times New Roman"/>
              </w:rPr>
            </w:pPr>
            <w:r>
              <w:rPr>
                <w:rFonts w:ascii="Times New Roman" w:hAnsi="Times New Roman" w:cs="Times New Roman"/>
              </w:rPr>
              <w:t xml:space="preserve">оценка «2-1 балл» </w:t>
            </w:r>
          </w:p>
        </w:tc>
        <w:tc>
          <w:tcPr>
            <w:tcW w:w="4237" w:type="pct"/>
          </w:tcPr>
          <w:p>
            <w:pPr>
              <w:pStyle w:val="13"/>
              <w:jc w:val="both"/>
              <w:rPr>
                <w:sz w:val="22"/>
                <w:szCs w:val="22"/>
              </w:rPr>
            </w:pPr>
            <w:r>
              <w:rPr>
                <w:sz w:val="22"/>
                <w:szCs w:val="22"/>
              </w:rPr>
              <w:t xml:space="preserve">- выставляется студенту, если ответы содержат значительные погрешности, в ответе отсутствует главное, нет логической взаимосвязи исходных фактов и решений, </w:t>
            </w:r>
            <w:r>
              <w:rPr>
                <w:color w:val="000000"/>
                <w:sz w:val="22"/>
                <w:szCs w:val="22"/>
              </w:rPr>
              <w:t>показан низкий уровень готовности к участию в профессиональной деятельности</w:t>
            </w:r>
          </w:p>
        </w:tc>
      </w:tr>
    </w:tbl>
    <w:p>
      <w:pPr>
        <w:pStyle w:val="2"/>
        <w:spacing w:before="0" w:line="240" w:lineRule="auto"/>
        <w:jc w:val="center"/>
        <w:rPr>
          <w:rFonts w:ascii="Times New Roman" w:hAnsi="Times New Roman" w:cs="Times New Roman"/>
          <w:color w:val="auto"/>
        </w:rPr>
      </w:pPr>
      <w:bookmarkStart w:id="41" w:name="_Toc530241279"/>
      <w:r>
        <w:rPr>
          <w:rFonts w:ascii="Times New Roman" w:hAnsi="Times New Roman" w:cs="Times New Roman"/>
          <w:color w:val="auto"/>
        </w:rPr>
        <w:t>4.5. Методические рекомендации по организации практическогозанятия8. Организация таможенной экспертизыи защита интеллектуальной собственности по результатам государственного контроля в пунктах пропуска</w:t>
      </w:r>
      <w:bookmarkEnd w:id="41"/>
    </w:p>
    <w:p>
      <w:pPr>
        <w:spacing w:after="0" w:line="240" w:lineRule="auto"/>
        <w:jc w:val="both"/>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Рекомендации по организации занятия</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1)Подготовительный этап: организуется брейн-ринг, на котором в роли оценивающих ответы, выступают студенты (количество членов жюри 5 чел), в течение семестра «накопившие» максимальное количество баллов по дисциплине.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Данным студентам, претендующим на первые места в рейтинге, за неделю выдается задание: подготовить 1 вопрос и 1 ситуацию, раскрывающие сущность экспертизы и защиты интеллектуальной собственности. Подготовленные задания передаются преподавателю накануне игры. Преподаватель оценивает сложность подготовленных заданий, разрабатывает шкалу оценки. Рекомендуется шкала 1-3 балла.</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Все остальные студенты готовятся следующим образом: разбиваются на подгруппы (не более 3-4 чел), каждая подгруппа выбирает тему, с которой они выступят на практическом занятии: </w:t>
      </w:r>
    </w:p>
    <w:p>
      <w:pPr>
        <w:pStyle w:val="21"/>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Содержание и роль таможенной экспертизы;</w:t>
      </w:r>
    </w:p>
    <w:p>
      <w:pPr>
        <w:pStyle w:val="21"/>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Роль реестра интеллектуальной собственности в таможенных отношениях;</w:t>
      </w:r>
    </w:p>
    <w:p>
      <w:pPr>
        <w:pStyle w:val="21"/>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Почему важно защищать интеллектуальную собственность в таможенной сфере?</w:t>
      </w:r>
    </w:p>
    <w:p>
      <w:pPr>
        <w:pStyle w:val="21"/>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Какими компетенциями должен обладать таможенный эксперт?</w:t>
      </w:r>
    </w:p>
    <w:p>
      <w:pPr>
        <w:pStyle w:val="21"/>
        <w:numPr>
          <w:ilvl w:val="0"/>
          <w:numId w:val="44"/>
        </w:numPr>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Новые виды таможенной экспертизы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Ответ подготавливается на плакате А1, размещается в аудитории на доске.</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2)Основной этап. На занятии жюри работает следующим образом: преподаватель в начале занятия выдает им карточки с вопросами, с которыми студенты знакомятся, оценивают их сложность и содержание (среди данных материалов находятся и те материалы, которые разработаны самими студентами).</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 это время подгруппы готовятся к презентации подготовленной темы, ответ не более 3 мин.</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Далее в течение игры члены жюри озвучивают задания, дается время до 3 мин., каждая подгруппа должна постараться подготовить ответ первой, если ответ верный - всем членам подгруппы ставятся баллы за ответ, если неверный или неполный, то у остальных подгрупп есть шанс добавить баллы для своего рейтинга. Оценивание ответов рекомендуется осуществлять по шкале 1-3 балла в зависимости от сложности вопросов.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Преподаватель контролирует ход работы, дает рекомендации, устраняет неточности в ответах, если жюри не заметило и поправило отвечающего самостоятельно.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За 30 мин. до окончания занятия жюри подводит итоги, преподаватель выставляет оценки членам жюри (по 5 балльной шкале). </w:t>
      </w:r>
    </w:p>
    <w:p>
      <w:pPr>
        <w:spacing w:after="0" w:line="240" w:lineRule="auto"/>
        <w:ind w:firstLine="709"/>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3)Итоговый. Занятие завершается тестированием(не более 5 вопросов по теме практического занятия, 5 мин.). Оценивание результатов по шкале до 1 балла.В конце занятия подводятся итоги курса, объявляется максимальный рейтинг в группе.</w:t>
      </w:r>
    </w:p>
    <w:p>
      <w:pPr>
        <w:spacing w:after="0" w:line="240" w:lineRule="auto"/>
        <w:rPr>
          <w:rFonts w:ascii="Times New Roman" w:hAnsi="Times New Roman" w:cs="Times New Roman"/>
          <w:b/>
          <w:sz w:val="28"/>
          <w:szCs w:val="28"/>
        </w:rPr>
      </w:pPr>
      <w:r>
        <w:rPr>
          <w:rFonts w:ascii="Times New Roman" w:hAnsi="Times New Roman" w:eastAsia="Calibri" w:cs="Times New Roman"/>
          <w:b/>
          <w:sz w:val="28"/>
          <w:szCs w:val="28"/>
          <w:lang w:eastAsia="en-US"/>
        </w:rPr>
        <w:t xml:space="preserve">Таблица 11. - </w:t>
      </w:r>
      <w:r>
        <w:rPr>
          <w:rFonts w:ascii="Times New Roman" w:hAnsi="Times New Roman" w:cs="Times New Roman"/>
          <w:b/>
          <w:sz w:val="28"/>
          <w:szCs w:val="28"/>
        </w:rPr>
        <w:t>Задания для брейн-ринга со шкалой ответов</w:t>
      </w:r>
    </w:p>
    <w:p>
      <w:pPr>
        <w:spacing w:after="0" w:line="240" w:lineRule="auto"/>
        <w:rPr>
          <w:rFonts w:ascii="Times New Roman" w:hAnsi="Times New Roman" w:cs="Times New Roman"/>
          <w:b/>
          <w:sz w:val="24"/>
          <w:szCs w:val="24"/>
        </w:rPr>
      </w:pPr>
    </w:p>
    <w:tbl>
      <w:tblPr>
        <w:tblStyle w:val="1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085"/>
        <w:gridCol w:w="16"/>
        <w:gridCol w:w="7786"/>
        <w:gridCol w:w="1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Задание: ответить на вопросы</w:t>
            </w:r>
          </w:p>
        </w:tc>
        <w:tc>
          <w:tcPr>
            <w:tcW w:w="3957" w:type="pct"/>
            <w:gridSpan w:val="3"/>
          </w:tcPr>
          <w:p>
            <w:pPr>
              <w:tabs>
                <w:tab w:val="left" w:pos="0"/>
              </w:tabs>
              <w:spacing w:after="0" w:line="240" w:lineRule="auto"/>
              <w:ind w:firstLine="317"/>
              <w:jc w:val="both"/>
              <w:rPr>
                <w:rFonts w:ascii="Times New Roman" w:hAnsi="Times New Roman" w:cs="Times New Roman"/>
              </w:rPr>
            </w:pPr>
            <w:r>
              <w:rPr>
                <w:rFonts w:ascii="Times New Roman" w:hAnsi="Times New Roman" w:cs="Times New Roman"/>
              </w:rPr>
              <w:t>Какова цель развития экспертно-криминалистических подразделений ФТС? Где могут использоваться результаты таможенной экспертизы? Как это влияет на уровень «чистоты» рынка ВЭД??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4"/>
          </w:tcPr>
          <w:p>
            <w:pPr>
              <w:tabs>
                <w:tab w:val="left" w:pos="0"/>
              </w:tabs>
              <w:spacing w:after="0" w:line="240" w:lineRule="auto"/>
              <w:ind w:firstLine="709"/>
              <w:jc w:val="center"/>
              <w:rPr>
                <w:rFonts w:ascii="Times New Roman" w:hAnsi="Times New Roman" w:cs="Times New Roman"/>
              </w:rPr>
            </w:pPr>
            <w:r>
              <w:rPr>
                <w:rFonts w:ascii="Times New Roman" w:hAnsi="Times New Roman" w:cs="Times New Roman"/>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сущность и цели государственного контроля, в том числе знает роль экспертно-криминалистических подразделений ФТС, может пояснить, где могут использоваться результаты таможенной экспертизы; умеет организовать процесс государственного контроля с участием экспертно-криминалистических подразделений ФТС, может предложить использовать результаты экспертизы для определения страны происхождения товаров, ценности товаров, подлинности товаров и т.д., готов использовать новации в области технического обеспечения для организации государственного контроля в пункте пропуска, в том числе для проведения таможенной экспертизы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оценка «0,5 балла»</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сущность и цели государственного контроля, в том числе знает роль экспертно-криминалистических подразделений ФТС, может пояснить, где могут использоваться результаты таможенной экспертизы; умеет организовать процесс государственного контроля с участием экспертно-криминалистических подразделений ФТС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оценка «0 баллов»</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не знает сущность и цели государственного контроля, не может обосновать важность экспертизы для решения «спорных» вопросов (определения страны происхождения товаров, ценности товаров, подлинности товаров и т.д).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Задание: ответить на вопросы</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Специалисты отмечают, что одним из перспективных направлений таможенной экспертизы станет экспертиза по определению региона (места) происхождения товаров. Почему? Ответ аргументируйте.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5000" w:type="pct"/>
            <w:gridSpan w:val="4"/>
          </w:tcPr>
          <w:p>
            <w:pPr>
              <w:spacing w:after="0" w:line="240" w:lineRule="auto"/>
              <w:jc w:val="center"/>
              <w:rPr>
                <w:rFonts w:ascii="Times New Roman" w:hAnsi="Times New Roman" w:cs="Times New Roman"/>
              </w:rPr>
            </w:pPr>
            <w:r>
              <w:rPr>
                <w:rFonts w:ascii="Times New Roman" w:hAnsi="Times New Roman" w:cs="Times New Roman"/>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порядок организации государственного, в том числе таможенного контроля при совершении таможенных операций и применении таможенных процедур, в том числе может аргументировать важность проведения экспертизы для определения места происхождения товаров; умеет решать «спорные» ситуации в процессе организации государственного контроля с применением экспертизы, готов к участию в процессе государственного контроля на пунктах пропуска через государственную границу Российской Федерации при совершении таможенных операций и применении таможенных процедур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оценка «0,5 балла»</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знает порядок организации государственного, в том числе таможенного контроля при совершении таможенных операций и применении таможенных процедур, в том числе может аргументировать важность проведения экспертизы для определения места происхождения товаров; не умеет решать «спорные» ситуации в процессе организации государственного контроля с применением экспертизы, частично готов к участию в процессе государственного контроля на пунктах пропуска через государственную границу Российской Федерации при совершении таможенных операций и применении таможенных процедур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43" w:type="pct"/>
          </w:tcPr>
          <w:p>
            <w:pPr>
              <w:spacing w:after="0" w:line="240" w:lineRule="auto"/>
              <w:rPr>
                <w:rFonts w:ascii="Times New Roman" w:hAnsi="Times New Roman" w:cs="Times New Roman"/>
              </w:rPr>
            </w:pPr>
            <w:r>
              <w:rPr>
                <w:rFonts w:ascii="Times New Roman" w:hAnsi="Times New Roman" w:cs="Times New Roman"/>
              </w:rPr>
              <w:t>оценка «0 баллов»</w:t>
            </w:r>
          </w:p>
        </w:tc>
        <w:tc>
          <w:tcPr>
            <w:tcW w:w="3957" w:type="pct"/>
            <w:gridSpan w:val="3"/>
          </w:tcPr>
          <w:p>
            <w:pPr>
              <w:spacing w:after="0" w:line="240" w:lineRule="auto"/>
              <w:jc w:val="both"/>
              <w:rPr>
                <w:rFonts w:ascii="Times New Roman" w:hAnsi="Times New Roman" w:cs="Times New Roman"/>
              </w:rPr>
            </w:pPr>
            <w:r>
              <w:rPr>
                <w:rFonts w:ascii="Times New Roman" w:hAnsi="Times New Roman" w:cs="Times New Roman"/>
              </w:rPr>
              <w:t>- выставляется студенту, если он: не знает порядок организации государственного, в том числе таможенного контроля при совершении таможенных операций и применении таможенных процедур, не может аргументировать важность проведения экспертизы для определения места происхождения товаров; не умеет решать «спорные» ситуации в процессе организации государственного контроля с применением экспертизы, не готов к участию в процессе государственного контроля на пунктах пропуска через государственную границу Российской Федерации при совершении таможенных операций и применении таможенных процедур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Задание: решить ситуацию</w:t>
            </w:r>
          </w:p>
          <w:p>
            <w:pPr>
              <w:spacing w:after="0" w:line="240" w:lineRule="auto"/>
              <w:rPr>
                <w:rFonts w:ascii="Times New Roman" w:hAnsi="Times New Roman" w:cs="Times New Roman"/>
              </w:rPr>
            </w:pPr>
          </w:p>
        </w:tc>
        <w:tc>
          <w:tcPr>
            <w:tcW w:w="3895" w:type="pct"/>
          </w:tcPr>
          <w:p>
            <w:pPr>
              <w:pStyle w:val="13"/>
              <w:jc w:val="both"/>
              <w:rPr>
                <w:sz w:val="22"/>
                <w:szCs w:val="22"/>
              </w:rPr>
            </w:pPr>
            <w:r>
              <w:rPr>
                <w:sz w:val="22"/>
                <w:szCs w:val="22"/>
              </w:rPr>
              <w:t>Специальная операция по задержанию контрабандного груза осуществлена сотрудниками Дальневосточной оперативной таможни совместно с Пограничным управлением ФСБ и УФСБ России по Приморскому краю в ночь на 27 января 2018 года на побережье озера Ханка. Попытку незаконного вывоза крупнейшей партии дериватов предприняли трое китайских граждан при содействии двух россиян. Контрабандисты планировали вывезти дериваты в Китай в ночное время вне пункта пропуска и помимо таможенного контроля по льду озера. Два микроавтобуса и прицеп автомобиля содержали мешки с дериватами. Документы на товар отсутствовали. В мешках обнаружено оружие – пневматическая винтовка, огнестрельное охотничье ружье «Сайга», а также боеприпасы к ним и к автомату Калашникова. Изъятые предметы направлены на экспертизу. Как Вы считаете: какова роль специалистов экспертов в этой ситуации? Какие виды экспертизы Вы бы назначили? Это расследование будет проводиться с открытием уголовного дела или административного? Ответ аргументируйте.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4946" w:type="pct"/>
            <w:gridSpan w:val="3"/>
          </w:tcPr>
          <w:p>
            <w:pPr>
              <w:pStyle w:val="13"/>
              <w:rPr>
                <w:sz w:val="22"/>
                <w:szCs w:val="22"/>
              </w:rPr>
            </w:pPr>
            <w:r>
              <w:rPr>
                <w:sz w:val="22"/>
                <w:szCs w:val="22"/>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895"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если он дает ответ на поставленный вопрос в ситуации, его ответ достаточно логичен и студент может предложить применение данного обеспечения в условиях ЕАЭС. Студент может аргументировано предложить вид экспертизы, обосновать ее роль при решении данной проблемы.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«0 баллов»</w:t>
            </w:r>
          </w:p>
        </w:tc>
        <w:tc>
          <w:tcPr>
            <w:tcW w:w="3895" w:type="pct"/>
          </w:tcPr>
          <w:p>
            <w:pPr>
              <w:pStyle w:val="13"/>
              <w:jc w:val="both"/>
              <w:rPr>
                <w:sz w:val="22"/>
                <w:szCs w:val="22"/>
              </w:rPr>
            </w:pPr>
            <w:r>
              <w:rPr>
                <w:sz w:val="22"/>
                <w:szCs w:val="22"/>
              </w:rPr>
              <w:t>- выставляется студенту, если он: слабо ориентируется в вопросах требований к организации экспертизы, не может дать обоснование (не достаточно знаком с нормативной базой и темой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Задание: решить ситуацию</w:t>
            </w:r>
          </w:p>
          <w:p>
            <w:pPr>
              <w:spacing w:after="0" w:line="240" w:lineRule="auto"/>
              <w:rPr>
                <w:rFonts w:ascii="Times New Roman" w:hAnsi="Times New Roman" w:cs="Times New Roman"/>
              </w:rPr>
            </w:pPr>
          </w:p>
        </w:tc>
        <w:tc>
          <w:tcPr>
            <w:tcW w:w="3895" w:type="pct"/>
          </w:tcPr>
          <w:p>
            <w:pPr>
              <w:pStyle w:val="13"/>
              <w:jc w:val="both"/>
              <w:rPr>
                <w:sz w:val="22"/>
                <w:szCs w:val="22"/>
              </w:rPr>
            </w:pPr>
            <w:r>
              <w:rPr>
                <w:sz w:val="22"/>
                <w:szCs w:val="22"/>
              </w:rPr>
              <w:t>В Дании представители таможенных органов имеют цифровые фотоаппараты и список контактных лиц в Министерстве технологической безопасности Дании. Каким образом это обеспечение применяется таможенником на практике? Что дает участникам ВЭД? Как влияет на производителей?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4946" w:type="pct"/>
            <w:gridSpan w:val="3"/>
          </w:tcPr>
          <w:p>
            <w:pPr>
              <w:pStyle w:val="13"/>
              <w:rPr>
                <w:sz w:val="22"/>
                <w:szCs w:val="22"/>
              </w:rPr>
            </w:pPr>
            <w:r>
              <w:rPr>
                <w:sz w:val="22"/>
                <w:szCs w:val="22"/>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895"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если он дает ответ на поставленный вопрос в ситуации, его ответ достаточно логичен и присутствует ссылка на нормативно-правовую базу ЕС и студент может предложить применение данного обеспечения в условиях ЕАЭС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«0 баллов»</w:t>
            </w:r>
          </w:p>
        </w:tc>
        <w:tc>
          <w:tcPr>
            <w:tcW w:w="3895" w:type="pct"/>
          </w:tcPr>
          <w:p>
            <w:pPr>
              <w:pStyle w:val="13"/>
              <w:jc w:val="both"/>
              <w:rPr>
                <w:sz w:val="22"/>
                <w:szCs w:val="22"/>
              </w:rPr>
            </w:pPr>
            <w:r>
              <w:rPr>
                <w:sz w:val="22"/>
                <w:szCs w:val="22"/>
              </w:rPr>
              <w:t>- выставляется студенту, если он: слабо ориентируется в вопросах требований к организации контроля интеллектуальной собственности, не может дать обоснование (не достаточно знаком с нормативной базой и темой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Задание: решить ситуацию</w:t>
            </w:r>
          </w:p>
          <w:p>
            <w:pPr>
              <w:spacing w:after="0" w:line="240" w:lineRule="auto"/>
              <w:rPr>
                <w:rFonts w:ascii="Times New Roman" w:hAnsi="Times New Roman" w:cs="Times New Roman"/>
              </w:rPr>
            </w:pPr>
          </w:p>
        </w:tc>
        <w:tc>
          <w:tcPr>
            <w:tcW w:w="3895" w:type="pct"/>
          </w:tcPr>
          <w:p>
            <w:pPr>
              <w:spacing w:after="0" w:line="240" w:lineRule="auto"/>
              <w:jc w:val="both"/>
              <w:rPr>
                <w:rFonts w:ascii="Times New Roman" w:hAnsi="Times New Roman" w:cs="Times New Roman"/>
              </w:rPr>
            </w:pPr>
            <w:r>
              <w:rPr>
                <w:rFonts w:ascii="Times New Roman" w:hAnsi="Times New Roman" w:cs="Times New Roman"/>
              </w:rPr>
              <w:t>В Нидерландах уголовным законодательством предусматривается уголовная ответственность за умышленный ввоз в страну: 1) ложных, фальсифицированных или незаконно произведенных торговых марок; 2) товаров или тары, на которой ложно нанесены фирменное наименование другого лица или товарный знак, на которое имеет право другое лицо; 3) товаров с ложно указанным местом происхождения и с добавлением фиктивного фирменного названия; 4) товаров или тары с имитацией, какой бы незначительной она ни была, фирменного наименования или товарного знака другого лица. Санкция 337 УК Нидерландов предусматривает наказание в виде тюремного заключения сроком не более 1 года или штрафа пятой категории. Часть 2 ст. 337 УК Нидерландов устанавливает, что «преступник подлежит сроку тюремного заключения не более 4 лет или штрафу пятой категории, если можно было ожидать, что в результате преступления последует общая опасность для людей или собственности.</w:t>
            </w:r>
          </w:p>
          <w:p>
            <w:pPr>
              <w:spacing w:after="0" w:line="240" w:lineRule="auto"/>
              <w:jc w:val="both"/>
              <w:rPr>
                <w:rFonts w:ascii="Times New Roman" w:hAnsi="Times New Roman" w:cs="Times New Roman"/>
              </w:rPr>
            </w:pPr>
            <w:r>
              <w:rPr>
                <w:rFonts w:ascii="Times New Roman" w:hAnsi="Times New Roman" w:cs="Times New Roman"/>
              </w:rPr>
              <w:t>Какие меры применяются в РФ в случае умышленного ввоза фальсифицированных товаров (контрафакт)? в ЕАЭС?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4946" w:type="pct"/>
            <w:gridSpan w:val="3"/>
          </w:tcPr>
          <w:p>
            <w:pPr>
              <w:pStyle w:val="13"/>
              <w:rPr>
                <w:sz w:val="22"/>
                <w:szCs w:val="22"/>
              </w:rPr>
            </w:pPr>
            <w:r>
              <w:rPr>
                <w:sz w:val="22"/>
                <w:szCs w:val="22"/>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895"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если он дает ответ на поставленный вопрос в ситуации, его ответ достаточно логичен и присутствует ссылка на нормативно-правовую базу ЕС и студент может предложить применение данного обеспечения в условиях ЕАЭС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«0 баллов»</w:t>
            </w:r>
          </w:p>
        </w:tc>
        <w:tc>
          <w:tcPr>
            <w:tcW w:w="3895" w:type="pct"/>
          </w:tcPr>
          <w:p>
            <w:pPr>
              <w:pStyle w:val="13"/>
              <w:jc w:val="both"/>
              <w:rPr>
                <w:sz w:val="22"/>
                <w:szCs w:val="22"/>
              </w:rPr>
            </w:pPr>
            <w:r>
              <w:rPr>
                <w:sz w:val="22"/>
                <w:szCs w:val="22"/>
              </w:rPr>
              <w:t>- выставляется студенту, если он: слабо ориентируется в вопросах требований к организации защиты интеллектуальной собственности, не может дать обоснование (не достаточно знаком с нормативной базой и темой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Задание: решить ситуацию</w:t>
            </w:r>
          </w:p>
          <w:p>
            <w:pPr>
              <w:spacing w:after="0" w:line="240" w:lineRule="auto"/>
              <w:rPr>
                <w:rFonts w:ascii="Times New Roman" w:hAnsi="Times New Roman" w:cs="Times New Roman"/>
              </w:rPr>
            </w:pPr>
          </w:p>
        </w:tc>
        <w:tc>
          <w:tcPr>
            <w:tcW w:w="3895" w:type="pct"/>
          </w:tcPr>
          <w:p>
            <w:pPr>
              <w:spacing w:after="0" w:line="240" w:lineRule="auto"/>
              <w:jc w:val="both"/>
              <w:rPr>
                <w:rFonts w:ascii="Times New Roman" w:hAnsi="Times New Roman" w:cs="Times New Roman"/>
              </w:rPr>
            </w:pPr>
            <w:r>
              <w:rPr>
                <w:rFonts w:ascii="Times New Roman" w:hAnsi="Times New Roman" w:cs="Times New Roman"/>
              </w:rPr>
              <w:t>Особое значение для защиты прав владельцев торговых марок имеет Таможенный реестр объектов интеллектуальной собственности, который ведет Федеральная таможенная служба. По состоянию на 1апреля 2018 года в таможенном реестре находится 4679 объектов интеллектуальной собственности, принадлежащих как зарубежным, так и российским компаниям. Поясните: какова роль таможенного реестра и как применяется данный реестр на практике. Как Вы считаете: какие группы товаров преобладают в структуре таможенного реестра? Почему?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4946" w:type="pct"/>
            <w:gridSpan w:val="3"/>
          </w:tcPr>
          <w:p>
            <w:pPr>
              <w:spacing w:after="0" w:line="240" w:lineRule="auto"/>
              <w:jc w:val="center"/>
              <w:rPr>
                <w:rFonts w:ascii="Times New Roman" w:hAnsi="Times New Roman" w:cs="Times New Roman"/>
              </w:rPr>
            </w:pPr>
            <w:r>
              <w:rPr>
                <w:rFonts w:ascii="Times New Roman" w:hAnsi="Times New Roman" w:cs="Times New Roman"/>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895"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если он дает ответ на поставленный вопрос в ситуации, его ответ достаточно логичен и студент может предложить применение данного обеспечения в условиях ЕАЭС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«0 баллов»</w:t>
            </w:r>
          </w:p>
        </w:tc>
        <w:tc>
          <w:tcPr>
            <w:tcW w:w="3895" w:type="pct"/>
          </w:tcPr>
          <w:p>
            <w:pPr>
              <w:pStyle w:val="13"/>
              <w:jc w:val="both"/>
              <w:rPr>
                <w:sz w:val="22"/>
                <w:szCs w:val="22"/>
              </w:rPr>
            </w:pPr>
            <w:r>
              <w:rPr>
                <w:sz w:val="22"/>
                <w:szCs w:val="22"/>
              </w:rPr>
              <w:t>- выставляется студенту, если он: слабо ориентируется в вопросах требований к организации защиты интеллектуальной собственности, не может дать обоснование (не достаточно знаком с нормативной базой и темой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rPr>
              <w:t xml:space="preserve">Задание: решить ситуацию </w:t>
            </w:r>
          </w:p>
        </w:tc>
        <w:tc>
          <w:tcPr>
            <w:tcW w:w="3895" w:type="pct"/>
          </w:tcPr>
          <w:p>
            <w:pPr>
              <w:pStyle w:val="13"/>
              <w:tabs>
                <w:tab w:val="left" w:pos="317"/>
              </w:tabs>
              <w:autoSpaceDE w:val="0"/>
              <w:autoSpaceDN w:val="0"/>
              <w:adjustRightInd w:val="0"/>
              <w:jc w:val="both"/>
              <w:rPr>
                <w:color w:val="000000"/>
                <w:sz w:val="22"/>
                <w:szCs w:val="22"/>
              </w:rPr>
            </w:pPr>
            <w:r>
              <w:rPr>
                <w:sz w:val="22"/>
                <w:szCs w:val="22"/>
              </w:rPr>
              <w:t>Совсем недавно в нашей стране прошла реализация «Программы по защите бренда FIFA при подготовке и проведении Кубка конференций FIFA 2017 года и чемпионата мира по футболу FIFA 2018 года в России». Представьте, что Вы эксперт. Вы проводите экспертизу по двум фактам ввоза на территорию российской Федерации обуви – сапог женских, упакованных в картонные коробки с маркировкой «FIFA», общим количеством около 3600 единиц. Согласно установленной информации, компания правообладатель товарного знака - Международная федерация футбольных ассоциаций (ФедерасьонИнтернасьональ де Футбол Ассосиасьон, сокращение – ФИФА). Вы установили, что правообладатель в договорных отношениях с участником ВЭД не состоит, права на использование товарных знаков указанному участнику ВЭД правообладатель не предоставлял. Опишите Ваши действия.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4946" w:type="pct"/>
            <w:gridSpan w:val="3"/>
          </w:tcPr>
          <w:p>
            <w:pPr>
              <w:pStyle w:val="13"/>
              <w:tabs>
                <w:tab w:val="left" w:pos="317"/>
              </w:tabs>
              <w:autoSpaceDE w:val="0"/>
              <w:autoSpaceDN w:val="0"/>
              <w:adjustRightInd w:val="0"/>
              <w:rPr>
                <w:color w:val="000000"/>
                <w:sz w:val="22"/>
                <w:szCs w:val="22"/>
              </w:rPr>
            </w:pPr>
            <w:r>
              <w:rPr>
                <w:sz w:val="22"/>
                <w:szCs w:val="22"/>
              </w:rPr>
              <w:t>Критерии оценки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«2 балла»</w:t>
            </w:r>
          </w:p>
        </w:tc>
        <w:tc>
          <w:tcPr>
            <w:tcW w:w="3895"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который продемонстрировал способность обеспечивать в пределах своей компетенции защиту прав интеллектуальной собственности, аргументирует решение ситуации с опорой на нормативно-правовую базу, приводит дополнительные примеры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spacing w:after="0" w:line="240" w:lineRule="auto"/>
              <w:rPr>
                <w:rFonts w:ascii="Times New Roman" w:hAnsi="Times New Roman" w:cs="Times New Roman"/>
              </w:rPr>
            </w:pPr>
            <w:r>
              <w:rPr>
                <w:rFonts w:ascii="Times New Roman" w:hAnsi="Times New Roman" w:cs="Times New Roman"/>
              </w:rPr>
              <w:t>оценка «1 балл»</w:t>
            </w:r>
          </w:p>
        </w:tc>
        <w:tc>
          <w:tcPr>
            <w:tcW w:w="3895" w:type="pct"/>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-выставляется студенту, который использует нормативно-правовую базу при обосновании решения ситуации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gridAfter w:val="1"/>
          <w:wAfter w:w="54" w:type="pct"/>
        </w:trPr>
        <w:tc>
          <w:tcPr>
            <w:tcW w:w="1051" w:type="pct"/>
            <w:gridSpan w:val="2"/>
          </w:tcPr>
          <w:p>
            <w:pPr>
              <w:tabs>
                <w:tab w:val="left" w:pos="317"/>
              </w:tabs>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color w:val="000000"/>
              </w:rPr>
              <w:t>оценка «0 баллов»</w:t>
            </w:r>
          </w:p>
        </w:tc>
        <w:tc>
          <w:tcPr>
            <w:tcW w:w="3895" w:type="pct"/>
          </w:tcPr>
          <w:p>
            <w:pPr>
              <w:pStyle w:val="13"/>
              <w:tabs>
                <w:tab w:val="left" w:pos="317"/>
              </w:tabs>
              <w:autoSpaceDE w:val="0"/>
              <w:autoSpaceDN w:val="0"/>
              <w:adjustRightInd w:val="0"/>
              <w:jc w:val="both"/>
              <w:rPr>
                <w:color w:val="000000"/>
                <w:sz w:val="22"/>
                <w:szCs w:val="22"/>
              </w:rPr>
            </w:pPr>
            <w:r>
              <w:rPr>
                <w:color w:val="000000"/>
                <w:sz w:val="22"/>
                <w:szCs w:val="22"/>
              </w:rPr>
              <w:t>- выставляется студенту, если он: слабо ориентируется в вопросах организации контроля в пунктах пропуска с учетом проблем защиты прав интеллектуальной собственности</w:t>
            </w:r>
          </w:p>
        </w:tc>
      </w:tr>
    </w:tbl>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Комплект заданий для проведения тестирования</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1.Выберите верное определение понятия «образец»:</w:t>
      </w:r>
    </w:p>
    <w:p>
      <w:pPr>
        <w:pStyle w:val="21"/>
        <w:numPr>
          <w:ilvl w:val="0"/>
          <w:numId w:val="45"/>
        </w:numPr>
        <w:spacing w:after="0" w:line="240" w:lineRule="auto"/>
        <w:ind w:left="0" w:firstLine="0"/>
        <w:jc w:val="both"/>
        <w:rPr>
          <w:rFonts w:ascii="Times New Roman" w:hAnsi="Times New Roman" w:eastAsia="Times New Roman"/>
        </w:rPr>
      </w:pPr>
      <w:r>
        <w:rPr>
          <w:rFonts w:ascii="Times New Roman" w:hAnsi="Times New Roman" w:eastAsia="Times New Roman"/>
        </w:rPr>
        <w:t>единица товара - единичный объект, отбор которого в целях дальнейшего исследования фиксируется в установленном порядке;</w:t>
      </w:r>
    </w:p>
    <w:p>
      <w:pPr>
        <w:pStyle w:val="21"/>
        <w:numPr>
          <w:ilvl w:val="0"/>
          <w:numId w:val="45"/>
        </w:numPr>
        <w:spacing w:after="0" w:line="240" w:lineRule="auto"/>
        <w:ind w:left="0" w:firstLine="0"/>
        <w:jc w:val="both"/>
        <w:rPr>
          <w:rFonts w:ascii="Times New Roman" w:hAnsi="Times New Roman" w:eastAsia="Times New Roman"/>
        </w:rPr>
      </w:pPr>
      <w:r>
        <w:rPr>
          <w:rFonts w:ascii="Times New Roman" w:hAnsi="Times New Roman" w:eastAsia="Times New Roman"/>
        </w:rPr>
        <w:t>единица товара, соответствующая структуре, составу и свойствам всей партии товара, либо единичный объект, отбор которых в целях дальнейшего исследования фиксируется в установленном порядке;</w:t>
      </w:r>
    </w:p>
    <w:p>
      <w:pPr>
        <w:pStyle w:val="21"/>
        <w:numPr>
          <w:ilvl w:val="0"/>
          <w:numId w:val="45"/>
        </w:numPr>
        <w:spacing w:after="0" w:line="240" w:lineRule="auto"/>
        <w:ind w:left="0" w:firstLine="0"/>
        <w:jc w:val="both"/>
        <w:rPr>
          <w:rFonts w:ascii="Times New Roman" w:hAnsi="Times New Roman" w:eastAsia="Times New Roman"/>
        </w:rPr>
      </w:pPr>
      <w:r>
        <w:rPr>
          <w:rFonts w:ascii="Times New Roman" w:hAnsi="Times New Roman" w:eastAsia="Times New Roman"/>
        </w:rPr>
        <w:t>часть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pPr>
        <w:pStyle w:val="21"/>
        <w:numPr>
          <w:ilvl w:val="0"/>
          <w:numId w:val="45"/>
        </w:numPr>
        <w:spacing w:after="0" w:line="240" w:lineRule="auto"/>
        <w:ind w:left="0" w:firstLine="0"/>
        <w:jc w:val="both"/>
        <w:rPr>
          <w:rFonts w:ascii="Times New Roman" w:hAnsi="Times New Roman" w:eastAsia="Times New Roman"/>
        </w:rPr>
      </w:pPr>
      <w:r>
        <w:rPr>
          <w:rFonts w:ascii="Times New Roman" w:hAnsi="Times New Roman" w:eastAsia="Times New Roman"/>
        </w:rPr>
        <w:t>любая единица из партии товара, характеризирующая состав и свойства всего объема представляемого и исследуемого товара, отбор которой проводится в установленном порядке.</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2.Какая функция эксперта «лишняя»:</w:t>
      </w:r>
    </w:p>
    <w:p>
      <w:pPr>
        <w:pStyle w:val="21"/>
        <w:numPr>
          <w:ilvl w:val="0"/>
          <w:numId w:val="46"/>
        </w:numPr>
        <w:spacing w:after="0" w:line="240" w:lineRule="auto"/>
        <w:ind w:left="0" w:firstLine="0"/>
        <w:jc w:val="both"/>
        <w:rPr>
          <w:rFonts w:ascii="Times New Roman" w:hAnsi="Times New Roman" w:eastAsia="Times New Roman"/>
        </w:rPr>
      </w:pPr>
      <w:r>
        <w:rPr>
          <w:rFonts w:ascii="Times New Roman" w:hAnsi="Times New Roman" w:eastAsia="Times New Roman"/>
        </w:rPr>
        <w:t>знакомиться с материалами, относящимися к таможенной экспертизе;</w:t>
      </w:r>
    </w:p>
    <w:p>
      <w:pPr>
        <w:pStyle w:val="21"/>
        <w:numPr>
          <w:ilvl w:val="0"/>
          <w:numId w:val="46"/>
        </w:numPr>
        <w:spacing w:after="0" w:line="240" w:lineRule="auto"/>
        <w:ind w:left="0" w:firstLine="0"/>
        <w:jc w:val="both"/>
        <w:rPr>
          <w:rFonts w:ascii="Times New Roman" w:hAnsi="Times New Roman" w:eastAsia="Times New Roman"/>
        </w:rPr>
      </w:pPr>
      <w:r>
        <w:rPr>
          <w:rFonts w:ascii="Times New Roman" w:hAnsi="Times New Roman" w:eastAsia="Times New Roman"/>
        </w:rPr>
        <w:t>знакомиться с лицом, которое проводило отбор образцов;</w:t>
      </w:r>
    </w:p>
    <w:p>
      <w:pPr>
        <w:pStyle w:val="21"/>
        <w:numPr>
          <w:ilvl w:val="0"/>
          <w:numId w:val="46"/>
        </w:numPr>
        <w:spacing w:after="0" w:line="240" w:lineRule="auto"/>
        <w:ind w:left="0" w:firstLine="0"/>
        <w:jc w:val="both"/>
        <w:rPr>
          <w:rFonts w:ascii="Times New Roman" w:hAnsi="Times New Roman" w:eastAsia="Times New Roman"/>
        </w:rPr>
      </w:pPr>
      <w:r>
        <w:rPr>
          <w:rFonts w:ascii="Times New Roman" w:hAnsi="Times New Roman" w:eastAsia="Times New Roman"/>
        </w:rPr>
        <w:t>отказаться в течение 3 рабочих дней со дня получения материалов, документов, проб и (или) образцов товаров от проведения таможенной экспертизы, если количества проб и (или) образцов товаров недостаточно для ее проведения;</w:t>
      </w:r>
    </w:p>
    <w:p>
      <w:pPr>
        <w:pStyle w:val="21"/>
        <w:numPr>
          <w:ilvl w:val="0"/>
          <w:numId w:val="46"/>
        </w:numPr>
        <w:spacing w:after="0" w:line="240" w:lineRule="auto"/>
        <w:ind w:left="0" w:firstLine="0"/>
        <w:jc w:val="both"/>
        <w:rPr>
          <w:rFonts w:ascii="Times New Roman" w:hAnsi="Times New Roman" w:eastAsia="Times New Roman"/>
        </w:rPr>
      </w:pPr>
      <w:r>
        <w:rPr>
          <w:rFonts w:ascii="Times New Roman" w:hAnsi="Times New Roman" w:eastAsia="Times New Roman"/>
        </w:rPr>
        <w:t>подготовить заключение таможенного эксперта на основании полной, всесторонней и объективной оценки результатов исследований;</w:t>
      </w:r>
    </w:p>
    <w:p>
      <w:pPr>
        <w:pStyle w:val="21"/>
        <w:numPr>
          <w:ilvl w:val="0"/>
          <w:numId w:val="46"/>
        </w:numPr>
        <w:spacing w:after="0" w:line="240" w:lineRule="auto"/>
        <w:ind w:left="0" w:firstLine="0"/>
        <w:jc w:val="both"/>
        <w:rPr>
          <w:rFonts w:ascii="Times New Roman" w:hAnsi="Times New Roman" w:eastAsia="Times New Roman"/>
        </w:rPr>
      </w:pPr>
      <w:r>
        <w:rPr>
          <w:rFonts w:ascii="Times New Roman" w:hAnsi="Times New Roman" w:eastAsia="Times New Roman"/>
        </w:rPr>
        <w:t>не разглашать сведения, полученные в результате проведения таможенной экспертизы, и не передавать их третьим лицам, за исключением случаев, предусмотренных законодательством государств-членов;</w:t>
      </w:r>
    </w:p>
    <w:p>
      <w:pPr>
        <w:pStyle w:val="21"/>
        <w:numPr>
          <w:ilvl w:val="0"/>
          <w:numId w:val="46"/>
        </w:numPr>
        <w:spacing w:after="0" w:line="240" w:lineRule="auto"/>
        <w:ind w:left="0" w:firstLine="0"/>
        <w:jc w:val="both"/>
        <w:rPr>
          <w:rFonts w:ascii="Times New Roman" w:hAnsi="Times New Roman" w:eastAsia="Times New Roman"/>
        </w:rPr>
      </w:pPr>
      <w:r>
        <w:rPr>
          <w:rFonts w:ascii="Times New Roman" w:hAnsi="Times New Roman" w:eastAsia="Times New Roman"/>
        </w:rPr>
        <w:t>соблюдать установленные сроки проведения таможенной экспертизы.</w:t>
      </w:r>
    </w:p>
    <w:p>
      <w:pPr>
        <w:spacing w:after="0" w:line="240" w:lineRule="auto"/>
        <w:jc w:val="both"/>
        <w:rPr>
          <w:rFonts w:ascii="Times New Roman" w:hAnsi="Times New Roman" w:eastAsia="Times New Roman" w:cs="Times New Roman"/>
          <w:i/>
        </w:rPr>
      </w:pPr>
      <w:r>
        <w:rPr>
          <w:rFonts w:ascii="Times New Roman" w:hAnsi="Times New Roman" w:eastAsia="Times New Roman" w:cs="Times New Roman"/>
        </w:rPr>
        <w:t xml:space="preserve">3.Дополните фразу: </w:t>
      </w:r>
      <w:r>
        <w:rPr>
          <w:rFonts w:ascii="Times New Roman" w:hAnsi="Times New Roman" w:eastAsia="Times New Roman" w:cs="Times New Roman"/>
          <w:i/>
        </w:rPr>
        <w:t>Таможенный орган _____________________расходы, возникшие у декларанта или иного лица, обладающего полномочиями в отношении товаров, в результате отбора проб и (или) образцов товаров.</w:t>
      </w:r>
    </w:p>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4.Можно ли считать музыкальную аранжировку объектом интеллектуальной собственности? </w:t>
      </w:r>
    </w:p>
    <w:p>
      <w:pPr>
        <w:pStyle w:val="21"/>
        <w:numPr>
          <w:ilvl w:val="1"/>
          <w:numId w:val="47"/>
        </w:numPr>
        <w:spacing w:after="0" w:line="240" w:lineRule="auto"/>
        <w:ind w:left="0" w:firstLine="0"/>
        <w:jc w:val="both"/>
        <w:rPr>
          <w:rFonts w:ascii="Times New Roman" w:hAnsi="Times New Roman" w:eastAsia="Times New Roman"/>
        </w:rPr>
      </w:pPr>
      <w:r>
        <w:rPr>
          <w:rFonts w:ascii="Times New Roman" w:hAnsi="Times New Roman" w:eastAsia="Times New Roman"/>
        </w:rPr>
        <w:t>Да</w:t>
      </w:r>
    </w:p>
    <w:p>
      <w:pPr>
        <w:pStyle w:val="21"/>
        <w:numPr>
          <w:ilvl w:val="1"/>
          <w:numId w:val="47"/>
        </w:numPr>
        <w:spacing w:after="0" w:line="240" w:lineRule="auto"/>
        <w:ind w:left="0" w:firstLine="0"/>
        <w:jc w:val="both"/>
        <w:rPr>
          <w:rFonts w:ascii="Times New Roman" w:hAnsi="Times New Roman" w:eastAsia="Times New Roman"/>
        </w:rPr>
      </w:pPr>
      <w:r>
        <w:rPr>
          <w:rFonts w:ascii="Times New Roman" w:hAnsi="Times New Roman" w:eastAsia="Times New Roman"/>
        </w:rPr>
        <w:t xml:space="preserve">Нет </w:t>
      </w:r>
    </w:p>
    <w:p>
      <w:pPr>
        <w:spacing w:after="0" w:line="240" w:lineRule="auto"/>
        <w:jc w:val="both"/>
        <w:rPr>
          <w:rFonts w:ascii="Times New Roman" w:hAnsi="Times New Roman" w:cs="Times New Roman"/>
        </w:rPr>
      </w:pPr>
      <w:r>
        <w:rPr>
          <w:rFonts w:ascii="Times New Roman" w:hAnsi="Times New Roman" w:cs="Times New Roman"/>
        </w:rPr>
        <w:t>5.В каком документе отражаются объекты интеллектуальной собственности:</w:t>
      </w:r>
    </w:p>
    <w:p>
      <w:pPr>
        <w:pStyle w:val="21"/>
        <w:numPr>
          <w:ilvl w:val="0"/>
          <w:numId w:val="48"/>
        </w:numPr>
        <w:spacing w:after="0" w:line="240" w:lineRule="auto"/>
        <w:ind w:left="0" w:firstLine="0"/>
        <w:jc w:val="both"/>
        <w:rPr>
          <w:rFonts w:ascii="Times New Roman" w:hAnsi="Times New Roman"/>
        </w:rPr>
      </w:pPr>
      <w:r>
        <w:rPr>
          <w:rFonts w:ascii="Times New Roman" w:hAnsi="Times New Roman"/>
        </w:rPr>
        <w:t>ТРИПС</w:t>
      </w:r>
    </w:p>
    <w:p>
      <w:pPr>
        <w:pStyle w:val="21"/>
        <w:numPr>
          <w:ilvl w:val="0"/>
          <w:numId w:val="48"/>
        </w:numPr>
        <w:spacing w:after="0" w:line="240" w:lineRule="auto"/>
        <w:ind w:left="0" w:firstLine="0"/>
        <w:jc w:val="both"/>
        <w:rPr>
          <w:rFonts w:ascii="Times New Roman" w:hAnsi="Times New Roman"/>
        </w:rPr>
      </w:pPr>
      <w:r>
        <w:rPr>
          <w:rFonts w:ascii="Times New Roman" w:hAnsi="Times New Roman"/>
        </w:rPr>
        <w:t xml:space="preserve">ТРОИС </w:t>
      </w:r>
    </w:p>
    <w:p>
      <w:pPr>
        <w:pStyle w:val="21"/>
        <w:numPr>
          <w:ilvl w:val="0"/>
          <w:numId w:val="48"/>
        </w:numPr>
        <w:spacing w:after="0" w:line="240" w:lineRule="auto"/>
        <w:ind w:left="0" w:firstLine="0"/>
        <w:jc w:val="both"/>
        <w:rPr>
          <w:rFonts w:ascii="Times New Roman" w:hAnsi="Times New Roman"/>
        </w:rPr>
      </w:pPr>
      <w:r>
        <w:rPr>
          <w:rFonts w:ascii="Times New Roman" w:hAnsi="Times New Roman"/>
        </w:rPr>
        <w:t>СИТЕС</w:t>
      </w:r>
    </w:p>
    <w:p>
      <w:pPr>
        <w:pStyle w:val="21"/>
        <w:numPr>
          <w:ilvl w:val="0"/>
          <w:numId w:val="48"/>
        </w:numPr>
        <w:spacing w:after="0" w:line="240" w:lineRule="auto"/>
        <w:ind w:left="0" w:firstLine="0"/>
        <w:jc w:val="both"/>
        <w:rPr>
          <w:rFonts w:ascii="Times New Roman" w:hAnsi="Times New Roman"/>
          <w:lang w:val="en-US"/>
        </w:rPr>
      </w:pPr>
      <w:r>
        <w:rPr>
          <w:rFonts w:ascii="Times New Roman" w:hAnsi="Times New Roman"/>
          <w:lang w:val="en-US"/>
        </w:rPr>
        <w:t>PICARD</w:t>
      </w:r>
    </w:p>
    <w:p>
      <w:pPr>
        <w:rPr>
          <w:rFonts w:ascii="Times New Roman" w:hAnsi="Times New Roman" w:cs="Times New Roman" w:eastAsiaTheme="majorEastAsia"/>
          <w:b/>
          <w:bCs/>
        </w:rPr>
      </w:pPr>
      <w:bookmarkStart w:id="42" w:name="_Toc509249901"/>
      <w:bookmarkStart w:id="43" w:name="_Toc498791500"/>
    </w:p>
    <w:p>
      <w:pPr>
        <w:pStyle w:val="2"/>
        <w:spacing w:before="0" w:line="240" w:lineRule="auto"/>
        <w:jc w:val="center"/>
        <w:rPr>
          <w:rFonts w:ascii="Times New Roman" w:hAnsi="Times New Roman" w:cs="Times New Roman"/>
          <w:color w:val="auto"/>
        </w:rPr>
      </w:pPr>
      <w:bookmarkStart w:id="44" w:name="_Toc530241280"/>
      <w:r>
        <w:rPr>
          <w:rFonts w:ascii="Times New Roman" w:hAnsi="Times New Roman" w:cs="Times New Roman"/>
          <w:color w:val="auto"/>
        </w:rPr>
        <w:t>Комплект заданий для внеаудиторной контрольной работы</w:t>
      </w:r>
      <w:bookmarkEnd w:id="42"/>
      <w:bookmarkEnd w:id="43"/>
      <w:bookmarkEnd w:id="44"/>
    </w:p>
    <w:p>
      <w:pPr>
        <w:spacing w:after="0" w:line="240" w:lineRule="auto"/>
        <w:ind w:firstLine="709"/>
        <w:jc w:val="both"/>
        <w:rPr>
          <w:rFonts w:ascii="Times New Roman" w:hAnsi="Times New Roman" w:eastAsia="Times New Roman" w:cs="Times New Roman"/>
          <w:sz w:val="28"/>
          <w:szCs w:val="28"/>
        </w:rPr>
      </w:pP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 контрольной работе проверяются компетенции:</w:t>
      </w:r>
    </w:p>
    <w:p>
      <w:pPr>
        <w:numPr>
          <w:ilvl w:val="0"/>
          <w:numId w:val="49"/>
        </w:numPr>
        <w:spacing w:after="0" w:line="240" w:lineRule="auto"/>
        <w:ind w:left="142" w:firstLine="636"/>
        <w:jc w:val="both"/>
        <w:rPr>
          <w:rFonts w:ascii="Times New Roman" w:hAnsi="Times New Roman" w:eastAsia="Calibri" w:cs="Times New Roman"/>
          <w:sz w:val="28"/>
          <w:szCs w:val="28"/>
        </w:rPr>
      </w:pPr>
      <w:r>
        <w:rPr>
          <w:rFonts w:ascii="Times New Roman" w:hAnsi="Times New Roman" w:eastAsia="Calibri" w:cs="Times New Roman"/>
          <w:sz w:val="28"/>
          <w:szCs w:val="28"/>
        </w:rPr>
        <w:t>ПК-1 Элемент «Знать сущность и цели государственного контроля в пунктах пропуска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в рамках актуального правового поля таможенного законодательства»</w:t>
      </w:r>
    </w:p>
    <w:p>
      <w:pPr>
        <w:numPr>
          <w:ilvl w:val="0"/>
          <w:numId w:val="49"/>
        </w:numPr>
        <w:spacing w:after="0" w:line="240" w:lineRule="auto"/>
        <w:ind w:left="142" w:firstLine="636"/>
        <w:jc w:val="both"/>
        <w:rPr>
          <w:rFonts w:ascii="Times New Roman" w:hAnsi="Times New Roman" w:eastAsia="Calibri" w:cs="Times New Roman"/>
          <w:sz w:val="28"/>
          <w:szCs w:val="28"/>
        </w:rPr>
      </w:pPr>
      <w:r>
        <w:rPr>
          <w:rFonts w:ascii="Times New Roman" w:hAnsi="Times New Roman" w:eastAsia="Calibri" w:cs="Times New Roman"/>
          <w:sz w:val="28"/>
          <w:szCs w:val="28"/>
        </w:rPr>
        <w:t>ПК-13 – Элемент «Знать сущность и содержание понятия «интеллектуальная собственность, нормативно-правовую базу по защите прав интеллектуальной собственности»</w:t>
      </w:r>
    </w:p>
    <w:p>
      <w:pPr>
        <w:numPr>
          <w:ilvl w:val="0"/>
          <w:numId w:val="49"/>
        </w:numPr>
        <w:spacing w:after="0" w:line="240" w:lineRule="auto"/>
        <w:ind w:left="142" w:firstLine="636"/>
        <w:jc w:val="both"/>
        <w:rPr>
          <w:rFonts w:ascii="Times New Roman" w:hAnsi="Times New Roman" w:eastAsia="Calibri" w:cs="Times New Roman"/>
          <w:sz w:val="28"/>
          <w:szCs w:val="28"/>
        </w:rPr>
      </w:pPr>
      <w:r>
        <w:rPr>
          <w:rFonts w:ascii="Times New Roman" w:hAnsi="Times New Roman" w:eastAsia="Calibri" w:cs="Times New Roman"/>
          <w:sz w:val="28"/>
          <w:szCs w:val="28"/>
        </w:rPr>
        <w:t>ПК-14 – Элемент «Знать признаки фальсифицированных и контрафактных товаров»</w:t>
      </w:r>
    </w:p>
    <w:p>
      <w:pPr>
        <w:spacing w:after="0" w:line="240" w:lineRule="auto"/>
        <w:ind w:left="142"/>
        <w:jc w:val="both"/>
        <w:rPr>
          <w:rFonts w:ascii="Times New Roman" w:hAnsi="Times New Roman" w:eastAsia="Calibri" w:cs="Times New Roman"/>
          <w:sz w:val="28"/>
          <w:szCs w:val="28"/>
        </w:rPr>
      </w:pPr>
      <w:r>
        <w:rPr>
          <w:rFonts w:ascii="Times New Roman" w:hAnsi="Times New Roman" w:eastAsia="Calibri" w:cs="Times New Roman"/>
          <w:b/>
          <w:sz w:val="28"/>
          <w:szCs w:val="28"/>
          <w:lang w:eastAsia="en-US"/>
        </w:rPr>
        <w:t>Таблица 12. –Требования к контрольной работе</w:t>
      </w:r>
    </w:p>
    <w:tbl>
      <w:tblPr>
        <w:tblStyle w:val="2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9"/>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Раздел (модуль) дисциплины/практики</w:t>
            </w:r>
          </w:p>
        </w:tc>
        <w:tc>
          <w:tcPr>
            <w:tcW w:w="7938"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Цели и перспективы развития государственного контроля в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Методические рекомендации по использованию оценочного средства</w:t>
            </w:r>
          </w:p>
        </w:tc>
        <w:tc>
          <w:tcPr>
            <w:tcW w:w="7938" w:type="dxa"/>
          </w:tcPr>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Контрольная работа состоит из 1 задания, требующего обоснованного применения профессиональных знаний, умений и навыков для подготовки материалов. В течение семестра каждый студент должен самостоятельно подготовить обзор по одной из ниже представленных тем. Для оценки качества изучения вопроса студент готовит доклад на 5 минут и презентацию в электронном виде в программе PowerPoint, которая сдается преподавателю на проверку.</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 работе диагностируются:</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xml:space="preserve">знание сущности и целей государственного контроля в пунктах пропуска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в рамках актуального правового поля таможенного законодательства; </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xml:space="preserve">умение организовать проведение различных видов государственного контроля с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владение навыками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Темы для подготовки</w:t>
            </w:r>
          </w:p>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Код задания КР 1</w:t>
            </w:r>
          </w:p>
        </w:tc>
        <w:tc>
          <w:tcPr>
            <w:tcW w:w="7938" w:type="dxa"/>
          </w:tcPr>
          <w:p>
            <w:pPr>
              <w:numPr>
                <w:ilvl w:val="0"/>
                <w:numId w:val="50"/>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Система управления рисками в таможенном контроле: перспективы применения и развития;</w:t>
            </w:r>
          </w:p>
          <w:p>
            <w:pPr>
              <w:numPr>
                <w:ilvl w:val="0"/>
                <w:numId w:val="50"/>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Развитие модели «Единое окно» на таможенной территории ЕАЭС;</w:t>
            </w:r>
          </w:p>
          <w:p>
            <w:pPr>
              <w:numPr>
                <w:ilvl w:val="0"/>
                <w:numId w:val="50"/>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Понятие интеллектуальная собственность. Методы защиты интеллектуальной собственности в таможенной сфере»;</w:t>
            </w:r>
          </w:p>
          <w:p>
            <w:pPr>
              <w:numPr>
                <w:ilvl w:val="0"/>
                <w:numId w:val="50"/>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Методы противодействия незаконному вывозу культурных ценностей из РФ;</w:t>
            </w:r>
          </w:p>
          <w:p>
            <w:pPr>
              <w:numPr>
                <w:ilvl w:val="0"/>
                <w:numId w:val="50"/>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Развитие технологий контроля за логистическими цепочками движения товаров;</w:t>
            </w:r>
          </w:p>
          <w:p>
            <w:pPr>
              <w:numPr>
                <w:ilvl w:val="0"/>
                <w:numId w:val="50"/>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Институт предварительного информирования как инструмент таможенного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Раздел (модуль) дисциплины/практики</w:t>
            </w:r>
          </w:p>
        </w:tc>
        <w:tc>
          <w:tcPr>
            <w:tcW w:w="7938"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Пункты пропуска на границе Российской Федерации: нормативно-правовые основы деятельности и требования к инфраструктуре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Методические рекомендации по использованию оценочного средства</w:t>
            </w:r>
          </w:p>
        </w:tc>
        <w:tc>
          <w:tcPr>
            <w:tcW w:w="7938" w:type="dxa"/>
          </w:tcPr>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Контрольная работа состоит из 1 задания, требующего обоснованного применения профессиональных знаний, умений и навыков для подготовки материалов. В течение семестра каждый студент должен самостоятельно подготовить обзор по одной из ниже представленных тем. Для оценки качества изучения вопроса студент готовит доклад на 5 минут и презентацию в электронном виде в программе PowerPoint, которая сдается преподавателю на проверку.</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 работе диагностируются знания нормативно-правовых основ деятельности пунктов пропуска и знаний по требуемой инфраструктуре; умение организовать государственный контроль в пункте пропуска с использованием специального оборудования (в том числе с помощью технических и технологических новаций), оценивается готовность к организации государственного контроля в пунктах пропуска.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Темы для подготовки</w:t>
            </w:r>
          </w:p>
        </w:tc>
        <w:tc>
          <w:tcPr>
            <w:tcW w:w="7938" w:type="dxa"/>
          </w:tcPr>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Новые виды таможенной экспертизы: причины развития и сфера применения (определение региона (места) происхождения товара, фоноскопическая и др.);</w:t>
            </w:r>
          </w:p>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Фальсифицированные товары: причины появления и методы борьбы с фальсификацией в таможенной сфере»;</w:t>
            </w:r>
          </w:p>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Развитие портовой инфраструктуры в РФ: проблемы и перспективы;</w:t>
            </w:r>
          </w:p>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Инфраструктура МАПП РФ: возможности развития и проблемы оснащения</w:t>
            </w:r>
          </w:p>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Карнеты АТА: цели применения и перспективы перевода в электронный вид;</w:t>
            </w:r>
          </w:p>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Возможности и область применения современного стационарного инспекционно-досмотрового комплекса;</w:t>
            </w:r>
          </w:p>
          <w:p>
            <w:pPr>
              <w:numPr>
                <w:ilvl w:val="0"/>
                <w:numId w:val="51"/>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Информационный комплекс СКАТ – ТК: возможности и цели применения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Раздел (модуль) дисциплины/практики</w:t>
            </w:r>
          </w:p>
        </w:tc>
        <w:tc>
          <w:tcPr>
            <w:tcW w:w="7938"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Характеристика деятельности контрольных органов, осуществляющих государственный контроль в пунктах пропуска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Методические рекомендации по использованию оценочного средства</w:t>
            </w:r>
          </w:p>
        </w:tc>
        <w:tc>
          <w:tcPr>
            <w:tcW w:w="7938" w:type="dxa"/>
          </w:tcPr>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Контрольная работа состоит из 1 задания, требующего обоснованного применения профессиональных знаний, умений и навыков для подготовки материалов. В течение семестра каждый студент должен самостоятельно подготовить обзор по одной из ниже представленных тем. Для оценки качества изучения вопроса студент готовит доклад на 5 минут и презентацию в электронном виде в программе PowerPoint, которая сдается преподавателю на проверку.</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 работе диагностируются знания о целях и задачах государственных органов контроля, о возможностях их взаимодействия, о потенциале развития процессов взаимодействия контрольных органов с участниками ВЭД; умения по организации эффективного взаимодействия участников государственного контроля в пунктах пропуска; оценивается готовность к организации государственного контроля в пунктах пропуска.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sz w:val="22"/>
                <w:szCs w:val="22"/>
                <w:lang w:eastAsia="en-US"/>
              </w:rPr>
              <w:t>Темы для подготовки</w:t>
            </w:r>
          </w:p>
        </w:tc>
        <w:tc>
          <w:tcPr>
            <w:tcW w:w="7938" w:type="dxa"/>
          </w:tcPr>
          <w:p>
            <w:pPr>
              <w:numPr>
                <w:ilvl w:val="0"/>
                <w:numId w:val="52"/>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xml:space="preserve">Требования к квалификации должностных лиц, осуществляющих государственный контроль. </w:t>
            </w:r>
          </w:p>
          <w:p>
            <w:pPr>
              <w:numPr>
                <w:ilvl w:val="0"/>
                <w:numId w:val="52"/>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i/>
                <w:sz w:val="22"/>
                <w:szCs w:val="22"/>
                <w:lang w:eastAsia="en-US"/>
              </w:rPr>
            </w:pPr>
            <w:r>
              <w:rPr>
                <w:rFonts w:ascii="Times New Roman" w:hAnsi="Times New Roman" w:eastAsia="Times New Roman" w:cs="Times New Roman"/>
                <w:sz w:val="22"/>
                <w:szCs w:val="22"/>
                <w:lang w:eastAsia="en-US"/>
              </w:rPr>
              <w:t>Организация взаимодействия государственных органов, осуществляющих контроль в пунктах пропуска на государственной границе РФ: проблемы и перспективы развития.</w:t>
            </w:r>
          </w:p>
          <w:p>
            <w:pPr>
              <w:numPr>
                <w:ilvl w:val="0"/>
                <w:numId w:val="52"/>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i/>
                <w:sz w:val="22"/>
                <w:szCs w:val="22"/>
                <w:lang w:eastAsia="en-US"/>
              </w:rPr>
            </w:pPr>
            <w:r>
              <w:rPr>
                <w:rFonts w:ascii="Times New Roman" w:hAnsi="Times New Roman" w:eastAsia="Times New Roman" w:cs="Times New Roman"/>
                <w:sz w:val="22"/>
                <w:szCs w:val="22"/>
                <w:lang w:eastAsia="en-US"/>
              </w:rPr>
              <w:t>Хартия добросовестного участника ВЭД: проблемы разработки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Раздел (модуль) дисциплины/практики</w:t>
            </w:r>
          </w:p>
        </w:tc>
        <w:tc>
          <w:tcPr>
            <w:tcW w:w="7938" w:type="dxa"/>
          </w:tcPr>
          <w:p>
            <w:pPr>
              <w:spacing w:after="0" w:line="240" w:lineRule="auto"/>
              <w:jc w:val="center"/>
              <w:rPr>
                <w:rFonts w:ascii="Times New Roman" w:hAnsi="Times New Roman" w:eastAsia="Times New Roman" w:cs="Times New Roman"/>
                <w:i/>
                <w:sz w:val="22"/>
                <w:szCs w:val="22"/>
                <w:lang w:eastAsia="en-US"/>
              </w:rPr>
            </w:pPr>
            <w:r>
              <w:rPr>
                <w:rFonts w:ascii="Times New Roman" w:hAnsi="Times New Roman" w:eastAsia="Times New Roman" w:cs="Times New Roman"/>
                <w:i/>
                <w:sz w:val="22"/>
                <w:szCs w:val="22"/>
                <w:lang w:eastAsia="en-US"/>
              </w:rPr>
              <w:t>Структура и содержание государственного контроля (контрольных мероприятий), осуществляемых органами государственного контроля в пунктах пропуска через государственную границу Российской Федерации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Методические рекомендации по использованию оценочного средства</w:t>
            </w:r>
          </w:p>
        </w:tc>
        <w:tc>
          <w:tcPr>
            <w:tcW w:w="7938" w:type="dxa"/>
          </w:tcPr>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Контрольная работа состоит из 1 задания, требующего обоснованного применения профессиональных знаний, умений и навыков для подготовки материалов. В течение семестра каждый студент должен самостоятельно подготовить обзор по одной из ниже представленных тем. Для оценки качества изучения вопроса студент готовит доклад на 5 минут и презентацию в электронном виде в программе PowerPoint, которая сдается преподавателю на проверку.</w:t>
            </w:r>
          </w:p>
          <w:p>
            <w:pPr>
              <w:tabs>
                <w:tab w:val="left" w:pos="-142"/>
                <w:tab w:val="left" w:pos="0"/>
                <w:tab w:val="left" w:pos="709"/>
                <w:tab w:val="left" w:pos="993"/>
              </w:tabs>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 работе диагностируются знания нормативно-правовой базы, в том числе международной в области формирования единой таможенной политики и единого таможенного пространства, определяется умение и готовность студента к участию в информационно-консультационной деятельности с участниками ВЭД, с сотрудниками таможенных органов других стран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jc w:val="center"/>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Темы для подготовки</w:t>
            </w:r>
          </w:p>
        </w:tc>
        <w:tc>
          <w:tcPr>
            <w:tcW w:w="7938" w:type="dxa"/>
          </w:tcPr>
          <w:p>
            <w:pPr>
              <w:numPr>
                <w:ilvl w:val="0"/>
                <w:numId w:val="53"/>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Возможности Таможенного кодекса Евразийского экономического союза в процессах улучшения делового климата и создания привлекательной инвестиционной среды в РФ;</w:t>
            </w:r>
          </w:p>
          <w:p>
            <w:pPr>
              <w:numPr>
                <w:ilvl w:val="0"/>
                <w:numId w:val="53"/>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Таможенный кодекс Евразийского экономического союза: вопросы организации контроля в пунктах пропуска;</w:t>
            </w:r>
          </w:p>
          <w:p>
            <w:pPr>
              <w:numPr>
                <w:ilvl w:val="0"/>
                <w:numId w:val="53"/>
              </w:numPr>
              <w:tabs>
                <w:tab w:val="left" w:pos="-142"/>
                <w:tab w:val="left" w:pos="0"/>
                <w:tab w:val="left" w:pos="709"/>
                <w:tab w:val="left" w:pos="993"/>
              </w:tabs>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Таможенный кодекс Евразийского экономического союза: новый подход к регулированию статуса уполномоченного экономического оператора – категории участников ВЭД, которым предоставляются специальные упрощения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747" w:type="dxa"/>
            <w:gridSpan w:val="2"/>
          </w:tcPr>
          <w:p>
            <w:pPr>
              <w:spacing w:after="0" w:line="240" w:lineRule="auto"/>
              <w:jc w:val="center"/>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Критерии оценки: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оценка «15 баллов»</w:t>
            </w:r>
          </w:p>
        </w:tc>
        <w:tc>
          <w:tcPr>
            <w:tcW w:w="7938"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выставляется студенту, если подготовленная работа соответствует следующим критериям: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полное соответствие формулировки темы КР содержанию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полное соответствие информационной базы теме работы и представленным материалам;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структурно представлена в объеме 10-15 слайдов;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 презентации представлены слайды: цели и задачи работы; методы исследования; информационная база, теоретические и прикладные выводы и обобщения; заключение по работе;</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содержит минимальное количество текстовых материалов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оценка «10 баллов»</w:t>
            </w:r>
          </w:p>
        </w:tc>
        <w:tc>
          <w:tcPr>
            <w:tcW w:w="7938"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выставляется студенту, если подготовленная работа соответствует следующим критериям: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частичное (не менее 80%) соответствие формулировки темы КР содержанию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частичное (не менее 80%) соответствие информационной базы теме работы и представленным материалам;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структурно представлена в объеме 10-15 слайдов;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 презентации представлены слайды: цели и задачи работы; методы исследования; информационная база, теоретические и прикладные выводы и обобщения; заключение по работе;</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содержит минимальное количество текстовых материалов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оценка «5 баллов»</w:t>
            </w:r>
          </w:p>
        </w:tc>
        <w:tc>
          <w:tcPr>
            <w:tcW w:w="7938"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выставляется студенту, если подготовленная работа соответствует следующим критериям: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частичное (не менее 60%) соответствие формулировки темы КР содержанию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частичное (не менее 60%) соответствие информационной базы теме работы и представленным материалам;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структурно представлена в объеме более 15 слайдов;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xml:space="preserve">в презентации представлены слайды: цели и задачи работы; методы исследования; информационная база, теоретические и прикладные выводы и обобщения; заключение по работе; </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содержит минимальное количество текстовых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выводы в презентации не полностью соответствуют целям работы и общему содержанию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наблюдается частичное использование «устаревшей» нормативной базы (или уже неактуальных материалов)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09"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оценка «0 баллов»</w:t>
            </w:r>
          </w:p>
        </w:tc>
        <w:tc>
          <w:tcPr>
            <w:tcW w:w="7938"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выставляется студенту, если подготовленная работа соответствует следующим критериям: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частичное (менее 60%) соответствие формулировки темы КР содержанию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частичное (менее 60%) соответствие информационной базы теме работы и представленным материалам;</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не структурирована;</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презентация содержит значительное количество текстовых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выводы в презентации не соответствуют целям работы и общему содержанию материалов;</w:t>
            </w:r>
          </w:p>
          <w:p>
            <w:pPr>
              <w:widowControl w:val="0"/>
              <w:numPr>
                <w:ilvl w:val="0"/>
                <w:numId w:val="54"/>
              </w:numPr>
              <w:spacing w:after="0" w:line="240" w:lineRule="auto"/>
              <w:ind w:left="357" w:hanging="357"/>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наблюдается использование «устаревшей» нормативной базы (или уже неактуальных материалов)</w:t>
            </w:r>
          </w:p>
        </w:tc>
      </w:tr>
    </w:tbl>
    <w:p>
      <w:pPr>
        <w:spacing w:after="0" w:line="240" w:lineRule="auto"/>
        <w:rPr>
          <w:rFonts w:ascii="Times New Roman" w:hAnsi="Times New Roman" w:eastAsia="Times New Roman" w:cs="Times New Roman"/>
          <w:sz w:val="24"/>
          <w:szCs w:val="24"/>
        </w:rPr>
      </w:pPr>
    </w:p>
    <w:p>
      <w:pPr>
        <w:pStyle w:val="2"/>
        <w:spacing w:before="0" w:line="240" w:lineRule="auto"/>
        <w:jc w:val="center"/>
        <w:rPr>
          <w:rFonts w:ascii="Times New Roman" w:hAnsi="Times New Roman" w:cs="Times New Roman"/>
          <w:color w:val="auto"/>
        </w:rPr>
      </w:pPr>
      <w:bookmarkStart w:id="45" w:name="_Toc530241281"/>
      <w:r>
        <w:rPr>
          <w:rFonts w:ascii="Times New Roman" w:hAnsi="Times New Roman" w:cs="Times New Roman"/>
          <w:color w:val="auto"/>
        </w:rPr>
        <w:t>Тематика научных исследований</w:t>
      </w:r>
      <w:bookmarkEnd w:id="45"/>
    </w:p>
    <w:p>
      <w:r>
        <w:rPr>
          <w:rFonts w:ascii="Times New Roman" w:hAnsi="Times New Roman" w:eastAsia="Calibri" w:cs="Times New Roman"/>
          <w:b/>
          <w:sz w:val="28"/>
          <w:szCs w:val="28"/>
          <w:lang w:eastAsia="en-US"/>
        </w:rPr>
        <w:t xml:space="preserve">Таблица 13. – </w:t>
      </w:r>
      <w:r>
        <w:rPr>
          <w:rFonts w:ascii="Times New Roman" w:hAnsi="Times New Roman" w:eastAsia="Calibri" w:cs="Times New Roman"/>
          <w:sz w:val="28"/>
          <w:szCs w:val="28"/>
          <w:lang w:eastAsia="en-US"/>
        </w:rPr>
        <w:t>Требования к подготовке научной статьи</w:t>
      </w:r>
    </w:p>
    <w:tbl>
      <w:tblPr>
        <w:tblStyle w:val="30"/>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93"/>
        <w:gridCol w:w="7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Методические рекомендации по использованию оценочного средства</w:t>
            </w:r>
          </w:p>
        </w:tc>
        <w:tc>
          <w:tcPr>
            <w:tcW w:w="7938" w:type="dxa"/>
          </w:tcPr>
          <w:p>
            <w:pPr>
              <w:tabs>
                <w:tab w:val="left" w:pos="0"/>
              </w:tabs>
              <w:spacing w:after="0" w:line="240" w:lineRule="auto"/>
              <w:jc w:val="both"/>
              <w:rPr>
                <w:rFonts w:ascii="Times New Roman" w:hAnsi="Times New Roman" w:eastAsia="Times New Roman" w:cs="Times New Roman"/>
                <w:i/>
                <w:sz w:val="22"/>
                <w:szCs w:val="22"/>
                <w:lang w:eastAsia="en-US"/>
              </w:rPr>
            </w:pPr>
            <w:r>
              <w:rPr>
                <w:rFonts w:ascii="Times New Roman" w:hAnsi="Times New Roman" w:eastAsia="Times New Roman" w:cs="Times New Roman"/>
                <w:sz w:val="22"/>
                <w:szCs w:val="22"/>
                <w:lang w:eastAsia="en-US"/>
              </w:rPr>
              <w:t xml:space="preserve">Оценочное средство: </w:t>
            </w:r>
            <w:r>
              <w:rPr>
                <w:rFonts w:ascii="Times New Roman" w:hAnsi="Times New Roman" w:eastAsia="Times New Roman" w:cs="Times New Roman"/>
                <w:i/>
                <w:sz w:val="22"/>
                <w:szCs w:val="22"/>
                <w:lang w:eastAsia="en-US"/>
              </w:rPr>
              <w:t>научная статья (публикация)</w:t>
            </w:r>
          </w:p>
          <w:p>
            <w:pPr>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Действия преподавателя: подбирает тематику научных исследований, определяет опорные нормативные и учебные материалы, организует консультации, рецензирует статью студента для публикации во внешнем источнике, оценивает результаты работы.</w:t>
            </w:r>
          </w:p>
          <w:p>
            <w:pPr>
              <w:spacing w:after="0" w:line="240" w:lineRule="auto"/>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Действия обучающихся: знакомятся с темами научного поиска, делают обоснованный выбор (есть опыт практического участия в конкретной сфере или подготовлена курсовая работа на сходную тему), участвуют в подготовке материалов, готовят статью, проходят апробацию на внутреннем заседании секции СНО, публикуют результаты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93"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Требования к статье</w:t>
            </w:r>
          </w:p>
        </w:tc>
        <w:tc>
          <w:tcPr>
            <w:tcW w:w="7938" w:type="dxa"/>
          </w:tcPr>
          <w:p>
            <w:pPr>
              <w:tabs>
                <w:tab w:val="left" w:pos="0"/>
              </w:tabs>
              <w:spacing w:after="0" w:line="240" w:lineRule="auto"/>
              <w:ind w:firstLine="709"/>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xml:space="preserve">Объем статьи от 4 до 6 листов формата А4. </w:t>
            </w:r>
          </w:p>
          <w:p>
            <w:pPr>
              <w:tabs>
                <w:tab w:val="left" w:pos="0"/>
              </w:tabs>
              <w:spacing w:after="0" w:line="240" w:lineRule="auto"/>
              <w:ind w:firstLine="709"/>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 xml:space="preserve">Уровень уникальности не менее 60% (проверка на сервисе </w:t>
            </w:r>
            <w:r>
              <w:rPr>
                <w:rFonts w:ascii="Times New Roman" w:hAnsi="Times New Roman" w:eastAsia="Times New Roman" w:cs="Times New Roman"/>
                <w:sz w:val="22"/>
                <w:szCs w:val="22"/>
                <w:lang w:val="en-US" w:eastAsia="en-US"/>
              </w:rPr>
              <w:t>Ant</w:t>
            </w:r>
            <w:r>
              <w:rPr>
                <w:rFonts w:ascii="Times New Roman" w:hAnsi="Times New Roman" w:eastAsia="Times New Roman" w:cs="Times New Roman"/>
                <w:sz w:val="22"/>
                <w:szCs w:val="22"/>
                <w:lang w:eastAsia="en-US"/>
              </w:rPr>
              <w:t>iplagiat.ru).</w:t>
            </w:r>
          </w:p>
          <w:p>
            <w:pPr>
              <w:tabs>
                <w:tab w:val="left" w:pos="0"/>
              </w:tabs>
              <w:spacing w:after="0" w:line="240" w:lineRule="auto"/>
              <w:ind w:firstLine="709"/>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Соответствие общим требованиям к подготовке и публикации результатов научной деятельности.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5" w:hRule="atLeast"/>
        </w:trPr>
        <w:tc>
          <w:tcPr>
            <w:tcW w:w="2093" w:type="dxa"/>
          </w:tcPr>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Темы для исследований</w:t>
            </w:r>
          </w:p>
          <w:p>
            <w:pPr>
              <w:spacing w:after="0" w:line="240" w:lineRule="auto"/>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Код задания СТ1</w:t>
            </w:r>
          </w:p>
        </w:tc>
        <w:tc>
          <w:tcPr>
            <w:tcW w:w="7938" w:type="dxa"/>
          </w:tcPr>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Специфика защиты интеллектуальной собственности таможенными органами в пунктах пропуска;</w:t>
            </w:r>
          </w:p>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Применение инновационных технологий в процессе организации государственного контроля в пунктах пропуска при выявлении контрафактных товаров;</w:t>
            </w:r>
          </w:p>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Значение совершенствования системы управления рисками в организации контроля в пунктах пропуска;</w:t>
            </w:r>
          </w:p>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Борьба с контрафактом: основные направления и результаты за отчетный период;</w:t>
            </w:r>
          </w:p>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Роль пограничных контрольных ветеринарных (или фитосанитарных) пунктов на границе РФ. Анализ статистики контрафактных товаров в данной сфере;</w:t>
            </w:r>
          </w:p>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Направления развития таможенной экспертизы;</w:t>
            </w:r>
          </w:p>
          <w:p>
            <w:pPr>
              <w:numPr>
                <w:ilvl w:val="0"/>
                <w:numId w:val="55"/>
              </w:numPr>
              <w:tabs>
                <w:tab w:val="left" w:pos="0"/>
              </w:tabs>
              <w:spacing w:after="0" w:line="240" w:lineRule="auto"/>
              <w:ind w:left="0" w:firstLine="0"/>
              <w:jc w:val="both"/>
              <w:rPr>
                <w:rFonts w:ascii="Times New Roman" w:hAnsi="Times New Roman" w:eastAsia="Times New Roman" w:cs="Times New Roman"/>
                <w:sz w:val="22"/>
                <w:szCs w:val="22"/>
                <w:lang w:eastAsia="en-US"/>
              </w:rPr>
            </w:pPr>
            <w:r>
              <w:rPr>
                <w:rFonts w:ascii="Times New Roman" w:hAnsi="Times New Roman" w:eastAsia="Times New Roman" w:cs="Times New Roman"/>
                <w:sz w:val="22"/>
                <w:szCs w:val="22"/>
                <w:lang w:eastAsia="en-US"/>
              </w:rPr>
              <w:t>Тема по согласованию с преподавателем.</w:t>
            </w:r>
          </w:p>
        </w:tc>
      </w:tr>
    </w:tbl>
    <w:p>
      <w:pPr>
        <w:rPr>
          <w:rFonts w:ascii="Times New Roman" w:hAnsi="Times New Roman" w:cs="Times New Roman" w:eastAsiaTheme="majorEastAsia"/>
          <w:b/>
          <w:bCs/>
          <w:sz w:val="24"/>
          <w:szCs w:val="24"/>
        </w:rPr>
      </w:pPr>
    </w:p>
    <w:p>
      <w:pPr>
        <w:pStyle w:val="2"/>
        <w:spacing w:before="0" w:line="240" w:lineRule="auto"/>
        <w:jc w:val="center"/>
        <w:rPr>
          <w:rFonts w:ascii="Times New Roman" w:hAnsi="Times New Roman" w:cs="Times New Roman"/>
          <w:color w:val="auto"/>
        </w:rPr>
      </w:pPr>
      <w:bookmarkStart w:id="46" w:name="_Toc498791506"/>
      <w:bookmarkStart w:id="47" w:name="_Toc530241282"/>
      <w:bookmarkStart w:id="48" w:name="_Toc509249908"/>
      <w:r>
        <w:rPr>
          <w:rFonts w:ascii="Times New Roman" w:hAnsi="Times New Roman" w:cs="Times New Roman"/>
          <w:color w:val="auto"/>
        </w:rPr>
        <w:t>Фонд оценочных средств для промежуточной аттестации</w:t>
      </w:r>
      <w:bookmarkEnd w:id="46"/>
      <w:bookmarkEnd w:id="47"/>
      <w:bookmarkEnd w:id="48"/>
    </w:p>
    <w:p>
      <w:pPr>
        <w:spacing w:after="0" w:line="228" w:lineRule="auto"/>
        <w:jc w:val="both"/>
        <w:rPr>
          <w:rFonts w:ascii="Times New Roman" w:hAnsi="Times New Roman" w:eastAsia="Times New Roman" w:cs="Times New Roman"/>
          <w:sz w:val="28"/>
          <w:szCs w:val="28"/>
        </w:rPr>
      </w:pPr>
      <w:bookmarkStart w:id="49" w:name="_Toc509249909"/>
      <w:bookmarkStart w:id="50" w:name="_Toc498791507"/>
    </w:p>
    <w:p>
      <w:pPr>
        <w:spacing w:after="0" w:line="228"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Общие сведения о системе промежуточной аттестации</w:t>
      </w:r>
      <w:bookmarkEnd w:id="49"/>
      <w:bookmarkEnd w:id="50"/>
      <w:r>
        <w:rPr>
          <w:rFonts w:ascii="Times New Roman" w:hAnsi="Times New Roman" w:eastAsia="Times New Roman" w:cs="Times New Roman"/>
          <w:sz w:val="28"/>
          <w:szCs w:val="28"/>
        </w:rPr>
        <w:t xml:space="preserve"> представлены ниже.</w:t>
      </w:r>
    </w:p>
    <w:p>
      <w:pPr>
        <w:spacing w:after="0" w:line="228" w:lineRule="auto"/>
        <w:jc w:val="both"/>
        <w:rPr>
          <w:rFonts w:ascii="Times New Roman" w:hAnsi="Times New Roman" w:eastAsia="Times New Roman" w:cs="Times New Roman"/>
          <w:sz w:val="28"/>
          <w:szCs w:val="28"/>
        </w:rPr>
      </w:pPr>
      <w:r>
        <w:rPr>
          <w:rFonts w:ascii="Times New Roman" w:hAnsi="Times New Roman" w:eastAsia="Calibri" w:cs="Times New Roman"/>
          <w:b/>
          <w:sz w:val="28"/>
          <w:szCs w:val="28"/>
          <w:lang w:eastAsia="en-US"/>
        </w:rPr>
        <w:t>Таблица 14. –</w:t>
      </w:r>
      <w:r>
        <w:rPr>
          <w:rFonts w:ascii="Times New Roman" w:hAnsi="Times New Roman" w:eastAsia="Calibri" w:cs="Times New Roman"/>
          <w:sz w:val="28"/>
          <w:szCs w:val="28"/>
          <w:lang w:eastAsia="en-US"/>
        </w:rPr>
        <w:t>Сведения о системе промежуточной аттестации</w:t>
      </w:r>
    </w:p>
    <w:tbl>
      <w:tblPr>
        <w:tblStyle w:val="7"/>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60"/>
        <w:gridCol w:w="69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660" w:type="dxa"/>
          </w:tcPr>
          <w:p>
            <w:pPr>
              <w:spacing w:after="0" w:line="228" w:lineRule="auto"/>
              <w:jc w:val="both"/>
              <w:rPr>
                <w:rFonts w:ascii="Times New Roman" w:hAnsi="Times New Roman" w:eastAsia="Times New Roman" w:cs="Times New Roman"/>
              </w:rPr>
            </w:pPr>
            <w:bookmarkStart w:id="51" w:name="_Toc381537634"/>
            <w:r>
              <w:rPr>
                <w:rFonts w:ascii="Times New Roman" w:hAnsi="Times New Roman" w:eastAsia="Times New Roman" w:cs="Times New Roman"/>
              </w:rPr>
              <w:t>Назначение</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Промежуточная аттестация – зачет, проводится в форме письменной работы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Время выполнения задания и ответа</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Подготовка 0,75 ак.часа (33 минуты)</w:t>
            </w:r>
          </w:p>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Проверка и оглашение результатов 0,25 ак.часа (12 минут)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Количество вариантов вопросов</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Один вариант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Применяемые технические средства</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i/>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Допускается использование нормативной литературы</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 xml:space="preserve">Нет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Дополнительная информация</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С вопросами к зачету студенты знакомятся на первом практическом занятии по дисциплине.</w:t>
            </w:r>
          </w:p>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 xml:space="preserve">Во время зачета в аудитории могут одновременно находиться не более 10 студентов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Оценка «зачтено»</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Выставляется студенту, если он показал знания основных положений дисциплины, демонстрирует умения и навыки, определяемые рабочей программой по их применению при решении профессиональных задач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trPr>
        <w:tc>
          <w:tcPr>
            <w:tcW w:w="2660"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Оценка «не зачтено»</w:t>
            </w:r>
          </w:p>
        </w:tc>
        <w:tc>
          <w:tcPr>
            <w:tcW w:w="6946" w:type="dxa"/>
          </w:tcPr>
          <w:p>
            <w:pPr>
              <w:spacing w:after="0" w:line="228" w:lineRule="auto"/>
              <w:jc w:val="both"/>
              <w:rPr>
                <w:rFonts w:ascii="Times New Roman" w:hAnsi="Times New Roman" w:eastAsia="Times New Roman" w:cs="Times New Roman"/>
              </w:rPr>
            </w:pPr>
            <w:r>
              <w:rPr>
                <w:rFonts w:ascii="Times New Roman" w:hAnsi="Times New Roman" w:eastAsia="Times New Roman" w:cs="Times New Roman"/>
              </w:rPr>
              <w:t>Выставляется студенту, если он не показал знаний основных положений дисциплины, допускает ошибки в определении базовых понятий, не готов применять умения и навыки, определяемые рабочей программой при решении профессиональных задач</w:t>
            </w:r>
          </w:p>
        </w:tc>
      </w:tr>
      <w:bookmarkEnd w:id="51"/>
    </w:tbl>
    <w:p>
      <w:pPr>
        <w:spacing w:after="0" w:line="228" w:lineRule="auto"/>
        <w:jc w:val="center"/>
        <w:rPr>
          <w:rFonts w:ascii="Times New Roman" w:hAnsi="Times New Roman" w:eastAsia="Times New Roman" w:cs="Times New Roman"/>
          <w:sz w:val="28"/>
          <w:szCs w:val="28"/>
        </w:rPr>
      </w:pPr>
      <w:bookmarkStart w:id="52" w:name="_Toc498791508"/>
      <w:bookmarkStart w:id="53" w:name="_Toc509249910"/>
    </w:p>
    <w:p>
      <w:pPr>
        <w:spacing w:after="0" w:line="228"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Вопросы для промежуточной аттестации (зачет)</w:t>
      </w:r>
      <w:bookmarkEnd w:id="52"/>
      <w:bookmarkEnd w:id="53"/>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Сущность государственного контроля как функции управления. Основные принципы реализации мероприятий государственного контроля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государственного контроля. Проблемы реализации контроля на уровне государства. Реформирование системы государственного контроля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Государственный контроль в области таможенного дела: понятие, принципы, направления реформирования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Виды государственного контроля в пунктах пропуска на границе. Классификация, цели и задачи государственных контрольных органов, осуществляющих контроль в пунктах пропуска</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Краткая характеристика целей и задач таможенных органов РФ в текущий момент. Роль таможенных органов в обеспечении эффективности политики государства</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Перспективы развития системы управления рисками в процессе организации таможенного контроля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таможенной экспертизы. Роль таможенной экспертизы в таможенном контроле</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Вопросы защиты интеллектуальной собственности в пунктах пропуска: новые методы и технологии</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Нормативно-правовая база защиты интеллектуальной собственности в таможенной сфере</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Единый таможенный тариф Евразийского экономического союза (ЕТТ ЕАЭС). </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Справочник ТН ВЭД. Основные правила интерпретации ТН ВЭД</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Роль Соглашения о Правилах определения страны происхождения товаров в Содружестве Независимых Государств в таможенном деле</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 xml:space="preserve">Таможенная декларация. Краткая характеристика методов определения таможенной стоимости </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Характеристика и классификация пунктов пропуска. Требования к оснащению пунктов пропуска в целях организации государственного контроля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Характеристика целей и задач Федеральной службы по ветеринарному и фитосанитарному надзору и Федеральной службы по надзору в сфере защиты прав потребителей и благополучия человека в процессах совершенствования системы государственного контроля (надзора) в пунктах пропуска и местах полного таможенного оформления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Формы и порядок проведения таможенного контроля в пунктах пропуска через государственную границу Российской Федерации</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Организации государственного контроля через государственную границу Российской Федерации лиц, транспортных средств, грузов, товаров и животных в автомобильных пунктах пропуска</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Организации государственного контроля через государственную границу Российской Федерации лиц, транспортных средств, грузов, товаров и животных в железнодорожных пунктах пропуска</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Организации государственного контроля через государственную границу Российской Федерации лиц, транспортных средств, грузов, товаров и животных в воздушных пунктах пропуска</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Организации государственного контроля через государственную границу Российской Федерации лиц, транспортных средств, грузов, товаров и животных в морских и речных (озерных) пунктах пропуска</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транспортного контроля осуществления международных автоперевозок. Требования к перевозке опасных и крупногабаритных грузов</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документального санитарно-карантинного контроля. Разрешительные документы. Схема процедуры контроля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документального фитосанитарного и ветеринарного контроля. Разрешительные документы. Схема процедуры контроля</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4"/>
          <w:szCs w:val="24"/>
        </w:rPr>
      </w:pPr>
      <w:r>
        <w:rPr>
          <w:rFonts w:ascii="Times New Roman" w:hAnsi="Times New Roman" w:eastAsia="Times New Roman" w:cs="Times New Roman"/>
          <w:sz w:val="24"/>
          <w:szCs w:val="24"/>
        </w:rPr>
        <w:t>Организация контроля за перемещением через пункты пропуска отдельных категорий товаров</w:t>
      </w:r>
    </w:p>
    <w:p>
      <w:pPr>
        <w:numPr>
          <w:ilvl w:val="0"/>
          <w:numId w:val="56"/>
        </w:numPr>
        <w:tabs>
          <w:tab w:val="left" w:pos="284"/>
          <w:tab w:val="left" w:pos="426"/>
        </w:tabs>
        <w:spacing w:after="0" w:line="240" w:lineRule="auto"/>
        <w:ind w:left="0" w:firstLine="0"/>
        <w:jc w:val="both"/>
        <w:rPr>
          <w:rFonts w:ascii="Times New Roman" w:hAnsi="Times New Roman" w:eastAsia="Times New Roman" w:cs="Times New Roman"/>
          <w:sz w:val="28"/>
          <w:szCs w:val="28"/>
        </w:rPr>
      </w:pPr>
      <w:r>
        <w:rPr>
          <w:rFonts w:ascii="Times New Roman" w:hAnsi="Times New Roman" w:eastAsia="Times New Roman" w:cs="Times New Roman"/>
          <w:sz w:val="24"/>
          <w:szCs w:val="24"/>
        </w:rPr>
        <w:t>Организация и проведение радиационного контроля в пунктах пропуска. Характеристики системы «Янтарь»</w:t>
      </w:r>
    </w:p>
    <w:p>
      <w:pPr>
        <w:spacing w:after="0" w:line="23" w:lineRule="atLeast"/>
        <w:jc w:val="center"/>
        <w:rPr>
          <w:rFonts w:ascii="Times New Roman" w:hAnsi="Times New Roman" w:eastAsia="Times New Roman" w:cs="Times New Roman"/>
          <w:sz w:val="24"/>
          <w:szCs w:val="24"/>
        </w:rPr>
      </w:pPr>
    </w:p>
    <w:p>
      <w:pPr>
        <w:rPr>
          <w:rFonts w:ascii="Times New Roman" w:hAnsi="Times New Roman" w:cs="Times New Roman" w:eastAsiaTheme="majorEastAsia"/>
          <w:b/>
          <w:bCs/>
          <w:sz w:val="28"/>
          <w:szCs w:val="28"/>
        </w:rPr>
      </w:pPr>
      <w:r>
        <w:rPr>
          <w:rFonts w:ascii="Times New Roman" w:hAnsi="Times New Roman" w:eastAsia="Times New Roman" w:cs="Times New Roman"/>
          <w:sz w:val="24"/>
          <w:szCs w:val="24"/>
        </w:rPr>
        <w:br w:type="page"/>
      </w:r>
    </w:p>
    <w:p>
      <w:pPr>
        <w:pStyle w:val="2"/>
        <w:spacing w:before="0" w:line="240" w:lineRule="auto"/>
        <w:jc w:val="center"/>
        <w:rPr>
          <w:rFonts w:ascii="Times New Roman" w:hAnsi="Times New Roman" w:cs="Times New Roman"/>
          <w:color w:val="auto"/>
        </w:rPr>
      </w:pPr>
      <w:bookmarkStart w:id="54" w:name="_Toc530241283"/>
      <w:bookmarkStart w:id="55" w:name="_Toc509249911"/>
      <w:r>
        <w:rPr>
          <w:rFonts w:ascii="Times New Roman" w:hAnsi="Times New Roman" w:cs="Times New Roman"/>
          <w:color w:val="auto"/>
        </w:rPr>
        <w:t>Спецификация заданий для промежуточной аттестации</w:t>
      </w:r>
      <w:bookmarkEnd w:id="54"/>
      <w:bookmarkEnd w:id="55"/>
    </w:p>
    <w:p>
      <w:pPr>
        <w:autoSpaceDE w:val="0"/>
        <w:autoSpaceDN w:val="0"/>
        <w:spacing w:after="0" w:line="240" w:lineRule="auto"/>
        <w:rPr>
          <w:rFonts w:ascii="Times New Roman" w:hAnsi="Times New Roman" w:eastAsia="Times New Roman" w:cs="Times New Roman"/>
          <w:color w:val="000000"/>
          <w:sz w:val="28"/>
          <w:szCs w:val="28"/>
        </w:rPr>
      </w:pPr>
      <w:r>
        <w:rPr>
          <w:rFonts w:ascii="Times New Roman" w:hAnsi="Times New Roman" w:eastAsia="Calibri" w:cs="Times New Roman"/>
          <w:b/>
          <w:sz w:val="28"/>
          <w:szCs w:val="28"/>
          <w:lang w:eastAsia="en-US"/>
        </w:rPr>
        <w:t xml:space="preserve">Таблица 15. – </w:t>
      </w:r>
      <w:r>
        <w:rPr>
          <w:rFonts w:ascii="Times New Roman" w:hAnsi="Times New Roman" w:eastAsia="Calibri" w:cs="Times New Roman"/>
          <w:sz w:val="28"/>
          <w:szCs w:val="28"/>
          <w:lang w:eastAsia="en-US"/>
        </w:rPr>
        <w:t>Распределение заданий в соответствии с компетенциями</w:t>
      </w:r>
    </w:p>
    <w:tbl>
      <w:tblPr>
        <w:tblStyle w:val="7"/>
        <w:tblW w:w="96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816"/>
        <w:gridCol w:w="1920"/>
        <w:gridCol w:w="19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Знания, умения, владения в соответствии с требованиями к </w:t>
            </w:r>
            <w:r>
              <w:rPr>
                <w:rFonts w:ascii="Times New Roman" w:hAnsi="Times New Roman" w:eastAsia="Times New Roman" w:cs="Times New Roman"/>
                <w:bCs/>
              </w:rPr>
              <w:t>результатам освоения дисциплины</w:t>
            </w:r>
          </w:p>
        </w:tc>
        <w:tc>
          <w:tcPr>
            <w:tcW w:w="1920" w:type="dxa"/>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Критерии</w:t>
            </w:r>
          </w:p>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оценки</w:t>
            </w:r>
          </w:p>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квалификации</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Тип и № задания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w:t>
            </w:r>
          </w:p>
        </w:tc>
        <w:tc>
          <w:tcPr>
            <w:tcW w:w="1920" w:type="dxa"/>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2</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667" w:type="dxa"/>
            <w:gridSpan w:val="3"/>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b/>
              </w:rPr>
              <w:t>ПК-1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 xml:space="preserve"> Знать сущность и цели государственного контроля в пунктах пропуска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 в рамках актуального правового поля таможенного законодательства</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0,5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Тестовое задание №1,2,3,4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Владеть навыками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 осуществляющими деятельность в сфере таможенного дела</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Ситуация №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spacing w:after="0" w:afterAutospacing="1" w:line="240" w:lineRule="auto"/>
              <w:jc w:val="both"/>
              <w:rPr>
                <w:rFonts w:ascii="Times New Roman" w:hAnsi="Times New Roman" w:eastAsia="Calibri" w:cs="Times New Roman"/>
              </w:rPr>
            </w:pPr>
            <w:r>
              <w:rPr>
                <w:rFonts w:ascii="Times New Roman" w:hAnsi="Times New Roman" w:eastAsia="Calibri" w:cs="Times New Roman"/>
              </w:rPr>
              <w:t>Итого</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w:t>
            </w:r>
          </w:p>
        </w:tc>
        <w:tc>
          <w:tcPr>
            <w:tcW w:w="1931" w:type="dxa"/>
          </w:tcPr>
          <w:p>
            <w:pPr>
              <w:spacing w:after="0" w:afterAutospacing="1" w:line="240" w:lineRule="auto"/>
              <w:rPr>
                <w:rFonts w:ascii="Times New Roman" w:hAnsi="Times New Roman"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667" w:type="dxa"/>
            <w:gridSpan w:val="3"/>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b/>
              </w:rPr>
              <w:t>ПК-2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Знать порядок организации государственного, в том числе таможенного контроля при совершении таможенных операций и применении таможенных процедур</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0,5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Тестовое задание № 5,6,7,8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Уметь организовать таможенный контроль и иные виды государственного контроля при совершении таможенных операций и применении таможенных процедур</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Ситуация №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spacing w:after="0" w:afterAutospacing="1" w:line="240" w:lineRule="auto"/>
              <w:jc w:val="both"/>
              <w:rPr>
                <w:rFonts w:ascii="Times New Roman" w:hAnsi="Times New Roman" w:eastAsia="Calibri" w:cs="Times New Roman"/>
              </w:rPr>
            </w:pPr>
            <w:r>
              <w:rPr>
                <w:rFonts w:ascii="Times New Roman" w:hAnsi="Times New Roman" w:eastAsia="Calibri" w:cs="Times New Roman"/>
              </w:rPr>
              <w:t>Итого</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667" w:type="dxa"/>
            <w:gridSpan w:val="3"/>
          </w:tcPr>
          <w:p>
            <w:pPr>
              <w:autoSpaceDE w:val="0"/>
              <w:autoSpaceDN w:val="0"/>
              <w:spacing w:after="0" w:line="240" w:lineRule="auto"/>
              <w:jc w:val="center"/>
              <w:rPr>
                <w:rFonts w:ascii="Times New Roman" w:hAnsi="Times New Roman" w:eastAsia="Times New Roman" w:cs="Times New Roman"/>
                <w:b/>
                <w:color w:val="000000"/>
              </w:rPr>
            </w:pPr>
            <w:r>
              <w:rPr>
                <w:rFonts w:ascii="Times New Roman" w:hAnsi="Times New Roman" w:eastAsia="Times New Roman" w:cs="Times New Roman"/>
                <w:b/>
                <w:color w:val="000000"/>
              </w:rPr>
              <w:t>ПК-3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Знать технические и технологические новации в области организации государственного контроля, в том числе таможенного в пунктах пропуска через государственную границу РФ</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0,5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Тестовое задание № 9,10,11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Уметь использовать возможности современных информационно-технических средств при проведении транспортного, санитарно- карантинного, карантинного фитосанитарного, ветеринарного государственного контроля в пунктах пропуска через государственную границу Российской Федерации</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3,5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Ситуация №3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spacing w:after="0" w:afterAutospacing="1" w:line="240" w:lineRule="auto"/>
              <w:jc w:val="both"/>
              <w:rPr>
                <w:rFonts w:ascii="Times New Roman" w:hAnsi="Times New Roman" w:eastAsia="Calibri" w:cs="Times New Roman"/>
              </w:rPr>
            </w:pPr>
            <w:r>
              <w:rPr>
                <w:rFonts w:ascii="Times New Roman" w:hAnsi="Times New Roman" w:eastAsia="Calibri" w:cs="Times New Roman"/>
              </w:rPr>
              <w:t>Итого</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667" w:type="dxa"/>
            <w:gridSpan w:val="3"/>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ПК-13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Знать нормативно-правовую базу по защите прав интеллектуальной собственности</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1,5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Тестовое задание №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Уметь обеспечивать в пределах своей компетенции защиту прав интеллектуальной собственности</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3,5 балла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 xml:space="preserve">Ситуация №4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spacing w:after="0" w:afterAutospacing="1" w:line="240" w:lineRule="auto"/>
              <w:jc w:val="both"/>
              <w:rPr>
                <w:rFonts w:ascii="Times New Roman" w:hAnsi="Times New Roman" w:eastAsia="Calibri" w:cs="Times New Roman"/>
              </w:rPr>
            </w:pPr>
            <w:r>
              <w:rPr>
                <w:rFonts w:ascii="Times New Roman" w:hAnsi="Times New Roman" w:eastAsia="Calibri" w:cs="Times New Roman"/>
              </w:rPr>
              <w:t xml:space="preserve">Итого </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667" w:type="dxa"/>
            <w:gridSpan w:val="3"/>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ПК-14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Знать признаки фальсифицированных и контрафактных товаров</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Тестовое задание № 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spacing w:after="0" w:afterAutospacing="1" w:line="240" w:lineRule="auto"/>
              <w:jc w:val="both"/>
              <w:rPr>
                <w:rFonts w:ascii="Times New Roman" w:hAnsi="Times New Roman" w:eastAsia="Calibri" w:cs="Times New Roman"/>
              </w:rPr>
            </w:pPr>
            <w:r>
              <w:rPr>
                <w:rFonts w:ascii="Times New Roman" w:hAnsi="Times New Roman" w:eastAsia="Calibri" w:cs="Times New Roman"/>
              </w:rPr>
              <w:t xml:space="preserve">Итого </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9667" w:type="dxa"/>
            <w:gridSpan w:val="3"/>
          </w:tcPr>
          <w:p>
            <w:pPr>
              <w:autoSpaceDE w:val="0"/>
              <w:autoSpaceDN w:val="0"/>
              <w:spacing w:after="0"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ПК-15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numPr>
                <w:ilvl w:val="0"/>
                <w:numId w:val="57"/>
              </w:numPr>
              <w:spacing w:after="0" w:line="240" w:lineRule="auto"/>
              <w:jc w:val="both"/>
              <w:rPr>
                <w:rFonts w:ascii="Times New Roman" w:hAnsi="Times New Roman" w:eastAsia="Calibri" w:cs="Times New Roman"/>
              </w:rPr>
            </w:pPr>
            <w:r>
              <w:rPr>
                <w:rFonts w:ascii="Times New Roman" w:hAnsi="Times New Roman" w:eastAsia="Calibri" w:cs="Times New Roman"/>
              </w:rPr>
              <w:t>Знать виды и цели экспертизы товаров в таможенных целях, ее цели, задачи, методы и порядок проведения</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 за задание</w:t>
            </w:r>
          </w:p>
        </w:tc>
        <w:tc>
          <w:tcPr>
            <w:tcW w:w="1931"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Тестовое задание № 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c>
          <w:tcPr>
            <w:tcW w:w="5816" w:type="dxa"/>
          </w:tcPr>
          <w:p>
            <w:pPr>
              <w:spacing w:after="0" w:afterAutospacing="1" w:line="240" w:lineRule="auto"/>
              <w:jc w:val="both"/>
              <w:rPr>
                <w:rFonts w:ascii="Times New Roman" w:hAnsi="Times New Roman" w:eastAsia="Calibri" w:cs="Times New Roman"/>
              </w:rPr>
            </w:pPr>
            <w:r>
              <w:rPr>
                <w:rFonts w:ascii="Times New Roman" w:hAnsi="Times New Roman" w:eastAsia="Calibri" w:cs="Times New Roman"/>
              </w:rPr>
              <w:t xml:space="preserve">Итого </w:t>
            </w:r>
          </w:p>
        </w:tc>
        <w:tc>
          <w:tcPr>
            <w:tcW w:w="1920" w:type="dxa"/>
          </w:tcPr>
          <w:p>
            <w:pPr>
              <w:spacing w:after="0" w:afterAutospacing="1" w:line="240" w:lineRule="auto"/>
              <w:jc w:val="center"/>
              <w:rPr>
                <w:rFonts w:ascii="Times New Roman" w:hAnsi="Times New Roman" w:eastAsia="Times New Roman" w:cs="Times New Roman"/>
                <w:color w:val="000000"/>
              </w:rPr>
            </w:pPr>
            <w:r>
              <w:rPr>
                <w:rFonts w:ascii="Times New Roman" w:hAnsi="Times New Roman" w:eastAsia="Times New Roman" w:cs="Times New Roman"/>
                <w:color w:val="000000"/>
              </w:rPr>
              <w:t>5 баллов</w:t>
            </w:r>
          </w:p>
        </w:tc>
        <w:tc>
          <w:tcPr>
            <w:tcW w:w="1931" w:type="dxa"/>
          </w:tcPr>
          <w:p>
            <w:pPr>
              <w:autoSpaceDE w:val="0"/>
              <w:autoSpaceDN w:val="0"/>
              <w:spacing w:after="0" w:line="240" w:lineRule="auto"/>
              <w:jc w:val="center"/>
              <w:rPr>
                <w:rFonts w:ascii="Times New Roman" w:hAnsi="Times New Roman" w:eastAsia="Times New Roman" w:cs="Times New Roman"/>
                <w:color w:val="000000"/>
              </w:rPr>
            </w:pPr>
          </w:p>
        </w:tc>
      </w:tr>
    </w:tbl>
    <w:p>
      <w:pPr>
        <w:autoSpaceDE w:val="0"/>
        <w:autoSpaceDN w:val="0"/>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xml:space="preserve">Общая информация по структуре заданий для проверки </w:t>
      </w:r>
      <w:r>
        <w:rPr>
          <w:rFonts w:ascii="Times New Roman" w:hAnsi="Times New Roman" w:eastAsia="Times New Roman" w:cs="Times New Roman"/>
          <w:bCs/>
          <w:sz w:val="24"/>
          <w:szCs w:val="24"/>
        </w:rPr>
        <w:t>результатов освоения дисциплины при проведении промежуточной аттестации</w:t>
      </w:r>
      <w:r>
        <w:rPr>
          <w:rFonts w:ascii="Times New Roman" w:hAnsi="Times New Roman" w:eastAsia="Times New Roman" w:cs="Times New Roman"/>
          <w:color w:val="000000"/>
          <w:sz w:val="24"/>
          <w:szCs w:val="24"/>
        </w:rPr>
        <w:t>:</w:t>
      </w:r>
    </w:p>
    <w:tbl>
      <w:tblPr>
        <w:tblStyle w:val="7"/>
        <w:tblW w:w="0" w:type="auto"/>
        <w:tblInd w:w="737" w:type="dxa"/>
        <w:tblLayout w:type="fixed"/>
        <w:tblCellMar>
          <w:top w:w="0" w:type="dxa"/>
          <w:left w:w="28" w:type="dxa"/>
          <w:bottom w:w="0" w:type="dxa"/>
          <w:right w:w="28" w:type="dxa"/>
        </w:tblCellMar>
      </w:tblPr>
      <w:tblGrid>
        <w:gridCol w:w="5131"/>
        <w:gridCol w:w="1843"/>
        <w:gridCol w:w="567"/>
      </w:tblGrid>
      <w:tr>
        <w:tc>
          <w:tcPr>
            <w:tcW w:w="5131" w:type="dxa"/>
            <w:tcBorders>
              <w:top w:val="nil"/>
              <w:left w:val="nil"/>
              <w:bottom w:val="nil"/>
              <w:right w:val="nil"/>
            </w:tcBorders>
            <w:vAlign w:val="bottom"/>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количество тестовых заданий:</w:t>
            </w:r>
          </w:p>
        </w:tc>
        <w:tc>
          <w:tcPr>
            <w:tcW w:w="1843" w:type="dxa"/>
            <w:tcBorders>
              <w:top w:val="nil"/>
              <w:left w:val="nil"/>
              <w:bottom w:val="single" w:color="auto" w:sz="4" w:space="0"/>
              <w:right w:val="nil"/>
            </w:tcBorders>
            <w:vAlign w:val="bottom"/>
          </w:tcPr>
          <w:p>
            <w:pPr>
              <w:autoSpaceDE w:val="0"/>
              <w:autoSpaceDN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14</w:t>
            </w:r>
          </w:p>
        </w:tc>
        <w:tc>
          <w:tcPr>
            <w:tcW w:w="567" w:type="dxa"/>
            <w:tcBorders>
              <w:top w:val="nil"/>
              <w:left w:val="nil"/>
              <w:bottom w:val="nil"/>
              <w:right w:val="nil"/>
            </w:tcBorders>
            <w:vAlign w:val="bottom"/>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tc>
      </w:tr>
      <w:tr>
        <w:tc>
          <w:tcPr>
            <w:tcW w:w="5131" w:type="dxa"/>
            <w:tcBorders>
              <w:top w:val="nil"/>
              <w:left w:val="nil"/>
              <w:bottom w:val="nil"/>
              <w:right w:val="nil"/>
            </w:tcBorders>
            <w:vAlign w:val="bottom"/>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количество ситуаций:</w:t>
            </w:r>
          </w:p>
        </w:tc>
        <w:tc>
          <w:tcPr>
            <w:tcW w:w="1843" w:type="dxa"/>
            <w:tcBorders>
              <w:top w:val="nil"/>
              <w:left w:val="nil"/>
              <w:bottom w:val="single" w:color="auto" w:sz="4" w:space="0"/>
              <w:right w:val="nil"/>
            </w:tcBorders>
            <w:vAlign w:val="bottom"/>
          </w:tcPr>
          <w:p>
            <w:pPr>
              <w:autoSpaceDE w:val="0"/>
              <w:autoSpaceDN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4</w:t>
            </w:r>
          </w:p>
        </w:tc>
        <w:tc>
          <w:tcPr>
            <w:tcW w:w="567" w:type="dxa"/>
            <w:tcBorders>
              <w:top w:val="nil"/>
              <w:left w:val="nil"/>
              <w:bottom w:val="nil"/>
              <w:right w:val="nil"/>
            </w:tcBorders>
            <w:vAlign w:val="bottom"/>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tc>
      </w:tr>
      <w:tr>
        <w:tblPrEx>
          <w:tblCellMar>
            <w:top w:w="0" w:type="dxa"/>
            <w:left w:w="28" w:type="dxa"/>
            <w:bottom w:w="0" w:type="dxa"/>
            <w:right w:w="28" w:type="dxa"/>
          </w:tblCellMar>
        </w:tblPrEx>
        <w:tc>
          <w:tcPr>
            <w:tcW w:w="5131" w:type="dxa"/>
            <w:tcBorders>
              <w:top w:val="nil"/>
              <w:left w:val="nil"/>
              <w:bottom w:val="nil"/>
              <w:right w:val="nil"/>
            </w:tcBorders>
            <w:vAlign w:val="bottom"/>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 время выполнения заданий:</w:t>
            </w:r>
          </w:p>
        </w:tc>
        <w:tc>
          <w:tcPr>
            <w:tcW w:w="1843" w:type="dxa"/>
            <w:tcBorders>
              <w:top w:val="nil"/>
              <w:left w:val="nil"/>
              <w:bottom w:val="single" w:color="auto" w:sz="4" w:space="0"/>
              <w:right w:val="nil"/>
            </w:tcBorders>
            <w:vAlign w:val="bottom"/>
          </w:tcPr>
          <w:p>
            <w:pPr>
              <w:autoSpaceDE w:val="0"/>
              <w:autoSpaceDN w:val="0"/>
              <w:spacing w:after="0" w:line="240" w:lineRule="auto"/>
              <w:jc w:val="center"/>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33 минуты</w:t>
            </w:r>
          </w:p>
        </w:tc>
        <w:tc>
          <w:tcPr>
            <w:tcW w:w="567" w:type="dxa"/>
            <w:tcBorders>
              <w:top w:val="nil"/>
              <w:left w:val="nil"/>
              <w:bottom w:val="nil"/>
              <w:right w:val="nil"/>
            </w:tcBorders>
            <w:vAlign w:val="bottom"/>
          </w:tcPr>
          <w:p>
            <w:pPr>
              <w:autoSpaceDE w:val="0"/>
              <w:autoSpaceDN w:val="0"/>
              <w:spacing w:after="0" w:line="240" w:lineRule="auto"/>
              <w:rPr>
                <w:rFonts w:ascii="Times New Roman" w:hAnsi="Times New Roman" w:eastAsia="Times New Roman" w:cs="Times New Roman"/>
                <w:color w:val="000000"/>
                <w:sz w:val="24"/>
                <w:szCs w:val="24"/>
              </w:rPr>
            </w:pPr>
            <w:r>
              <w:rPr>
                <w:rFonts w:ascii="Times New Roman" w:hAnsi="Times New Roman" w:eastAsia="Times New Roman" w:cs="Times New Roman"/>
                <w:color w:val="000000"/>
                <w:sz w:val="24"/>
                <w:szCs w:val="24"/>
              </w:rPr>
              <w:t>.</w:t>
            </w:r>
          </w:p>
        </w:tc>
      </w:tr>
    </w:tbl>
    <w:p>
      <w:pPr>
        <w:autoSpaceDE w:val="0"/>
        <w:autoSpaceDN w:val="0"/>
        <w:spacing w:after="0" w:line="240" w:lineRule="auto"/>
        <w:ind w:firstLine="709"/>
        <w:jc w:val="both"/>
        <w:rPr>
          <w:rFonts w:ascii="Times New Roman" w:hAnsi="Times New Roman" w:eastAsia="Times New Roman" w:cs="Times New Roman"/>
          <w:b/>
          <w:color w:val="000000"/>
          <w:sz w:val="28"/>
          <w:szCs w:val="28"/>
        </w:rPr>
      </w:pPr>
    </w:p>
    <w:p>
      <w:pPr>
        <w:autoSpaceDE w:val="0"/>
        <w:autoSpaceDN w:val="0"/>
        <w:spacing w:after="0" w:line="240" w:lineRule="auto"/>
        <w:jc w:val="both"/>
        <w:rPr>
          <w:rFonts w:ascii="Times New Roman" w:hAnsi="Times New Roman" w:eastAsia="Times New Roman" w:cs="Times New Roman"/>
          <w:bCs/>
          <w:iCs/>
          <w:color w:val="000000"/>
          <w:sz w:val="24"/>
          <w:szCs w:val="24"/>
        </w:rPr>
      </w:pPr>
      <w:bookmarkStart w:id="56" w:name="_Toc509249912"/>
      <w:r>
        <w:rPr>
          <w:rFonts w:ascii="Times New Roman" w:hAnsi="Times New Roman" w:eastAsia="Times New Roman" w:cs="Times New Roman"/>
          <w:bCs/>
          <w:iCs/>
          <w:color w:val="000000"/>
          <w:sz w:val="24"/>
          <w:szCs w:val="24"/>
        </w:rPr>
        <w:t>Материально-техническое обеспечение оценочных мероприятий</w:t>
      </w:r>
      <w:bookmarkEnd w:id="56"/>
    </w:p>
    <w:p>
      <w:pPr>
        <w:autoSpaceDE w:val="0"/>
        <w:autoSpaceDN w:val="0"/>
        <w:spacing w:after="0" w:line="240" w:lineRule="auto"/>
        <w:ind w:firstLine="709"/>
        <w:jc w:val="both"/>
        <w:rPr>
          <w:rFonts w:ascii="Times New Roman" w:hAnsi="Times New Roman" w:eastAsia="Times New Roman" w:cs="Times New Roman"/>
          <w:bCs/>
          <w:iCs/>
          <w:color w:val="000000"/>
          <w:sz w:val="24"/>
          <w:szCs w:val="24"/>
        </w:rPr>
      </w:pPr>
      <w:r>
        <w:rPr>
          <w:rFonts w:ascii="Times New Roman" w:hAnsi="Times New Roman" w:eastAsia="Times New Roman" w:cs="Times New Roman"/>
          <w:bCs/>
          <w:iCs/>
          <w:color w:val="000000"/>
          <w:sz w:val="24"/>
          <w:szCs w:val="24"/>
        </w:rPr>
        <w:t>Аудитория для проведения учебных занятий.</w:t>
      </w:r>
    </w:p>
    <w:p>
      <w:pPr>
        <w:autoSpaceDE w:val="0"/>
        <w:autoSpaceDN w:val="0"/>
        <w:spacing w:after="0" w:line="240" w:lineRule="auto"/>
        <w:ind w:firstLine="709"/>
        <w:jc w:val="both"/>
        <w:rPr>
          <w:rFonts w:ascii="Times New Roman" w:hAnsi="Times New Roman" w:eastAsia="Times New Roman" w:cs="Times New Roman"/>
          <w:color w:val="000000"/>
          <w:sz w:val="24"/>
          <w:szCs w:val="24"/>
        </w:rPr>
      </w:pPr>
      <w:r>
        <w:rPr>
          <w:rFonts w:ascii="Times New Roman" w:hAnsi="Times New Roman" w:eastAsia="Times New Roman" w:cs="Times New Roman"/>
          <w:bCs/>
          <w:iCs/>
          <w:color w:val="000000"/>
          <w:sz w:val="24"/>
          <w:szCs w:val="24"/>
        </w:rPr>
        <w:t>Подготовленные бланки для проведения зачета в письменной форме.</w:t>
      </w:r>
    </w:p>
    <w:p>
      <w:pPr>
        <w:autoSpaceDE w:val="0"/>
        <w:autoSpaceDN w:val="0"/>
        <w:spacing w:after="0" w:line="240" w:lineRule="auto"/>
        <w:ind w:firstLine="709"/>
        <w:jc w:val="both"/>
        <w:rPr>
          <w:rFonts w:ascii="Times New Roman" w:hAnsi="Times New Roman" w:eastAsia="Times New Roman" w:cs="Times New Roman"/>
          <w:color w:val="000000"/>
          <w:sz w:val="28"/>
          <w:szCs w:val="28"/>
        </w:rPr>
      </w:pPr>
    </w:p>
    <w:p>
      <w:pPr>
        <w:pStyle w:val="2"/>
        <w:spacing w:before="0" w:line="240" w:lineRule="auto"/>
        <w:jc w:val="center"/>
        <w:rPr>
          <w:rFonts w:ascii="Times New Roman" w:hAnsi="Times New Roman" w:cs="Times New Roman"/>
          <w:color w:val="auto"/>
        </w:rPr>
      </w:pPr>
      <w:bookmarkStart w:id="57" w:name="_Toc509249913"/>
      <w:bookmarkStart w:id="58" w:name="_Toc530241284"/>
      <w:r>
        <w:rPr>
          <w:rFonts w:ascii="Times New Roman" w:hAnsi="Times New Roman" w:cs="Times New Roman"/>
          <w:color w:val="auto"/>
        </w:rPr>
        <w:t>Задания для промежуточной аттестации</w:t>
      </w:r>
      <w:bookmarkEnd w:id="57"/>
      <w:r>
        <w:rPr>
          <w:rFonts w:ascii="Times New Roman" w:hAnsi="Times New Roman" w:cs="Times New Roman"/>
          <w:color w:val="auto"/>
        </w:rPr>
        <w:t xml:space="preserve"> (демонстрационный вариант)</w:t>
      </w:r>
      <w:bookmarkEnd w:id="58"/>
    </w:p>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Установите порядок проведения контроля (любого уровня и цели)</w:t>
      </w: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085"/>
        <w:gridCol w:w="567"/>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tcPr>
          <w:p>
            <w:pPr>
              <w:spacing w:after="0" w:line="240" w:lineRule="auto"/>
              <w:jc w:val="both"/>
              <w:rPr>
                <w:rFonts w:ascii="Times New Roman" w:hAnsi="Times New Roman" w:eastAsia="Times New Roman" w:cs="Times New Roman"/>
                <w:bCs/>
                <w:i/>
              </w:rPr>
            </w:pPr>
            <w:r>
              <w:rPr>
                <w:rFonts w:ascii="Times New Roman" w:hAnsi="Times New Roman" w:eastAsia="Times New Roman" w:cs="Times New Roman"/>
                <w:bCs/>
                <w:i/>
              </w:rPr>
              <w:t>Порядковый номер этапа контроля</w:t>
            </w:r>
          </w:p>
        </w:tc>
        <w:tc>
          <w:tcPr>
            <w:tcW w:w="567" w:type="dxa"/>
          </w:tcPr>
          <w:p>
            <w:pPr>
              <w:spacing w:after="0" w:line="240" w:lineRule="auto"/>
              <w:jc w:val="both"/>
              <w:rPr>
                <w:rFonts w:ascii="Times New Roman" w:hAnsi="Times New Roman" w:eastAsia="Times New Roman" w:cs="Times New Roman"/>
                <w:bCs/>
                <w:i/>
              </w:rPr>
            </w:pPr>
          </w:p>
        </w:tc>
        <w:tc>
          <w:tcPr>
            <w:tcW w:w="6237" w:type="dxa"/>
          </w:tcPr>
          <w:p>
            <w:pPr>
              <w:spacing w:after="0" w:line="240" w:lineRule="auto"/>
              <w:jc w:val="both"/>
              <w:rPr>
                <w:rFonts w:ascii="Times New Roman" w:hAnsi="Times New Roman" w:eastAsia="Times New Roman" w:cs="Times New Roman"/>
                <w:bCs/>
                <w:i/>
              </w:rPr>
            </w:pPr>
            <w:r>
              <w:rPr>
                <w:rFonts w:ascii="Times New Roman" w:hAnsi="Times New Roman" w:eastAsia="Times New Roman" w:cs="Times New Roman"/>
                <w:bCs/>
                <w:i/>
              </w:rPr>
              <w:t>Этап контроля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1</w:t>
            </w:r>
          </w:p>
        </w:tc>
        <w:tc>
          <w:tcPr>
            <w:tcW w:w="567" w:type="dxa"/>
          </w:tcPr>
          <w:p>
            <w:pPr>
              <w:spacing w:after="0" w:line="240" w:lineRule="auto"/>
              <w:jc w:val="both"/>
              <w:rPr>
                <w:rFonts w:ascii="Times New Roman" w:hAnsi="Times New Roman" w:eastAsia="Times New Roman" w:cs="Times New Roman"/>
              </w:rPr>
            </w:pPr>
          </w:p>
        </w:tc>
        <w:tc>
          <w:tcPr>
            <w:tcW w:w="6237" w:type="dxa"/>
          </w:tcPr>
          <w:p>
            <w:pPr>
              <w:numPr>
                <w:ilvl w:val="0"/>
                <w:numId w:val="59"/>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 xml:space="preserve">анализ данных о деятельности подконтрольных субъектов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2</w:t>
            </w:r>
          </w:p>
        </w:tc>
        <w:tc>
          <w:tcPr>
            <w:tcW w:w="567" w:type="dxa"/>
          </w:tcPr>
          <w:p>
            <w:pPr>
              <w:spacing w:after="0" w:line="240" w:lineRule="auto"/>
              <w:jc w:val="both"/>
              <w:rPr>
                <w:rFonts w:ascii="Times New Roman" w:hAnsi="Times New Roman" w:eastAsia="Times New Roman" w:cs="Times New Roman"/>
              </w:rPr>
            </w:pPr>
          </w:p>
        </w:tc>
        <w:tc>
          <w:tcPr>
            <w:tcW w:w="6237" w:type="dxa"/>
          </w:tcPr>
          <w:p>
            <w:pPr>
              <w:numPr>
                <w:ilvl w:val="0"/>
                <w:numId w:val="59"/>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предупреждение и выявление правонарушений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3</w:t>
            </w:r>
          </w:p>
        </w:tc>
        <w:tc>
          <w:tcPr>
            <w:tcW w:w="567" w:type="dxa"/>
          </w:tcPr>
          <w:p>
            <w:pPr>
              <w:widowControl w:val="0"/>
              <w:autoSpaceDE w:val="0"/>
              <w:autoSpaceDN w:val="0"/>
              <w:adjustRightInd w:val="0"/>
              <w:spacing w:after="0" w:line="240" w:lineRule="auto"/>
              <w:jc w:val="both"/>
              <w:rPr>
                <w:rFonts w:ascii="Times New Roman" w:hAnsi="Times New Roman" w:eastAsia="Times New Roman" w:cs="Times New Roman"/>
              </w:rPr>
            </w:pPr>
          </w:p>
        </w:tc>
        <w:tc>
          <w:tcPr>
            <w:tcW w:w="6237" w:type="dxa"/>
          </w:tcPr>
          <w:p>
            <w:pPr>
              <w:widowControl w:val="0"/>
              <w:numPr>
                <w:ilvl w:val="0"/>
                <w:numId w:val="59"/>
              </w:numPr>
              <w:autoSpaceDE w:val="0"/>
              <w:autoSpaceDN w:val="0"/>
              <w:adjustRightInd w:val="0"/>
              <w:spacing w:after="0" w:line="240" w:lineRule="auto"/>
              <w:ind w:left="0" w:firstLine="0"/>
              <w:jc w:val="both"/>
              <w:rPr>
                <w:rFonts w:ascii="Times New Roman" w:hAnsi="Times New Roman" w:eastAsia="Times New Roman" w:cs="Times New Roman"/>
              </w:rPr>
            </w:pPr>
            <w:r>
              <w:rPr>
                <w:rFonts w:ascii="Times New Roman" w:hAnsi="Times New Roman" w:eastAsia="Times New Roman" w:cs="Arial"/>
              </w:rPr>
              <w:t>получение всесторонней и объективной информации о выполнении подконтрольными субъектами  предписаний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3085" w:type="dxa"/>
          </w:tcPr>
          <w:p>
            <w:pPr>
              <w:spacing w:after="0" w:line="240" w:lineRule="auto"/>
              <w:jc w:val="both"/>
              <w:rPr>
                <w:rFonts w:ascii="Times New Roman" w:hAnsi="Times New Roman" w:eastAsia="Times New Roman" w:cs="Times New Roman"/>
              </w:rPr>
            </w:pPr>
            <w:r>
              <w:rPr>
                <w:rFonts w:ascii="Times New Roman" w:hAnsi="Times New Roman" w:eastAsia="Times New Roman" w:cs="Times New Roman"/>
              </w:rPr>
              <w:t>4</w:t>
            </w:r>
          </w:p>
        </w:tc>
        <w:tc>
          <w:tcPr>
            <w:tcW w:w="567" w:type="dxa"/>
          </w:tcPr>
          <w:p>
            <w:pPr>
              <w:spacing w:after="0" w:line="240" w:lineRule="auto"/>
              <w:jc w:val="both"/>
              <w:rPr>
                <w:rFonts w:ascii="Times New Roman" w:hAnsi="Times New Roman" w:eastAsia="Times New Roman" w:cs="Times New Roman"/>
              </w:rPr>
            </w:pPr>
          </w:p>
        </w:tc>
        <w:tc>
          <w:tcPr>
            <w:tcW w:w="6237" w:type="dxa"/>
          </w:tcPr>
          <w:p>
            <w:pPr>
              <w:numPr>
                <w:ilvl w:val="0"/>
                <w:numId w:val="59"/>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наблюдение за деятельностью подконтрольных субъектов</w:t>
            </w:r>
          </w:p>
        </w:tc>
      </w:tr>
    </w:tbl>
    <w:p>
      <w:pPr>
        <w:spacing w:after="0" w:line="240" w:lineRule="auto"/>
        <w:jc w:val="both"/>
        <w:rPr>
          <w:rFonts w:ascii="Times New Roman" w:hAnsi="Times New Roman" w:eastAsia="Times New Roman" w:cs="Times New Roman"/>
          <w:bCs/>
          <w:i/>
        </w:rPr>
      </w:pPr>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Выберите соответствующее определение понятию «государственный контроль»:</w:t>
      </w:r>
    </w:p>
    <w:p>
      <w:pPr>
        <w:numPr>
          <w:ilvl w:val="0"/>
          <w:numId w:val="60"/>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меры, применяемые для обеспечения соблюдения законов и положений, исполнение которого возложено на таможенные органы;</w:t>
      </w:r>
    </w:p>
    <w:p>
      <w:pPr>
        <w:numPr>
          <w:ilvl w:val="0"/>
          <w:numId w:val="60"/>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повышение эффективности процесса государственного управления и его корректировка для достижения социально-полезного результата;</w:t>
      </w:r>
    </w:p>
    <w:p>
      <w:pPr>
        <w:numPr>
          <w:ilvl w:val="0"/>
          <w:numId w:val="60"/>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функция государства, выражающаяся в деятельности государственных органов, направленной на получение и анализ информации о процессах и явлениях, происходящих в обществе, на установление нарушений и отклонений от нормативных и индивидуальных предписаний, а также выдвижение требований об устранении выявленных нарушений в целях охраны прав и свобод человека и гражданина, конституционного строя, обеспечения режима законности</w:t>
      </w:r>
    </w:p>
    <w:p>
      <w:pPr>
        <w:numPr>
          <w:ilvl w:val="0"/>
          <w:numId w:val="60"/>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совокупность мер, осуществляемых таможенными органами, в том числе с использованием системы управления рисками, в целях обеспечения соблюдения таможенного законодательства таможенного союза и законодательства государств-членов таможенного союза</w:t>
      </w:r>
    </w:p>
    <w:p>
      <w:pPr>
        <w:spacing w:after="0" w:line="240" w:lineRule="auto"/>
        <w:jc w:val="both"/>
        <w:rPr>
          <w:rFonts w:ascii="Times New Roman" w:hAnsi="Times New Roman" w:eastAsia="Times New Roman" w:cs="Times New Roman"/>
          <w:b/>
        </w:rPr>
      </w:pPr>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Укажите знаком «стрелка» соответствие вида государственного контроля в пункте пропуска и контрольного органа, его осуществляющего:</w:t>
      </w: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53"/>
        <w:gridCol w:w="349"/>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tcPr>
          <w:p>
            <w:pPr>
              <w:spacing w:after="0" w:line="240" w:lineRule="auto"/>
              <w:jc w:val="both"/>
              <w:rPr>
                <w:rFonts w:ascii="Times New Roman" w:hAnsi="Times New Roman" w:eastAsia="Times New Roman" w:cs="Times New Roman"/>
                <w:bCs/>
                <w:i/>
              </w:rPr>
            </w:pPr>
            <w:r>
              <w:rPr>
                <w:rFonts w:ascii="Times New Roman" w:hAnsi="Times New Roman" w:eastAsia="Times New Roman" w:cs="Times New Roman"/>
                <w:bCs/>
                <w:i/>
              </w:rPr>
              <w:t>Вид государственного контроля в пункте пропуска</w:t>
            </w:r>
          </w:p>
        </w:tc>
        <w:tc>
          <w:tcPr>
            <w:tcW w:w="349" w:type="dxa"/>
            <w:vMerge w:val="restart"/>
          </w:tcPr>
          <w:p>
            <w:pPr>
              <w:spacing w:after="0" w:line="240" w:lineRule="auto"/>
              <w:jc w:val="both"/>
              <w:rPr>
                <w:rFonts w:ascii="Times New Roman" w:hAnsi="Times New Roman" w:eastAsia="Times New Roman" w:cs="Times New Roman"/>
                <w:bCs/>
                <w:i/>
              </w:rPr>
            </w:pPr>
          </w:p>
        </w:tc>
        <w:tc>
          <w:tcPr>
            <w:tcW w:w="7087" w:type="dxa"/>
          </w:tcPr>
          <w:p>
            <w:pPr>
              <w:spacing w:after="0" w:line="240" w:lineRule="auto"/>
              <w:jc w:val="both"/>
              <w:rPr>
                <w:rFonts w:ascii="Times New Roman" w:hAnsi="Times New Roman" w:eastAsia="Times New Roman" w:cs="Times New Roman"/>
                <w:bCs/>
                <w:i/>
              </w:rPr>
            </w:pPr>
            <w:r>
              <w:rPr>
                <w:rFonts w:ascii="Times New Roman" w:hAnsi="Times New Roman" w:eastAsia="Times New Roman" w:cs="Times New Roman"/>
                <w:bCs/>
                <w:i/>
              </w:rPr>
              <w:t>Контрольный орган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Карантинный фитосанитарный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restart"/>
            <w:vAlign w:val="center"/>
          </w:tcPr>
          <w:p>
            <w:pPr>
              <w:numPr>
                <w:ilvl w:val="0"/>
                <w:numId w:val="62"/>
              </w:numPr>
              <w:spacing w:after="0" w:line="360" w:lineRule="auto"/>
              <w:ind w:left="0" w:firstLine="0"/>
              <w:jc w:val="both"/>
              <w:rPr>
                <w:rFonts w:ascii="Times New Roman" w:hAnsi="Times New Roman" w:eastAsia="Times New Roman" w:cs="Times New Roman"/>
              </w:rPr>
            </w:pPr>
            <w:r>
              <w:rPr>
                <w:rFonts w:ascii="Times New Roman" w:hAnsi="Times New Roman" w:eastAsia="Times New Roman" w:cs="Times New Roman"/>
              </w:rPr>
              <w:t>Федеральная служба по надзору в сфере защиты прав потребителей и благополучия человека и ее территориальные органы</w:t>
            </w:r>
          </w:p>
          <w:p>
            <w:pPr>
              <w:numPr>
                <w:ilvl w:val="0"/>
                <w:numId w:val="62"/>
              </w:numPr>
              <w:spacing w:after="0" w:line="360" w:lineRule="auto"/>
              <w:ind w:left="0" w:firstLine="0"/>
              <w:jc w:val="both"/>
              <w:rPr>
                <w:rFonts w:ascii="Times New Roman" w:hAnsi="Times New Roman" w:eastAsia="Times New Roman" w:cs="Times New Roman"/>
              </w:rPr>
            </w:pPr>
            <w:r>
              <w:rPr>
                <w:rFonts w:ascii="Times New Roman" w:hAnsi="Times New Roman" w:eastAsia="Times New Roman" w:cs="Times New Roman"/>
              </w:rPr>
              <w:t>Федеральная служба по надзору в сфере транспорта и ее территориальные органы</w:t>
            </w:r>
          </w:p>
          <w:p>
            <w:pPr>
              <w:numPr>
                <w:ilvl w:val="0"/>
                <w:numId w:val="62"/>
              </w:numPr>
              <w:spacing w:after="0" w:line="360" w:lineRule="auto"/>
              <w:ind w:left="0" w:firstLine="0"/>
              <w:jc w:val="both"/>
              <w:rPr>
                <w:rFonts w:ascii="Times New Roman" w:hAnsi="Times New Roman" w:eastAsia="Times New Roman" w:cs="Times New Roman"/>
              </w:rPr>
            </w:pPr>
            <w:r>
              <w:rPr>
                <w:rFonts w:ascii="Times New Roman" w:hAnsi="Times New Roman" w:eastAsia="Times New Roman" w:cs="Times New Roman"/>
              </w:rPr>
              <w:t>Федеральная служба по ветеринарному и фитосанитарному надзору и ее территориальные органы</w:t>
            </w:r>
          </w:p>
          <w:p>
            <w:pPr>
              <w:numPr>
                <w:ilvl w:val="0"/>
                <w:numId w:val="62"/>
              </w:numPr>
              <w:spacing w:after="0" w:line="360" w:lineRule="auto"/>
              <w:ind w:left="0" w:firstLine="0"/>
              <w:jc w:val="both"/>
              <w:rPr>
                <w:rFonts w:ascii="Times New Roman" w:hAnsi="Times New Roman" w:eastAsia="Times New Roman" w:cs="Times New Roman"/>
              </w:rPr>
            </w:pPr>
            <w:r>
              <w:rPr>
                <w:rFonts w:ascii="Times New Roman" w:hAnsi="Times New Roman" w:eastAsia="Times New Roman" w:cs="Times New Roman"/>
              </w:rPr>
              <w:t>Федеральная служба по ветеринарному и фитосанитарному надзору и ее территориальные органы</w:t>
            </w:r>
          </w:p>
          <w:p>
            <w:pPr>
              <w:numPr>
                <w:ilvl w:val="0"/>
                <w:numId w:val="62"/>
              </w:numPr>
              <w:spacing w:after="0" w:line="360" w:lineRule="auto"/>
              <w:ind w:left="0" w:firstLine="0"/>
              <w:jc w:val="both"/>
              <w:rPr>
                <w:rFonts w:ascii="Times New Roman" w:hAnsi="Times New Roman" w:eastAsia="Times New Roman" w:cs="Times New Roman"/>
              </w:rPr>
            </w:pPr>
            <w:r>
              <w:rPr>
                <w:rFonts w:ascii="Times New Roman" w:hAnsi="Times New Roman" w:eastAsia="Times New Roman" w:cs="Times New Roman"/>
              </w:rPr>
              <w:t>Федеральная таможенная служба и ее подразделения</w:t>
            </w:r>
          </w:p>
          <w:p>
            <w:pPr>
              <w:numPr>
                <w:ilvl w:val="0"/>
                <w:numId w:val="62"/>
              </w:numPr>
              <w:spacing w:after="0" w:line="360" w:lineRule="auto"/>
              <w:ind w:left="0" w:firstLine="0"/>
              <w:jc w:val="both"/>
              <w:rPr>
                <w:rFonts w:ascii="Times New Roman" w:hAnsi="Times New Roman" w:eastAsia="Times New Roman" w:cs="Times New Roman"/>
              </w:rPr>
            </w:pPr>
            <w:r>
              <w:rPr>
                <w:rFonts w:ascii="Times New Roman" w:hAnsi="Times New Roman" w:eastAsia="Times New Roman" w:cs="Times New Roman"/>
              </w:rPr>
              <w:t>Федеральная служба безопасности и ее подразделения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Ветеринарный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color w:val="000000"/>
              </w:rPr>
              <w:t>Санитарно-карантинный</w:t>
            </w:r>
          </w:p>
        </w:tc>
        <w:tc>
          <w:tcPr>
            <w:tcW w:w="349" w:type="dxa"/>
            <w:vMerge w:val="continue"/>
          </w:tcPr>
          <w:p>
            <w:pPr>
              <w:widowControl w:val="0"/>
              <w:autoSpaceDE w:val="0"/>
              <w:autoSpaceDN w:val="0"/>
              <w:adjustRightInd w:val="0"/>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Транспортный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Пограничный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Карантинный фитосанитарный  документальный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Ветеринарный документальный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0"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color w:val="000000"/>
              </w:rPr>
              <w:t xml:space="preserve">Санитарно-карантинный </w:t>
            </w:r>
            <w:r>
              <w:rPr>
                <w:rFonts w:ascii="Times New Roman" w:hAnsi="Times New Roman" w:eastAsia="Times New Roman" w:cs="Times New Roman"/>
              </w:rPr>
              <w:t>документальный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2453" w:type="dxa"/>
            <w:vAlign w:val="center"/>
          </w:tcPr>
          <w:p>
            <w:pPr>
              <w:numPr>
                <w:ilvl w:val="0"/>
                <w:numId w:val="61"/>
              </w:numPr>
              <w:spacing w:after="0" w:line="240" w:lineRule="auto"/>
              <w:ind w:left="0" w:firstLine="0"/>
              <w:jc w:val="both"/>
              <w:rPr>
                <w:rFonts w:ascii="Times New Roman" w:hAnsi="Times New Roman" w:eastAsia="Times New Roman" w:cs="Times New Roman"/>
                <w:color w:val="000000"/>
              </w:rPr>
            </w:pPr>
            <w:r>
              <w:rPr>
                <w:rFonts w:ascii="Times New Roman" w:hAnsi="Times New Roman" w:eastAsia="Times New Roman" w:cs="Times New Roman"/>
                <w:color w:val="000000"/>
              </w:rPr>
              <w:t>Таможенный</w:t>
            </w:r>
          </w:p>
        </w:tc>
        <w:tc>
          <w:tcPr>
            <w:tcW w:w="349" w:type="dxa"/>
            <w:vMerge w:val="continue"/>
          </w:tcPr>
          <w:p>
            <w:pPr>
              <w:spacing w:after="0" w:line="240" w:lineRule="auto"/>
              <w:jc w:val="both"/>
              <w:rPr>
                <w:rFonts w:ascii="Times New Roman" w:hAnsi="Times New Roman" w:eastAsia="Times New Roman" w:cs="Times New Roman"/>
              </w:rPr>
            </w:pPr>
          </w:p>
        </w:tc>
        <w:tc>
          <w:tcPr>
            <w:tcW w:w="7087" w:type="dxa"/>
            <w:vMerge w:val="continue"/>
          </w:tcPr>
          <w:p>
            <w:pPr>
              <w:spacing w:after="0" w:line="240" w:lineRule="auto"/>
              <w:jc w:val="both"/>
              <w:rPr>
                <w:rFonts w:ascii="Times New Roman" w:hAnsi="Times New Roman" w:eastAsia="Times New Roman" w:cs="Times New Roman"/>
              </w:rPr>
            </w:pPr>
          </w:p>
        </w:tc>
      </w:tr>
    </w:tbl>
    <w:p>
      <w:pPr>
        <w:spacing w:after="0" w:line="240" w:lineRule="auto"/>
        <w:jc w:val="both"/>
        <w:rPr>
          <w:rFonts w:ascii="Times New Roman" w:hAnsi="Times New Roman" w:eastAsia="Times New Roman" w:cs="Times New Roman"/>
          <w:bCs/>
          <w:i/>
        </w:rPr>
      </w:pPr>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Какой вид государственного контроля в пункте пропуска осуществляется до проведения иных видов государственного контроля:</w:t>
      </w:r>
    </w:p>
    <w:p>
      <w:pPr>
        <w:numPr>
          <w:ilvl w:val="0"/>
          <w:numId w:val="6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пограничный;</w:t>
      </w:r>
    </w:p>
    <w:p>
      <w:pPr>
        <w:numPr>
          <w:ilvl w:val="0"/>
          <w:numId w:val="6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санитарно-карантинный, ветеринарный, карантинный фитосанитарный (при необходимости и только в пунктах пропуска; специализированных по видам перемещаемых грузов, товаров и животных);</w:t>
      </w:r>
    </w:p>
    <w:p>
      <w:pPr>
        <w:numPr>
          <w:ilvl w:val="0"/>
          <w:numId w:val="6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санитарно-карантинный (при необходимости и только в отношении лиц);</w:t>
      </w:r>
    </w:p>
    <w:p>
      <w:pPr>
        <w:numPr>
          <w:ilvl w:val="0"/>
          <w:numId w:val="6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таможенный;</w:t>
      </w:r>
    </w:p>
    <w:p>
      <w:pPr>
        <w:numPr>
          <w:ilvl w:val="0"/>
          <w:numId w:val="6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транспортный.</w:t>
      </w:r>
    </w:p>
    <w:p>
      <w:pPr>
        <w:spacing w:after="0" w:line="240" w:lineRule="auto"/>
        <w:rPr>
          <w:rFonts w:ascii="Times New Roman" w:hAnsi="Times New Roman" w:eastAsia="Times New Roman" w:cs="Times New Roman"/>
          <w:b/>
        </w:rPr>
      </w:pP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Какой службой выдается фитосанитарный сертификат:</w:t>
      </w:r>
    </w:p>
    <w:p>
      <w:pPr>
        <w:numPr>
          <w:ilvl w:val="0"/>
          <w:numId w:val="64"/>
        </w:numPr>
        <w:spacing w:after="0" w:line="240" w:lineRule="auto"/>
        <w:ind w:left="0" w:firstLine="0"/>
        <w:jc w:val="both"/>
        <w:rPr>
          <w:rFonts w:ascii="Times New Roman" w:hAnsi="Times New Roman" w:eastAsia="Times New Roman" w:cs="Times New Roman"/>
          <w:i/>
        </w:rPr>
      </w:pPr>
      <w:r>
        <w:rPr>
          <w:rFonts w:ascii="Times New Roman" w:hAnsi="Times New Roman" w:eastAsia="Times New Roman" w:cs="Times New Roman"/>
          <w:bCs/>
        </w:rPr>
        <w:t>Россельхознадзором;</w:t>
      </w:r>
    </w:p>
    <w:p>
      <w:pPr>
        <w:numPr>
          <w:ilvl w:val="0"/>
          <w:numId w:val="64"/>
        </w:numPr>
        <w:spacing w:after="0" w:line="240" w:lineRule="auto"/>
        <w:ind w:left="0" w:firstLine="0"/>
        <w:jc w:val="both"/>
        <w:rPr>
          <w:rFonts w:ascii="Times New Roman" w:hAnsi="Times New Roman" w:eastAsia="Times New Roman" w:cs="Times New Roman"/>
          <w:i/>
        </w:rPr>
      </w:pPr>
      <w:r>
        <w:rPr>
          <w:rFonts w:ascii="Times New Roman" w:hAnsi="Times New Roman" w:eastAsia="Times New Roman" w:cs="Times New Roman"/>
          <w:bCs/>
        </w:rPr>
        <w:t>Росприроднадзором;</w:t>
      </w:r>
    </w:p>
    <w:p>
      <w:pPr>
        <w:numPr>
          <w:ilvl w:val="0"/>
          <w:numId w:val="64"/>
        </w:numPr>
        <w:spacing w:after="0" w:line="240" w:lineRule="auto"/>
        <w:ind w:left="0" w:firstLine="0"/>
        <w:jc w:val="both"/>
        <w:rPr>
          <w:rFonts w:ascii="Times New Roman" w:hAnsi="Times New Roman" w:eastAsia="Times New Roman" w:cs="Times New Roman"/>
          <w:i/>
        </w:rPr>
      </w:pPr>
      <w:r>
        <w:rPr>
          <w:rFonts w:ascii="Times New Roman" w:hAnsi="Times New Roman" w:eastAsia="Times New Roman" w:cs="Times New Roman"/>
          <w:bCs/>
        </w:rPr>
        <w:t>Роспотребнадзором;</w:t>
      </w:r>
    </w:p>
    <w:p>
      <w:pPr>
        <w:numPr>
          <w:ilvl w:val="0"/>
          <w:numId w:val="64"/>
        </w:numPr>
        <w:spacing w:after="0" w:line="240" w:lineRule="auto"/>
        <w:ind w:left="0" w:firstLine="0"/>
        <w:jc w:val="both"/>
        <w:rPr>
          <w:rFonts w:ascii="Times New Roman" w:hAnsi="Times New Roman" w:eastAsia="Times New Roman" w:cs="Times New Roman"/>
          <w:i/>
        </w:rPr>
      </w:pPr>
      <w:r>
        <w:rPr>
          <w:rFonts w:ascii="Times New Roman" w:hAnsi="Times New Roman" w:eastAsia="Times New Roman" w:cs="Times New Roman"/>
          <w:bCs/>
        </w:rPr>
        <w:t>Таможенными органами.</w:t>
      </w:r>
    </w:p>
    <w:p>
      <w:pPr>
        <w:spacing w:after="0" w:line="240" w:lineRule="auto"/>
        <w:rPr>
          <w:rFonts w:ascii="Times New Roman" w:hAnsi="Times New Roman" w:eastAsia="Times New Roman" w:cs="Times New Roman"/>
          <w:b/>
        </w:rPr>
      </w:pPr>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Выберите определение «контрабанда»:</w:t>
      </w:r>
    </w:p>
    <w:p>
      <w:pPr>
        <w:numPr>
          <w:ilvl w:val="0"/>
          <w:numId w:val="65"/>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непредставление таможенному органу в установленный срок документов, необходимых для таможенного контроля товаров, предметов и иных ценностей, находящихся под таможенным контролем;</w:t>
      </w:r>
    </w:p>
    <w:p>
      <w:pPr>
        <w:numPr>
          <w:ilvl w:val="0"/>
          <w:numId w:val="65"/>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перемещение через таможенную границу государства помимо или с сокрытием от таможенного контроля, либо с обманным использованием документов или средств таможенной идентификации, либо сопряженное с недекларированием или недостоверным декларированием каких-либо объектов;</w:t>
      </w:r>
    </w:p>
    <w:p>
      <w:pPr>
        <w:numPr>
          <w:ilvl w:val="0"/>
          <w:numId w:val="65"/>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невозвращение на таможенную территорию государства предметов художественного, исторического и археологического достояния народов, вывезенных за пределы таможенной территории государства, если такое возвращение является обязательным;</w:t>
      </w:r>
    </w:p>
    <w:p>
      <w:pPr>
        <w:numPr>
          <w:ilvl w:val="0"/>
          <w:numId w:val="65"/>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уклонение от уплаты таможенных платежей;</w:t>
      </w:r>
    </w:p>
    <w:p>
      <w:pPr>
        <w:numPr>
          <w:ilvl w:val="0"/>
          <w:numId w:val="65"/>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правильные ответы А и В</w:t>
      </w:r>
    </w:p>
    <w:p>
      <w:pPr>
        <w:spacing w:after="0" w:line="240" w:lineRule="auto"/>
        <w:rPr>
          <w:rFonts w:ascii="Times New Roman" w:hAnsi="Times New Roman" w:eastAsia="Times New Roman" w:cs="Times New Roman"/>
          <w:b/>
        </w:rPr>
      </w:pP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Определите основной разрешительный документ, подтверждающий безопасность продукции (товаров) в части ее соответствия санитарно-эпидемиологическим и гигиеническим требованиям:</w:t>
      </w:r>
    </w:p>
    <w:p>
      <w:pPr>
        <w:numPr>
          <w:ilvl w:val="0"/>
          <w:numId w:val="66"/>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Протокол инструментальных исследований;</w:t>
      </w:r>
    </w:p>
    <w:p>
      <w:pPr>
        <w:numPr>
          <w:ilvl w:val="0"/>
          <w:numId w:val="66"/>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Фитосанитарный сертификат;</w:t>
      </w:r>
    </w:p>
    <w:p>
      <w:pPr>
        <w:numPr>
          <w:ilvl w:val="0"/>
          <w:numId w:val="66"/>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Свидетельство о государственной регистрации;</w:t>
      </w:r>
    </w:p>
    <w:p>
      <w:pPr>
        <w:numPr>
          <w:ilvl w:val="0"/>
          <w:numId w:val="66"/>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Ветеринарный сертификат;</w:t>
      </w:r>
    </w:p>
    <w:p>
      <w:pPr>
        <w:numPr>
          <w:ilvl w:val="0"/>
          <w:numId w:val="66"/>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Карантинный сертификат.</w:t>
      </w: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Выберите верное утверждение:</w:t>
      </w:r>
    </w:p>
    <w:p>
      <w:pPr>
        <w:numPr>
          <w:ilvl w:val="0"/>
          <w:numId w:val="67"/>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При личном таможенном досмотре несовершеннолетнего или недееспособного физического лица не обязаны присутствовать его законные представители или лица, его сопровождающие;</w:t>
      </w:r>
    </w:p>
    <w:p>
      <w:pPr>
        <w:numPr>
          <w:ilvl w:val="0"/>
          <w:numId w:val="67"/>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Личный таможенный досмотр проводится должностными лицами таможенного органа одного пола с досматриваемым в присутствии двух понятых того же пола в изолированном помещении, отвечающем санитарно-гигиеническим требованиям;</w:t>
      </w:r>
    </w:p>
    <w:p>
      <w:pPr>
        <w:numPr>
          <w:ilvl w:val="0"/>
          <w:numId w:val="67"/>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Обследование тела досматриваемого должно проводиться должностными лицами таможенного органа одного пола с досматриваемым в присутствии двух понятых того же пола с использованием при необходимости специальной медицинской техники.</w:t>
      </w:r>
    </w:p>
    <w:p>
      <w:pPr>
        <w:spacing w:after="0" w:line="240" w:lineRule="auto"/>
        <w:jc w:val="both"/>
        <w:rPr>
          <w:rFonts w:ascii="Times New Roman" w:hAnsi="Times New Roman" w:eastAsia="Times New Roman" w:cs="Times New Roman"/>
          <w:b/>
        </w:rPr>
      </w:pP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Найдите неверное утверждение:</w:t>
      </w:r>
    </w:p>
    <w:p>
      <w:pPr>
        <w:numPr>
          <w:ilvl w:val="0"/>
          <w:numId w:val="68"/>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Для принятия решения о проведении досмотра сотрудниками пограничных органов может использоваться информация, полученная по результатам таможенного осмотра товаров и транспортных средств с использованием инспекционно-досмотровых комплексов;</w:t>
      </w:r>
    </w:p>
    <w:p>
      <w:pPr>
        <w:numPr>
          <w:ilvl w:val="0"/>
          <w:numId w:val="68"/>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Биометрический контроль доступа – это метод, который позволяет путём исследования и проверки индивидуальных особенностей или других характеристик особи провести идентификацию личности;</w:t>
      </w:r>
    </w:p>
    <w:p>
      <w:pPr>
        <w:numPr>
          <w:ilvl w:val="0"/>
          <w:numId w:val="68"/>
        </w:numPr>
        <w:spacing w:after="0" w:line="240" w:lineRule="auto"/>
        <w:ind w:left="0" w:firstLine="0"/>
        <w:jc w:val="both"/>
        <w:rPr>
          <w:rFonts w:ascii="Times New Roman" w:hAnsi="Times New Roman" w:eastAsia="Times New Roman" w:cs="Times New Roman"/>
        </w:rPr>
      </w:pPr>
      <w:r>
        <w:fldChar w:fldCharType="begin"/>
      </w:r>
      <w:r>
        <w:instrText xml:space="preserve"> HYPERLINK "http://customsexpert.ru/articles/tax-free-prihodit-v-soyuz.htm" \t "_blank" </w:instrText>
      </w:r>
      <w:r>
        <w:fldChar w:fldCharType="separate"/>
      </w:r>
      <w:r>
        <w:rPr>
          <w:rFonts w:ascii="Times New Roman" w:hAnsi="Times New Roman" w:eastAsia="Times New Roman" w:cs="Times New Roman"/>
        </w:rPr>
        <w:t>TaxFree</w:t>
      </w:r>
      <w:r>
        <w:rPr>
          <w:rFonts w:ascii="Times New Roman" w:hAnsi="Times New Roman" w:eastAsia="Times New Roman" w:cs="Times New Roman"/>
        </w:rPr>
        <w:fldChar w:fldCharType="end"/>
      </w:r>
      <w:r>
        <w:rPr>
          <w:rFonts w:ascii="Times New Roman" w:hAnsi="Times New Roman" w:eastAsia="Times New Roman" w:cs="Times New Roman"/>
        </w:rPr>
        <w:t xml:space="preserve"> – это возврат товара в таможенной процедуре экспорта.</w:t>
      </w:r>
    </w:p>
    <w:p>
      <w:pPr>
        <w:shd w:val="clear" w:color="auto" w:fill="FFFFFF" w:themeFill="background1"/>
        <w:spacing w:after="0" w:line="240" w:lineRule="auto"/>
        <w:jc w:val="both"/>
        <w:rPr>
          <w:rFonts w:ascii="Times New Roman" w:hAnsi="Times New Roman" w:eastAsia="Times New Roman" w:cs="Times New Roman"/>
        </w:rPr>
      </w:pP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В статье 342. ТК ЕАЭС Использование технических средств таможенного контроля, иных технических средств, водных и воздушных судов таможенных органов отмечены требования к техническим средствам. Найдите «лишнее» требование:</w:t>
      </w:r>
    </w:p>
    <w:p>
      <w:pPr>
        <w:numPr>
          <w:ilvl w:val="0"/>
          <w:numId w:val="69"/>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должны быть безопасны для жизни и здоровья человека;</w:t>
      </w:r>
    </w:p>
    <w:p>
      <w:pPr>
        <w:numPr>
          <w:ilvl w:val="0"/>
          <w:numId w:val="69"/>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должны быть безопасны для животных и растений;</w:t>
      </w:r>
    </w:p>
    <w:p>
      <w:pPr>
        <w:numPr>
          <w:ilvl w:val="0"/>
          <w:numId w:val="69"/>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не должны причинять вред лицам, товарам и транспортным средствам;</w:t>
      </w:r>
    </w:p>
    <w:p>
      <w:pPr>
        <w:numPr>
          <w:ilvl w:val="0"/>
          <w:numId w:val="69"/>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должны быть недорогими в приобретении, монтаже и использовании.</w:t>
      </w:r>
    </w:p>
    <w:p>
      <w:pPr>
        <w:spacing w:after="0" w:line="240" w:lineRule="auto"/>
        <w:jc w:val="both"/>
        <w:rPr>
          <w:rFonts w:ascii="Times New Roman" w:hAnsi="Times New Roman" w:eastAsia="Times New Roman" w:cs="Times New Roman"/>
          <w:b/>
        </w:rPr>
      </w:pPr>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Назовите из перечисленных технических средств систему обнаружения ДРМ (делящихся и радиоактивных материалов):</w:t>
      </w:r>
    </w:p>
    <w:p>
      <w:pPr>
        <w:numPr>
          <w:ilvl w:val="0"/>
          <w:numId w:val="70"/>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система «Янтарь»;</w:t>
      </w:r>
    </w:p>
    <w:p>
      <w:pPr>
        <w:numPr>
          <w:ilvl w:val="0"/>
          <w:numId w:val="70"/>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система «Рубеж»;</w:t>
      </w:r>
    </w:p>
    <w:p>
      <w:pPr>
        <w:numPr>
          <w:ilvl w:val="0"/>
          <w:numId w:val="70"/>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система «Авто-инспектор»;</w:t>
      </w:r>
    </w:p>
    <w:p>
      <w:pPr>
        <w:numPr>
          <w:ilvl w:val="0"/>
          <w:numId w:val="70"/>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система «Морской порт»</w:t>
      </w:r>
    </w:p>
    <w:p>
      <w:pPr>
        <w:spacing w:after="0" w:line="240" w:lineRule="auto"/>
        <w:jc w:val="both"/>
        <w:rPr>
          <w:rFonts w:ascii="Times New Roman" w:hAnsi="Times New Roman" w:eastAsia="Times New Roman" w:cs="Times New Roman"/>
          <w:bCs/>
        </w:rPr>
      </w:pPr>
    </w:p>
    <w:p>
      <w:pPr>
        <w:numPr>
          <w:ilvl w:val="0"/>
          <w:numId w:val="58"/>
        </w:numPr>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Назовите признаки объекта интеллектуальной собственности:</w:t>
      </w:r>
    </w:p>
    <w:p>
      <w:pPr>
        <w:numPr>
          <w:ilvl w:val="0"/>
          <w:numId w:val="7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нематериальность;</w:t>
      </w:r>
    </w:p>
    <w:p>
      <w:pPr>
        <w:numPr>
          <w:ilvl w:val="0"/>
          <w:numId w:val="7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новизна;</w:t>
      </w:r>
    </w:p>
    <w:p>
      <w:pPr>
        <w:numPr>
          <w:ilvl w:val="0"/>
          <w:numId w:val="7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обязательное присутствие в таможенном реестре объектов интеллектуальной собственности;</w:t>
      </w:r>
    </w:p>
    <w:p>
      <w:pPr>
        <w:numPr>
          <w:ilvl w:val="0"/>
          <w:numId w:val="7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все ответы правильные;</w:t>
      </w:r>
    </w:p>
    <w:p>
      <w:pPr>
        <w:numPr>
          <w:ilvl w:val="0"/>
          <w:numId w:val="71"/>
        </w:numPr>
        <w:spacing w:after="0" w:line="240" w:lineRule="auto"/>
        <w:ind w:left="0" w:firstLine="0"/>
        <w:jc w:val="both"/>
        <w:rPr>
          <w:rFonts w:ascii="Times New Roman" w:hAnsi="Times New Roman" w:eastAsia="Times New Roman" w:cs="Times New Roman"/>
        </w:rPr>
      </w:pPr>
      <w:r>
        <w:rPr>
          <w:rFonts w:ascii="Times New Roman" w:hAnsi="Times New Roman" w:eastAsia="Times New Roman" w:cs="Times New Roman"/>
        </w:rPr>
        <w:t>правильные ответы А и В</w:t>
      </w:r>
    </w:p>
    <w:p>
      <w:pPr>
        <w:spacing w:after="0" w:line="240" w:lineRule="auto"/>
        <w:jc w:val="both"/>
        <w:rPr>
          <w:rFonts w:ascii="Times New Roman" w:hAnsi="Times New Roman" w:eastAsia="Times New Roman" w:cs="Times New Roman"/>
        </w:rPr>
      </w:pP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Выберите правильное определение приведенных понятий:</w:t>
      </w:r>
    </w:p>
    <w:p>
      <w:pPr>
        <w:numPr>
          <w:ilvl w:val="0"/>
          <w:numId w:val="72"/>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«страна происхождения товара»</w:t>
      </w:r>
      <w:r>
        <w:rPr>
          <w:rFonts w:ascii="Times New Roman" w:hAnsi="Times New Roman" w:eastAsia="Times New Roman" w:cs="Times New Roman"/>
          <w:i/>
        </w:rPr>
        <w:t xml:space="preserve">- </w:t>
      </w:r>
      <w:r>
        <w:rPr>
          <w:rFonts w:ascii="Times New Roman" w:hAnsi="Times New Roman" w:eastAsia="Times New Roman" w:cs="Times New Roman"/>
          <w:bCs/>
        </w:rPr>
        <w:t>страна, в которой товар был полностью произведен или подвергнут обработке/переработке;</w:t>
      </w:r>
    </w:p>
    <w:p>
      <w:pPr>
        <w:numPr>
          <w:ilvl w:val="0"/>
          <w:numId w:val="72"/>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«ТН ВЭД»</w:t>
      </w:r>
      <w:r>
        <w:rPr>
          <w:rFonts w:ascii="Times New Roman" w:hAnsi="Times New Roman" w:eastAsia="Times New Roman" w:cs="Times New Roman"/>
          <w:i/>
        </w:rPr>
        <w:t>-</w:t>
      </w:r>
      <w:r>
        <w:rPr>
          <w:rFonts w:ascii="Times New Roman" w:hAnsi="Times New Roman" w:eastAsia="Times New Roman" w:cs="Times New Roman"/>
          <w:bCs/>
        </w:rPr>
        <w:t xml:space="preserve"> Товарная номенклатура внешнеэкономической деятельности Содружества Независимых Государств, применяемая в соответствии с Соглашением о единой Товарной номенклатуре внешнеэкономической деятельности Содружества Независимых Государств от 3 ноября 2015 года</w:t>
      </w:r>
    </w:p>
    <w:p>
      <w:pPr>
        <w:numPr>
          <w:ilvl w:val="0"/>
          <w:numId w:val="72"/>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«документ о происхождении товара»</w:t>
      </w:r>
      <w:r>
        <w:rPr>
          <w:rFonts w:ascii="Times New Roman" w:hAnsi="Times New Roman" w:eastAsia="Times New Roman" w:cs="Times New Roman"/>
          <w:i/>
        </w:rPr>
        <w:t xml:space="preserve">- </w:t>
      </w:r>
      <w:r>
        <w:rPr>
          <w:rFonts w:ascii="Times New Roman" w:hAnsi="Times New Roman" w:eastAsia="Times New Roman" w:cs="Times New Roman"/>
          <w:bCs/>
        </w:rPr>
        <w:t>сертификат о происхождении товара или декларация о происхождении товара</w:t>
      </w:r>
    </w:p>
    <w:p>
      <w:pPr>
        <w:spacing w:after="0" w:line="240" w:lineRule="auto"/>
        <w:jc w:val="both"/>
        <w:rPr>
          <w:rFonts w:ascii="Times New Roman" w:hAnsi="Times New Roman" w:eastAsia="Times New Roman" w:cs="Times New Roman"/>
          <w:b/>
        </w:rPr>
      </w:pPr>
    </w:p>
    <w:p>
      <w:pPr>
        <w:numPr>
          <w:ilvl w:val="0"/>
          <w:numId w:val="58"/>
        </w:numPr>
        <w:shd w:val="clear" w:color="auto" w:fill="FFFFFF" w:themeFill="background1"/>
        <w:spacing w:after="0" w:line="240" w:lineRule="auto"/>
        <w:ind w:left="0" w:firstLine="0"/>
        <w:jc w:val="both"/>
        <w:rPr>
          <w:rFonts w:ascii="Times New Roman" w:hAnsi="Times New Roman" w:eastAsia="Times New Roman" w:cs="Times New Roman"/>
          <w:bCs/>
          <w:i/>
        </w:rPr>
      </w:pPr>
      <w:r>
        <w:rPr>
          <w:rFonts w:ascii="Times New Roman" w:hAnsi="Times New Roman" w:eastAsia="Times New Roman" w:cs="Times New Roman"/>
          <w:bCs/>
          <w:i/>
        </w:rPr>
        <w:t>Выберите из приведенного списка товары, которые можно считать «идентичными» при применении метода «по стоимости сделки с идентичными товарами»:</w:t>
      </w:r>
    </w:p>
    <w:p>
      <w:pPr>
        <w:numPr>
          <w:ilvl w:val="0"/>
          <w:numId w:val="7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идентичный товар может быть произведен в другой стране, но при этом он полностью одинаков по физическим характеристикам, репутации и качеству;</w:t>
      </w:r>
    </w:p>
    <w:p>
      <w:pPr>
        <w:numPr>
          <w:ilvl w:val="0"/>
          <w:numId w:val="7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это товар, одинаковый во всех отношениях по физическим характеристикам, репутации и качеству;</w:t>
      </w:r>
    </w:p>
    <w:p>
      <w:pPr>
        <w:numPr>
          <w:ilvl w:val="0"/>
          <w:numId w:val="7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в идентичном товаре допускаются незначительные расхождения во внешнем виде (цвет, размер);</w:t>
      </w:r>
    </w:p>
    <w:p>
      <w:pPr>
        <w:numPr>
          <w:ilvl w:val="0"/>
          <w:numId w:val="7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товар подвергался дополнительному художественному оформлению без изменения основных характеристик;</w:t>
      </w:r>
    </w:p>
    <w:p>
      <w:pPr>
        <w:numPr>
          <w:ilvl w:val="0"/>
          <w:numId w:val="7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Все ответы правильные;</w:t>
      </w:r>
    </w:p>
    <w:p>
      <w:pPr>
        <w:numPr>
          <w:ilvl w:val="0"/>
          <w:numId w:val="73"/>
        </w:numPr>
        <w:spacing w:after="0" w:line="240" w:lineRule="auto"/>
        <w:ind w:left="0" w:firstLine="0"/>
        <w:jc w:val="both"/>
        <w:rPr>
          <w:rFonts w:ascii="Times New Roman" w:hAnsi="Times New Roman" w:eastAsia="Times New Roman" w:cs="Times New Roman"/>
          <w:bCs/>
        </w:rPr>
      </w:pPr>
      <w:r>
        <w:rPr>
          <w:rFonts w:ascii="Times New Roman" w:hAnsi="Times New Roman" w:eastAsia="Times New Roman" w:cs="Times New Roman"/>
          <w:bCs/>
        </w:rPr>
        <w:t xml:space="preserve">Правильно В и </w:t>
      </w:r>
      <w:r>
        <w:rPr>
          <w:rFonts w:ascii="Times New Roman" w:hAnsi="Times New Roman" w:eastAsia="Times New Roman" w:cs="Times New Roman"/>
          <w:bCs/>
          <w:lang w:val="en-US"/>
        </w:rPr>
        <w:t>D</w:t>
      </w:r>
    </w:p>
    <w:p>
      <w:pPr>
        <w:tabs>
          <w:tab w:val="left" w:pos="317"/>
        </w:tabs>
        <w:autoSpaceDE w:val="0"/>
        <w:autoSpaceDN w:val="0"/>
        <w:adjustRightInd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Ситуация 1. Одной из существенных особенностей работы государственных органов (в том числе и таможенных) в Японии и Корее является регулярная смена контактных лиц в рамках кадровой ротации. Причем в Японии эти штатные перестановки проводятся не только внутри центрального аппарата и региональных таможенных структур, но и между министерствами (таможенная служба, налоговая, фитосанитарная и т.д.). Вопрос: Какую проблему в этом случае решают? Возможно ли применить данный опыт для работы специалистов контролирующих органов в РФ? в ЕАЭС?</w:t>
      </w:r>
    </w:p>
    <w:p>
      <w:pPr>
        <w:tabs>
          <w:tab w:val="left" w:pos="317"/>
        </w:tabs>
        <w:autoSpaceDE w:val="0"/>
        <w:autoSpaceDN w:val="0"/>
        <w:adjustRightInd w:val="0"/>
        <w:spacing w:after="0" w:line="240" w:lineRule="auto"/>
        <w:rPr>
          <w:rFonts w:ascii="Times New Roman" w:hAnsi="Times New Roman" w:eastAsia="Times New Roman" w:cs="Times New Roman"/>
          <w:highlight w:val="red"/>
        </w:rPr>
      </w:pPr>
    </w:p>
    <w:p>
      <w:pPr>
        <w:tabs>
          <w:tab w:val="left" w:pos="317"/>
        </w:tabs>
        <w:autoSpaceDE w:val="0"/>
        <w:autoSpaceDN w:val="0"/>
        <w:adjustRightInd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Ситуация 2. </w:t>
      </w:r>
      <w:r>
        <w:rPr>
          <w:rFonts w:ascii="Times New Roman" w:hAnsi="Times New Roman" w:eastAsia="Times New Roman" w:cs="Times New Roman"/>
          <w:b/>
          <w:bCs/>
        </w:rPr>
        <w:t> </w:t>
      </w:r>
      <w:r>
        <w:rPr>
          <w:rFonts w:ascii="Times New Roman" w:hAnsi="Times New Roman" w:eastAsia="Times New Roman" w:cs="Times New Roman"/>
        </w:rPr>
        <w:t>Как осуществляется перемещение через таможенную границу ЕАЭС служебного и гражданского оружия, его частей и патронов к нему, и какие документы для этого необходимы?</w:t>
      </w:r>
    </w:p>
    <w:p>
      <w:pPr>
        <w:tabs>
          <w:tab w:val="left" w:pos="317"/>
        </w:tabs>
        <w:autoSpaceDE w:val="0"/>
        <w:autoSpaceDN w:val="0"/>
        <w:adjustRightInd w:val="0"/>
        <w:spacing w:after="0" w:line="240" w:lineRule="auto"/>
        <w:jc w:val="both"/>
        <w:rPr>
          <w:rFonts w:ascii="Times New Roman" w:hAnsi="Times New Roman" w:eastAsia="Times New Roman" w:cs="Times New Roman"/>
        </w:rPr>
      </w:pPr>
    </w:p>
    <w:p>
      <w:pPr>
        <w:tabs>
          <w:tab w:val="left" w:pos="317"/>
        </w:tabs>
        <w:autoSpaceDE w:val="0"/>
        <w:autoSpaceDN w:val="0"/>
        <w:adjustRightInd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 xml:space="preserve">Ситуация 3. В целях обеспечения централизации учета таможенных и иных платежей на уровне ФТС России организовано проведение комплексного эксперимента по созданию единого ресурса на базе комплекса программных средств (КПС) «Лицевые счета – Т». Рассмотрите преимущества данной технологии, какие возможности она предоставляет участникам ВЭД, органам таможни, налоговым органам? </w:t>
      </w:r>
    </w:p>
    <w:p>
      <w:pPr>
        <w:tabs>
          <w:tab w:val="left" w:pos="317"/>
        </w:tabs>
        <w:autoSpaceDE w:val="0"/>
        <w:autoSpaceDN w:val="0"/>
        <w:adjustRightInd w:val="0"/>
        <w:spacing w:after="0" w:line="240" w:lineRule="auto"/>
        <w:jc w:val="both"/>
        <w:rPr>
          <w:rFonts w:ascii="Times New Roman" w:hAnsi="Times New Roman" w:eastAsia="Times New Roman" w:cs="Times New Roman"/>
        </w:rPr>
      </w:pPr>
    </w:p>
    <w:p>
      <w:pPr>
        <w:tabs>
          <w:tab w:val="left" w:pos="317"/>
        </w:tabs>
        <w:autoSpaceDE w:val="0"/>
        <w:autoSpaceDN w:val="0"/>
        <w:adjustRightInd w:val="0"/>
        <w:spacing w:after="0" w:line="240" w:lineRule="auto"/>
        <w:jc w:val="both"/>
        <w:rPr>
          <w:rFonts w:ascii="Times New Roman" w:hAnsi="Times New Roman" w:eastAsia="Times New Roman" w:cs="Times New Roman"/>
        </w:rPr>
      </w:pPr>
      <w:r>
        <w:rPr>
          <w:rFonts w:ascii="Times New Roman" w:hAnsi="Times New Roman" w:eastAsia="Times New Roman" w:cs="Times New Roman"/>
        </w:rPr>
        <w:t>Ситуация 4. Разъясните: каким нормативным правовым актом установлен порядок включения (продления, внесения изменений) объектов товарных знаков в таможенный реестр объектов интеллектуальной собственности?</w:t>
      </w:r>
    </w:p>
    <w:p>
      <w:pPr>
        <w:spacing w:after="0" w:line="240" w:lineRule="auto"/>
        <w:rPr>
          <w:rFonts w:ascii="Times New Roman" w:hAnsi="Times New Roman" w:eastAsia="Times New Roman" w:cs="Times New Roman"/>
          <w:color w:val="000000"/>
        </w:rPr>
      </w:pPr>
    </w:p>
    <w:p>
      <w:pPr>
        <w:spacing w:after="0" w:line="240" w:lineRule="auto"/>
        <w:jc w:val="both"/>
        <w:rPr>
          <w:rFonts w:ascii="Times New Roman" w:hAnsi="Times New Roman" w:eastAsia="Calibri" w:cs="Times New Roman"/>
          <w:sz w:val="28"/>
          <w:szCs w:val="28"/>
          <w:lang w:eastAsia="en-US"/>
        </w:rPr>
      </w:pPr>
    </w:p>
    <w:p>
      <w:pP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br w:type="page"/>
      </w:r>
    </w:p>
    <w:p>
      <w:pPr>
        <w:pStyle w:val="2"/>
        <w:spacing w:before="0" w:line="240" w:lineRule="auto"/>
        <w:jc w:val="center"/>
        <w:rPr>
          <w:rFonts w:ascii="Times New Roman" w:hAnsi="Times New Roman" w:cs="Times New Roman"/>
          <w:color w:val="auto"/>
        </w:rPr>
      </w:pPr>
      <w:bookmarkStart w:id="59" w:name="_Toc530241285"/>
      <w:r>
        <w:rPr>
          <w:rFonts w:ascii="Times New Roman" w:hAnsi="Times New Roman" w:cs="Times New Roman"/>
          <w:color w:val="auto"/>
        </w:rPr>
        <w:t>Заключение</w:t>
      </w:r>
    </w:p>
    <w:p>
      <w:pPr>
        <w:spacing w:after="0" w:line="240" w:lineRule="auto"/>
        <w:ind w:firstLine="709"/>
        <w:jc w:val="both"/>
        <w:rPr>
          <w:rFonts w:ascii="Times New Roman" w:hAnsi="Times New Roman" w:eastAsia="Calibri"/>
          <w:sz w:val="28"/>
          <w:szCs w:val="28"/>
          <w:lang w:eastAsia="en-US"/>
        </w:rPr>
      </w:pP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 xml:space="preserve">В учебно-методическом пособии рассмотрен широкий спектр вопросов, изучение которых способствует формированию профессиональных компетенций специалистов таможенного дела. </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Пособие включает четыре раздела, каждый из которых содержательно связан с рабочей программой по дисциплине «Организация государственного контроля в пунктах пропуска», представлен комплект заданий для внеаудиторных работ, фонд оценочных средств со спецификацией, а также демонстрационный вариант заданий для промежуточной аттестации.Разделпредлагает краткую характеристику лекционных занятий по темам дисциплины, подробное методическое описание организации практических занятий со шкалой оценки и примерными заданиями и вопросами.В рамках рекомендаций для организации учебных занятий предложен перечень рекомендуемых нормативных и научных источников для подготовки к занятиям, даны вопросы для самоподготовки, темы для обсуждения, шаблоны для выполнения практических заданий.</w:t>
      </w:r>
    </w:p>
    <w:p>
      <w:pPr>
        <w:spacing w:after="0" w:line="240" w:lineRule="auto"/>
        <w:ind w:firstLine="709"/>
        <w:jc w:val="both"/>
        <w:rPr>
          <w:rFonts w:ascii="Times New Roman" w:hAnsi="Times New Roman" w:eastAsia="Calibri"/>
          <w:sz w:val="28"/>
          <w:szCs w:val="28"/>
          <w:lang w:eastAsia="en-US"/>
        </w:rPr>
      </w:pPr>
      <w:r>
        <w:rPr>
          <w:rFonts w:ascii="Times New Roman" w:hAnsi="Times New Roman" w:eastAsia="Calibri"/>
          <w:sz w:val="28"/>
          <w:szCs w:val="28"/>
          <w:lang w:eastAsia="en-US"/>
        </w:rPr>
        <w:t>В целом пособие ориентировано как на преподавателей, так и на студентов (слушателей). Использование практикума позволит усвоить требования к организации государственного контроля в пунктах пропуска, изучить деятельность субъектов государственного контроля, приобрести умения и навыки по решению профессиональных задач в таможенной сфере.</w:t>
      </w:r>
    </w:p>
    <w:p>
      <w:pPr>
        <w:spacing w:after="0" w:line="240" w:lineRule="auto"/>
        <w:ind w:firstLine="709"/>
        <w:jc w:val="both"/>
        <w:rPr>
          <w:rFonts w:ascii="Times New Roman" w:hAnsi="Times New Roman" w:eastAsia="Calibri"/>
          <w:sz w:val="28"/>
          <w:szCs w:val="28"/>
          <w:lang w:eastAsia="en-US"/>
        </w:rPr>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eastAsiaTheme="majorEastAsia"/>
          <w:b/>
          <w:bCs/>
          <w:sz w:val="28"/>
          <w:szCs w:val="28"/>
        </w:rPr>
      </w:pPr>
      <w:r>
        <w:rPr>
          <w:rFonts w:ascii="Times New Roman" w:hAnsi="Times New Roman" w:cs="Times New Roman"/>
        </w:rPr>
        <w:br w:type="page"/>
      </w:r>
    </w:p>
    <w:p>
      <w:pPr>
        <w:pStyle w:val="2"/>
        <w:spacing w:before="0" w:line="240" w:lineRule="auto"/>
        <w:jc w:val="center"/>
        <w:rPr>
          <w:rFonts w:ascii="Times New Roman" w:hAnsi="Times New Roman" w:cs="Times New Roman"/>
          <w:color w:val="auto"/>
        </w:rPr>
      </w:pPr>
      <w:r>
        <w:rPr>
          <w:rFonts w:ascii="Times New Roman" w:hAnsi="Times New Roman" w:cs="Times New Roman"/>
          <w:color w:val="auto"/>
        </w:rPr>
        <w:t>Приложение 1. Шаблоны для формирования отчетов по практическим занятиям</w:t>
      </w:r>
      <w:bookmarkEnd w:id="59"/>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Письменный отчет студентов формируется в следующем виде:</w:t>
      </w: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Отчет студента____________</w:t>
      </w: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 xml:space="preserve">Практическое занятие 1. Вопросы реформирования системы контроля в сфере таможенных отношений: научные подходы и практические результаты </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Цель работы:</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Задание 1. Заполнение таблицы по вопросам самоподготовки</w:t>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583"/>
        <w:gridCol w:w="2376"/>
        <w:gridCol w:w="2815"/>
        <w:gridCol w:w="179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83"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Процесс</w:t>
            </w:r>
          </w:p>
        </w:tc>
        <w:tc>
          <w:tcPr>
            <w:tcW w:w="2376"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Выберите основной элемент процесса, дайте определение</w:t>
            </w:r>
          </w:p>
        </w:tc>
        <w:tc>
          <w:tcPr>
            <w:tcW w:w="2815"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Как влияет данный процесс на эффективность государственного контроля на границе</w:t>
            </w:r>
          </w:p>
        </w:tc>
        <w:tc>
          <w:tcPr>
            <w:tcW w:w="1797"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Что препятствует развитию данного процесса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83"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Внедрение рамочных стандартов в таможенном деле</w:t>
            </w:r>
          </w:p>
        </w:tc>
        <w:tc>
          <w:tcPr>
            <w:tcW w:w="2376" w:type="dxa"/>
          </w:tcPr>
          <w:p>
            <w:pPr>
              <w:spacing w:after="0" w:line="240" w:lineRule="auto"/>
              <w:jc w:val="both"/>
              <w:rPr>
                <w:rFonts w:ascii="Times New Roman" w:hAnsi="Times New Roman" w:eastAsia="Calibri" w:cs="Times New Roman"/>
                <w:sz w:val="16"/>
                <w:szCs w:val="16"/>
                <w:lang w:eastAsia="en-US"/>
              </w:rPr>
            </w:pPr>
          </w:p>
        </w:tc>
        <w:tc>
          <w:tcPr>
            <w:tcW w:w="2815" w:type="dxa"/>
          </w:tcPr>
          <w:p>
            <w:pPr>
              <w:spacing w:after="0" w:line="240" w:lineRule="auto"/>
              <w:jc w:val="both"/>
              <w:rPr>
                <w:rFonts w:ascii="Times New Roman" w:hAnsi="Times New Roman" w:eastAsia="Calibri" w:cs="Times New Roman"/>
                <w:sz w:val="16"/>
                <w:szCs w:val="16"/>
                <w:lang w:eastAsia="en-US"/>
              </w:rPr>
            </w:pPr>
          </w:p>
        </w:tc>
        <w:tc>
          <w:tcPr>
            <w:tcW w:w="1797" w:type="dxa"/>
          </w:tcPr>
          <w:p>
            <w:pPr>
              <w:spacing w:after="0" w:line="240" w:lineRule="auto"/>
              <w:jc w:val="both"/>
              <w:rPr>
                <w:rFonts w:ascii="Times New Roman" w:hAnsi="Times New Roman" w:eastAsia="Calibri" w:cs="Times New Roman"/>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83"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Цифровизация таможни</w:t>
            </w:r>
          </w:p>
        </w:tc>
        <w:tc>
          <w:tcPr>
            <w:tcW w:w="2376" w:type="dxa"/>
          </w:tcPr>
          <w:p>
            <w:pPr>
              <w:spacing w:after="0" w:line="240" w:lineRule="auto"/>
              <w:jc w:val="both"/>
              <w:rPr>
                <w:rFonts w:ascii="Times New Roman" w:hAnsi="Times New Roman" w:eastAsia="Calibri" w:cs="Times New Roman"/>
                <w:sz w:val="16"/>
                <w:szCs w:val="16"/>
                <w:lang w:eastAsia="en-US"/>
              </w:rPr>
            </w:pPr>
          </w:p>
        </w:tc>
        <w:tc>
          <w:tcPr>
            <w:tcW w:w="2815" w:type="dxa"/>
          </w:tcPr>
          <w:p>
            <w:pPr>
              <w:spacing w:after="0" w:line="240" w:lineRule="auto"/>
              <w:jc w:val="both"/>
              <w:rPr>
                <w:rFonts w:ascii="Times New Roman" w:hAnsi="Times New Roman" w:eastAsia="Calibri" w:cs="Times New Roman"/>
                <w:sz w:val="16"/>
                <w:szCs w:val="16"/>
                <w:lang w:eastAsia="en-US"/>
              </w:rPr>
            </w:pPr>
          </w:p>
        </w:tc>
        <w:tc>
          <w:tcPr>
            <w:tcW w:w="1797" w:type="dxa"/>
          </w:tcPr>
          <w:p>
            <w:pPr>
              <w:spacing w:after="0" w:line="240" w:lineRule="auto"/>
              <w:jc w:val="both"/>
              <w:rPr>
                <w:rFonts w:ascii="Times New Roman" w:hAnsi="Times New Roman" w:eastAsia="Calibri" w:cs="Times New Roman"/>
                <w:sz w:val="16"/>
                <w:szCs w:val="16"/>
                <w:lang w:eastAsia="en-US"/>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583" w:type="dxa"/>
          </w:tcPr>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Развитие «сервисного направления» на таможне</w:t>
            </w:r>
          </w:p>
        </w:tc>
        <w:tc>
          <w:tcPr>
            <w:tcW w:w="2376" w:type="dxa"/>
          </w:tcPr>
          <w:p>
            <w:pPr>
              <w:spacing w:after="0" w:line="240" w:lineRule="auto"/>
              <w:jc w:val="both"/>
              <w:rPr>
                <w:rFonts w:ascii="Times New Roman" w:hAnsi="Times New Roman" w:eastAsia="Calibri" w:cs="Times New Roman"/>
                <w:sz w:val="16"/>
                <w:szCs w:val="16"/>
                <w:lang w:eastAsia="en-US"/>
              </w:rPr>
            </w:pPr>
          </w:p>
        </w:tc>
        <w:tc>
          <w:tcPr>
            <w:tcW w:w="2815" w:type="dxa"/>
          </w:tcPr>
          <w:p>
            <w:pPr>
              <w:spacing w:after="0" w:line="240" w:lineRule="auto"/>
              <w:jc w:val="both"/>
              <w:rPr>
                <w:rFonts w:ascii="Times New Roman" w:hAnsi="Times New Roman" w:eastAsia="Calibri" w:cs="Times New Roman"/>
                <w:sz w:val="16"/>
                <w:szCs w:val="16"/>
                <w:lang w:eastAsia="en-US"/>
              </w:rPr>
            </w:pPr>
          </w:p>
        </w:tc>
        <w:tc>
          <w:tcPr>
            <w:tcW w:w="1797" w:type="dxa"/>
          </w:tcPr>
          <w:p>
            <w:pPr>
              <w:spacing w:after="0" w:line="240" w:lineRule="auto"/>
              <w:jc w:val="both"/>
              <w:rPr>
                <w:rFonts w:ascii="Times New Roman" w:hAnsi="Times New Roman" w:eastAsia="Calibri" w:cs="Times New Roman"/>
                <w:sz w:val="16"/>
                <w:szCs w:val="16"/>
                <w:lang w:eastAsia="en-US"/>
              </w:rPr>
            </w:pPr>
          </w:p>
        </w:tc>
      </w:tr>
    </w:tbl>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Задание 2. Анализ ситуаций</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1</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2</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3</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Вывод по практической работе 1</w:t>
      </w:r>
    </w:p>
    <w:p>
      <w:pPr>
        <w:rPr>
          <w:rFonts w:ascii="Times New Roman" w:hAnsi="Times New Roman" w:eastAsia="Calibri" w:cs="Times New Roman"/>
          <w:sz w:val="16"/>
          <w:szCs w:val="16"/>
          <w:lang w:eastAsia="en-US"/>
        </w:rPr>
      </w:pP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Отчет студента____________</w:t>
      </w: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Практическое занятие 2. Технические и технологические новации в области организации государственного контроля в пунктах пропуска. Развитие инфраструктуры и оснащенности пунктов пропуска в Псковской области</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Цель работы:</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Задание 1. Заполнение таблицы по вопросам самоподготовки</w:t>
      </w:r>
    </w:p>
    <w:tbl>
      <w:tblPr>
        <w:tblStyle w:val="1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47"/>
        <w:gridCol w:w="3548"/>
        <w:gridCol w:w="420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4"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Тип ПП</w:t>
            </w:r>
          </w:p>
        </w:tc>
        <w:tc>
          <w:tcPr>
            <w:tcW w:w="1775"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Что должна обеспечивать инфраструктура ПП и их территориальное устройство</w:t>
            </w:r>
          </w:p>
        </w:tc>
        <w:tc>
          <w:tcPr>
            <w:tcW w:w="2101"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Примеры технических систем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4"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Автомобильные</w:t>
            </w:r>
          </w:p>
        </w:tc>
        <w:tc>
          <w:tcPr>
            <w:tcW w:w="1775" w:type="pct"/>
          </w:tcPr>
          <w:p>
            <w:pPr>
              <w:tabs>
                <w:tab w:val="left" w:pos="0"/>
                <w:tab w:val="left" w:pos="175"/>
              </w:tabs>
              <w:spacing w:after="0" w:line="240" w:lineRule="auto"/>
              <w:rPr>
                <w:rFonts w:ascii="Times New Roman" w:hAnsi="Times New Roman" w:cs="Times New Roman"/>
                <w:color w:val="000000"/>
                <w:sz w:val="16"/>
                <w:szCs w:val="16"/>
              </w:rPr>
            </w:pPr>
          </w:p>
        </w:tc>
        <w:tc>
          <w:tcPr>
            <w:tcW w:w="2101" w:type="pct"/>
          </w:tcPr>
          <w:p>
            <w:pPr>
              <w:pStyle w:val="21"/>
              <w:tabs>
                <w:tab w:val="left" w:pos="0"/>
                <w:tab w:val="left" w:pos="175"/>
              </w:tabs>
              <w:spacing w:after="0" w:line="240" w:lineRule="auto"/>
              <w:ind w:left="0"/>
              <w:contextualSpacing w:val="0"/>
              <w:jc w:val="both"/>
              <w:rPr>
                <w:rFonts w:ascii="Times New Roman" w:hAnsi="Times New Roman"/>
                <w:color w:val="00000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4"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Морские, речные, озерные</w:t>
            </w:r>
          </w:p>
        </w:tc>
        <w:tc>
          <w:tcPr>
            <w:tcW w:w="1775" w:type="pct"/>
          </w:tcPr>
          <w:p>
            <w:pPr>
              <w:tabs>
                <w:tab w:val="left" w:pos="0"/>
                <w:tab w:val="left" w:pos="175"/>
              </w:tabs>
              <w:spacing w:after="0" w:line="240" w:lineRule="auto"/>
              <w:rPr>
                <w:rFonts w:ascii="Times New Roman" w:hAnsi="Times New Roman" w:cs="Times New Roman"/>
                <w:color w:val="000000"/>
                <w:sz w:val="16"/>
                <w:szCs w:val="16"/>
              </w:rPr>
            </w:pPr>
          </w:p>
        </w:tc>
        <w:tc>
          <w:tcPr>
            <w:tcW w:w="2101" w:type="pct"/>
          </w:tcPr>
          <w:p>
            <w:pPr>
              <w:pStyle w:val="21"/>
              <w:tabs>
                <w:tab w:val="left" w:pos="0"/>
                <w:tab w:val="left" w:pos="175"/>
              </w:tabs>
              <w:spacing w:after="0" w:line="240" w:lineRule="auto"/>
              <w:ind w:left="0"/>
              <w:contextualSpacing w:val="0"/>
              <w:jc w:val="both"/>
              <w:rPr>
                <w:rFonts w:ascii="Times New Roman" w:hAnsi="Times New Roman"/>
                <w:color w:val="00000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4"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 xml:space="preserve">Воздушные </w:t>
            </w:r>
          </w:p>
        </w:tc>
        <w:tc>
          <w:tcPr>
            <w:tcW w:w="1775" w:type="pct"/>
          </w:tcPr>
          <w:p>
            <w:pPr>
              <w:tabs>
                <w:tab w:val="left" w:pos="0"/>
                <w:tab w:val="left" w:pos="175"/>
              </w:tabs>
              <w:spacing w:after="0" w:line="240" w:lineRule="auto"/>
              <w:rPr>
                <w:rFonts w:ascii="Times New Roman" w:hAnsi="Times New Roman" w:cs="Times New Roman"/>
                <w:color w:val="000000"/>
                <w:sz w:val="16"/>
                <w:szCs w:val="16"/>
              </w:rPr>
            </w:pPr>
          </w:p>
        </w:tc>
        <w:tc>
          <w:tcPr>
            <w:tcW w:w="2101" w:type="pct"/>
          </w:tcPr>
          <w:p>
            <w:pPr>
              <w:pStyle w:val="21"/>
              <w:tabs>
                <w:tab w:val="left" w:pos="0"/>
                <w:tab w:val="left" w:pos="175"/>
              </w:tabs>
              <w:spacing w:after="0" w:line="240" w:lineRule="auto"/>
              <w:ind w:left="0"/>
              <w:contextualSpacing w:val="0"/>
              <w:jc w:val="both"/>
              <w:rPr>
                <w:rFonts w:ascii="Times New Roman" w:hAnsi="Times New Roman"/>
                <w:color w:val="000000"/>
                <w:sz w:val="16"/>
                <w:szCs w:val="16"/>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24" w:type="pct"/>
          </w:tcPr>
          <w:p>
            <w:pPr>
              <w:tabs>
                <w:tab w:val="left" w:pos="0"/>
                <w:tab w:val="left" w:pos="175"/>
              </w:tabs>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Железнодорожные</w:t>
            </w:r>
          </w:p>
        </w:tc>
        <w:tc>
          <w:tcPr>
            <w:tcW w:w="1775" w:type="pct"/>
          </w:tcPr>
          <w:p>
            <w:pPr>
              <w:tabs>
                <w:tab w:val="left" w:pos="0"/>
                <w:tab w:val="left" w:pos="175"/>
              </w:tabs>
              <w:spacing w:after="0" w:line="240" w:lineRule="auto"/>
              <w:rPr>
                <w:rFonts w:ascii="Times New Roman" w:hAnsi="Times New Roman" w:cs="Times New Roman"/>
                <w:color w:val="000000"/>
                <w:sz w:val="16"/>
                <w:szCs w:val="16"/>
              </w:rPr>
            </w:pPr>
          </w:p>
        </w:tc>
        <w:tc>
          <w:tcPr>
            <w:tcW w:w="2101" w:type="pct"/>
          </w:tcPr>
          <w:p>
            <w:pPr>
              <w:pStyle w:val="21"/>
              <w:tabs>
                <w:tab w:val="left" w:pos="0"/>
                <w:tab w:val="left" w:pos="175"/>
              </w:tabs>
              <w:spacing w:after="0" w:line="240" w:lineRule="auto"/>
              <w:ind w:left="0"/>
              <w:contextualSpacing w:val="0"/>
              <w:jc w:val="both"/>
              <w:rPr>
                <w:rFonts w:ascii="Times New Roman" w:hAnsi="Times New Roman"/>
                <w:color w:val="000000"/>
                <w:sz w:val="16"/>
                <w:szCs w:val="16"/>
              </w:rPr>
            </w:pPr>
          </w:p>
        </w:tc>
      </w:tr>
    </w:tbl>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1</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2</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3</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4.1.</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4.2.</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Вывод по практической работе 2</w:t>
      </w:r>
    </w:p>
    <w:p>
      <w:pPr>
        <w:rPr>
          <w:rFonts w:ascii="Times New Roman" w:hAnsi="Times New Roman" w:eastAsia="Calibri" w:cs="Times New Roman"/>
          <w:sz w:val="16"/>
          <w:szCs w:val="16"/>
          <w:lang w:eastAsia="en-US"/>
        </w:rPr>
      </w:pP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Отчет студента____________</w:t>
      </w:r>
    </w:p>
    <w:p>
      <w:pPr>
        <w:spacing w:after="0" w:line="240" w:lineRule="auto"/>
        <w:jc w:val="center"/>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Практическое занятие 3. Взаимодействие субъектов государственного контроля в пунктах пропуска области</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Цель работы:</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Задание 1. Заполнение таблицы по вопросам самоподготовки</w:t>
      </w:r>
    </w:p>
    <w:tbl>
      <w:tblPr>
        <w:tblStyle w:val="18"/>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167"/>
        <w:gridCol w:w="3200"/>
        <w:gridCol w:w="320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67" w:type="dxa"/>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Критерий отличия документа</w:t>
            </w:r>
          </w:p>
        </w:tc>
        <w:tc>
          <w:tcPr>
            <w:tcW w:w="3200" w:type="dxa"/>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Должностная инструкция</w:t>
            </w:r>
          </w:p>
        </w:tc>
        <w:tc>
          <w:tcPr>
            <w:tcW w:w="3204" w:type="dxa"/>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Должностной регламент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167" w:type="dxa"/>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3200" w:type="dxa"/>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3204" w:type="dxa"/>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Задание 2. Заполнение таблицы по вопросам самоподготовки</w:t>
      </w:r>
    </w:p>
    <w:tbl>
      <w:tblPr>
        <w:tblStyle w:val="18"/>
        <w:tblW w:w="5000" w:type="pct"/>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793"/>
        <w:gridCol w:w="7160"/>
        <w:gridCol w:w="104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7" w:type="pct"/>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Наименование должности</w:t>
            </w:r>
          </w:p>
          <w:p>
            <w:pPr>
              <w:spacing w:after="0" w:line="240" w:lineRule="auto"/>
              <w:rPr>
                <w:rFonts w:ascii="Times New Roman" w:hAnsi="Times New Roman" w:cs="Times New Roman"/>
                <w:sz w:val="16"/>
                <w:szCs w:val="16"/>
              </w:rPr>
            </w:pPr>
          </w:p>
        </w:tc>
        <w:tc>
          <w:tcPr>
            <w:tcW w:w="3582" w:type="pct"/>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Квалификационные требования к профессиональным знаниям и навыкам, необходимым для исполнения должностных обязанностей (пункт «Знания»)</w:t>
            </w:r>
          </w:p>
        </w:tc>
        <w:tc>
          <w:tcPr>
            <w:tcW w:w="521" w:type="pct"/>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Самооценка по 5 – балльной системе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97" w:type="pct"/>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3582" w:type="pct"/>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tc>
        <w:tc>
          <w:tcPr>
            <w:tcW w:w="521" w:type="pct"/>
          </w:tcPr>
          <w:p>
            <w:pPr>
              <w:tabs>
                <w:tab w:val="left" w:pos="317"/>
              </w:tabs>
              <w:autoSpaceDE w:val="0"/>
              <w:autoSpaceDN w:val="0"/>
              <w:adjustRightInd w:val="0"/>
              <w:spacing w:after="0" w:line="240" w:lineRule="auto"/>
              <w:rPr>
                <w:rFonts w:ascii="Times New Roman" w:hAnsi="Times New Roman" w:cs="Times New Roman"/>
                <w:color w:val="000000"/>
                <w:sz w:val="16"/>
                <w:szCs w:val="16"/>
              </w:rPr>
            </w:pPr>
            <w:r>
              <w:rPr>
                <w:rFonts w:ascii="Times New Roman" w:hAnsi="Times New Roman" w:cs="Times New Roman"/>
                <w:color w:val="000000"/>
                <w:sz w:val="16"/>
                <w:szCs w:val="16"/>
              </w:rPr>
              <w:t>…</w:t>
            </w:r>
          </w:p>
        </w:tc>
      </w:tr>
    </w:tbl>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1</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2</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Ответ по ситуации 3</w:t>
      </w:r>
    </w:p>
    <w:p>
      <w:pPr>
        <w:spacing w:after="0" w:line="240" w:lineRule="auto"/>
        <w:jc w:val="both"/>
        <w:rPr>
          <w:rFonts w:ascii="Times New Roman" w:hAnsi="Times New Roman" w:eastAsia="Calibri" w:cs="Times New Roman"/>
          <w:sz w:val="16"/>
          <w:szCs w:val="16"/>
          <w:lang w:eastAsia="en-US"/>
        </w:rPr>
      </w:pPr>
      <w:r>
        <w:rPr>
          <w:rFonts w:ascii="Times New Roman" w:hAnsi="Times New Roman" w:eastAsia="Calibri" w:cs="Times New Roman"/>
          <w:sz w:val="16"/>
          <w:szCs w:val="16"/>
          <w:lang w:eastAsia="en-US"/>
        </w:rPr>
        <w:t>Вывод по практической работе 3</w:t>
      </w:r>
    </w:p>
    <w:p>
      <w:pPr>
        <w:spacing w:after="0" w:line="240" w:lineRule="auto"/>
        <w:jc w:val="both"/>
        <w:rPr>
          <w:rFonts w:ascii="Times New Roman" w:hAnsi="Times New Roman" w:eastAsia="Calibri" w:cs="Times New Roman"/>
          <w:sz w:val="16"/>
          <w:szCs w:val="16"/>
          <w:lang w:eastAsia="en-US"/>
        </w:rPr>
      </w:pPr>
    </w:p>
    <w:p>
      <w:pP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br w:type="page"/>
      </w:r>
    </w:p>
    <w:p>
      <w:pPr>
        <w:pStyle w:val="2"/>
        <w:spacing w:before="0" w:line="240" w:lineRule="auto"/>
        <w:jc w:val="center"/>
        <w:rPr>
          <w:rFonts w:ascii="Times New Roman" w:hAnsi="Times New Roman" w:cs="Times New Roman"/>
          <w:color w:val="auto"/>
        </w:rPr>
      </w:pPr>
      <w:bookmarkStart w:id="60" w:name="_Toc530241286"/>
      <w:r>
        <w:rPr>
          <w:rFonts w:ascii="Times New Roman" w:hAnsi="Times New Roman" w:cs="Times New Roman"/>
          <w:color w:val="auto"/>
        </w:rPr>
        <w:t>Приложение 2. Анкета для проведения опроса по оценке функционирования пунктов пропуска и деятельности контролирующих органов</w:t>
      </w:r>
      <w:bookmarkEnd w:id="60"/>
    </w:p>
    <w:p>
      <w:pPr>
        <w:spacing w:after="0" w:line="240" w:lineRule="auto"/>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rPr>
        <w:t>I. Основные положения</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Даннаяанкетаразработана в целях оценки функционирования пунктов пропускачерезтаможенную границу Евразийского экономического союза (далее – пункты пропуска) и деятельности органов исполнительной власти, осуществляющих контрольные функции в пунктах  пропуска.</w:t>
      </w:r>
    </w:p>
    <w:p>
      <w:pPr>
        <w:spacing w:after="0" w:line="240" w:lineRule="auto"/>
        <w:ind w:firstLine="709"/>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lang w:val="en-US"/>
        </w:rPr>
        <w:t>II</w:t>
      </w:r>
      <w:r>
        <w:rPr>
          <w:rFonts w:ascii="Times New Roman" w:hAnsi="Times New Roman" w:eastAsia="Times New Roman" w:cs="Times New Roman"/>
          <w:b/>
          <w:sz w:val="16"/>
          <w:szCs w:val="16"/>
        </w:rPr>
        <w:t>. Организация проведения опроса респондентов и</w:t>
      </w:r>
      <w:r>
        <w:rPr>
          <w:rFonts w:ascii="Times New Roman" w:hAnsi="Times New Roman" w:cs="Times New Roman"/>
          <w:b/>
          <w:sz w:val="16"/>
          <w:szCs w:val="16"/>
        </w:rPr>
        <w:t>о</w:t>
      </w:r>
      <w:r>
        <w:rPr>
          <w:rFonts w:ascii="Times New Roman" w:hAnsi="Times New Roman" w:eastAsia="Times New Roman" w:cs="Times New Roman"/>
          <w:b/>
          <w:sz w:val="16"/>
          <w:szCs w:val="16"/>
        </w:rPr>
        <w:t>бработка данных (сбора данных)</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1. Какой должна быть периодичность оценки эффективности функционирования пунктов пропуска (работы контролирующих органов в пунктах пропуска)? </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один год;</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полгода;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квартал;</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□другой период (указать какой):_________________________________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2. Указать какой должен быть период проведения опроса (сбора данных)?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регулярно;</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за квартал до отчетного срока;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за полгода до отчетного срока;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другой период (указать какой):_________________________________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3. Какие средства и методы необходимо использовать для сбора мнений респондентов?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размещение электронных форм анкет на официальных интернет-сайтах (контролирующих органов, бизнес-ассоциаций, Комиссии и т.п.);</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анкетирование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интерактивная оценка работы должностных лиц контролирующих органов в пунктах пропуска (понравилось, не понравилось, затрудняюсь ответить);</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разработка информационной системы электронного учета прохождения транспортных средств через пункт пропуска с использованием пластиковых карточек;</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sz w:val="16"/>
          <w:szCs w:val="16"/>
        </w:rPr>
        <w:t xml:space="preserve">□ </w:t>
      </w:r>
      <w:r>
        <w:rPr>
          <w:rFonts w:ascii="Times New Roman" w:hAnsi="Times New Roman" w:eastAsia="Times New Roman" w:cs="Times New Roman"/>
          <w:i/>
          <w:sz w:val="16"/>
          <w:szCs w:val="16"/>
        </w:rPr>
        <w:t>иное________________________________________________________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4. Кто должен обрабатывать данные (результаты опроса)?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бизнес-сообщество государств-членов Евразийского экономического союза;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Евразийская экономическая комиссия с привлечением коммерческой организации на регулярной основе;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бизнес-ассоциации;</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независимые эксперты;</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контролирующие органы государств-членов Евразийского экономического союза;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специально созданная организация.</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 </w:t>
      </w:r>
      <w:r>
        <w:rPr>
          <w:rFonts w:ascii="Times New Roman" w:hAnsi="Times New Roman" w:eastAsia="Times New Roman" w:cs="Times New Roman"/>
          <w:i/>
          <w:sz w:val="16"/>
          <w:szCs w:val="16"/>
        </w:rPr>
        <w:t>иное</w:t>
      </w:r>
      <w:r>
        <w:rPr>
          <w:rFonts w:ascii="Times New Roman" w:hAnsi="Times New Roman" w:eastAsia="Times New Roman" w:cs="Times New Roman"/>
          <w:sz w:val="16"/>
          <w:szCs w:val="16"/>
        </w:rPr>
        <w:t xml:space="preserve"> _______________________________________________________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5. В каком виде должна происходить публикация результатов опроса (результаты оценки)?</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 электронном виде на официальных Интернет-сайтах;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на бумажном носителе в виде бюллетеня (отчета);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иное_______________________________________________________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6. Необходимо ли по результатам оценки эффективности функционирования пунктов пропуска (работы контролирующих органов в пунктах пропуска) проводить ранжирование пунктов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по видам международного сообщения;</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по пропускной способности;</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по номенклатуре товаров;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ранжирования пунктов пропуска _________________________________________________________________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7. В каком виде необходимо придание официального статуса результатам оценки эффективности функционирования пунктов пропуска (работы контролирующих органов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вручение дипломов лучшим пунктам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утверждение рейтинга пунктов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придание официального статуса не требуется;</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придания официального статуса результатам оценки __________________________________________________________________</w:t>
      </w:r>
    </w:p>
    <w:p>
      <w:pPr>
        <w:spacing w:after="0" w:line="240" w:lineRule="auto"/>
        <w:ind w:firstLine="709"/>
        <w:jc w:val="both"/>
        <w:rPr>
          <w:rFonts w:ascii="Times New Roman" w:hAnsi="Times New Roman" w:cs="Times New Roman"/>
          <w:sz w:val="16"/>
          <w:szCs w:val="16"/>
        </w:rPr>
      </w:pPr>
      <w:r>
        <w:rPr>
          <w:rFonts w:ascii="Times New Roman" w:hAnsi="Times New Roman" w:eastAsia="Times New Roman" w:cs="Times New Roman"/>
          <w:sz w:val="16"/>
          <w:szCs w:val="16"/>
        </w:rPr>
        <w:t xml:space="preserve">8. </w:t>
      </w:r>
      <w:r>
        <w:rPr>
          <w:rFonts w:ascii="Times New Roman" w:hAnsi="Times New Roman" w:cs="Times New Roman"/>
          <w:sz w:val="16"/>
          <w:szCs w:val="16"/>
        </w:rPr>
        <w:t>На основании каких международных или отраслевых рейтингов может базироваться оценка эффективности функционирования пунктов пропуска (контролирующих органов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рейтинг легкости ведения бизнеса (DoingBusiness) по данным Всемирного банка;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индекс эффективности логистики (</w:t>
      </w:r>
      <w:r>
        <w:rPr>
          <w:rFonts w:ascii="Times New Roman" w:hAnsi="Times New Roman" w:eastAsia="Times New Roman" w:cs="Times New Roman"/>
          <w:i/>
          <w:sz w:val="16"/>
          <w:szCs w:val="16"/>
          <w:lang w:val="en-US"/>
        </w:rPr>
        <w:t>LPI</w:t>
      </w:r>
      <w:r>
        <w:rPr>
          <w:rFonts w:ascii="Times New Roman" w:hAnsi="Times New Roman" w:eastAsia="Times New Roman" w:cs="Times New Roman"/>
          <w:i/>
          <w:sz w:val="16"/>
          <w:szCs w:val="16"/>
        </w:rPr>
        <w:t>);</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затрудняюсь ответить;</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lang w:val="en-US"/>
        </w:rPr>
        <w:t>III</w:t>
      </w:r>
      <w:r>
        <w:rPr>
          <w:rFonts w:ascii="Times New Roman" w:hAnsi="Times New Roman" w:eastAsia="Times New Roman" w:cs="Times New Roman"/>
          <w:b/>
          <w:sz w:val="16"/>
          <w:szCs w:val="16"/>
        </w:rPr>
        <w:t xml:space="preserve">. Вопросы о респонденте </w:t>
      </w:r>
    </w:p>
    <w:p>
      <w:pPr>
        <w:numPr>
          <w:ilvl w:val="0"/>
          <w:numId w:val="74"/>
        </w:numPr>
        <w:spacing w:after="0" w:line="240" w:lineRule="auto"/>
        <w:ind w:left="0" w:firstLine="709"/>
        <w:contextualSpacing/>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Ваш статус при осуществлении перемещения товаров (транспортных средств) через пункты пропуска?</w:t>
      </w:r>
    </w:p>
    <w:p>
      <w:pPr>
        <w:spacing w:after="0" w:line="240" w:lineRule="auto"/>
        <w:ind w:firstLine="709"/>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перевозчик;</w:t>
      </w:r>
    </w:p>
    <w:p>
      <w:pPr>
        <w:spacing w:after="0" w:line="240" w:lineRule="auto"/>
        <w:ind w:firstLine="709"/>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получатель товара;</w:t>
      </w:r>
    </w:p>
    <w:p>
      <w:pPr>
        <w:spacing w:after="0" w:line="240" w:lineRule="auto"/>
        <w:ind w:firstLine="709"/>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отправитель товара;</w:t>
      </w:r>
    </w:p>
    <w:p>
      <w:pPr>
        <w:spacing w:after="0" w:line="240" w:lineRule="auto"/>
        <w:ind w:firstLine="709"/>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декларант;</w:t>
      </w:r>
    </w:p>
    <w:p>
      <w:pPr>
        <w:spacing w:after="0" w:line="240" w:lineRule="auto"/>
        <w:ind w:firstLine="709"/>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физическое лицо;</w:t>
      </w:r>
    </w:p>
    <w:p>
      <w:pPr>
        <w:spacing w:after="0" w:line="240" w:lineRule="auto"/>
        <w:ind w:firstLine="709"/>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иное _______________________________________________________</w:t>
      </w:r>
    </w:p>
    <w:p>
      <w:pPr>
        <w:numPr>
          <w:ilvl w:val="0"/>
          <w:numId w:val="74"/>
        </w:numPr>
        <w:spacing w:after="0" w:line="240" w:lineRule="auto"/>
        <w:ind w:left="0" w:firstLine="709"/>
        <w:contextualSpacing/>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Какой сектор бизнеса Выпредставляете?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индивидуальный предприниматель;</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малый бизнес;</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средний бизнес;</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крупный бизнес;</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numPr>
          <w:ilvl w:val="0"/>
          <w:numId w:val="75"/>
        </w:numPr>
        <w:spacing w:after="0" w:line="240" w:lineRule="auto"/>
        <w:ind w:left="0" w:firstLine="709"/>
        <w:contextualSpacing/>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Какова численность организации, которую Вы представляете (количество сотрудников)?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1-9;</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10-49;</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50-249;</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250-499;</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500 и более.</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4. Какой вид транспортаВыприменяете при перевозке товаров?</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Железнодорожный;</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Морской;</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Автомобильный;</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Воздушный;</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Речной (озерный);</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Мультимодальный (по возможности уточнить применяемые комбинации видов транспорта, указать если используются контейнерные перевозки);</w:t>
      </w:r>
    </w:p>
    <w:p>
      <w:pPr>
        <w:spacing w:after="0" w:line="240" w:lineRule="auto"/>
        <w:contextualSpacing/>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numPr>
          <w:ilvl w:val="0"/>
          <w:numId w:val="75"/>
        </w:numPr>
        <w:spacing w:after="0" w:line="240" w:lineRule="auto"/>
        <w:ind w:left="0" w:firstLine="709"/>
        <w:contextualSpacing/>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Основное направление перемещения товаров через таможенную границу Евразийского экономического союза?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Импорт;</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Экспорт;</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Импорт и Экспорт;</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Международный транзит;</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5. Укажите географические регионыи (или) страны, с которыми Ваша компания осуществляет работу?</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Европа;</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Азия;</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Северная Америка;</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Южная Америка;</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Африка;</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Австралия;</w:t>
      </w:r>
    </w:p>
    <w:p>
      <w:pPr>
        <w:spacing w:after="0" w:line="240" w:lineRule="auto"/>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название страны (группы или союза стран)______________________</w:t>
      </w:r>
    </w:p>
    <w:p>
      <w:pPr>
        <w:spacing w:after="0" w:line="240" w:lineRule="auto"/>
        <w:ind w:firstLine="709"/>
        <w:jc w:val="both"/>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6. В каком объеме Ваша компания владеет информацией о порядке проведении государственного контроля в пункте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владеет полной информацией;</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по отдельным вопросам прибегает к помощи специалистов (декларантов);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информация отсутствует, поэтому пользуется услугами специалистов (декларантов);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jc w:val="center"/>
        <w:rPr>
          <w:rFonts w:ascii="Times New Roman" w:hAnsi="Times New Roman" w:eastAsia="Times New Roman" w:cs="Times New Roman"/>
          <w:b/>
          <w:sz w:val="16"/>
          <w:szCs w:val="16"/>
        </w:rPr>
      </w:pPr>
      <w:r>
        <w:rPr>
          <w:rFonts w:ascii="Times New Roman" w:hAnsi="Times New Roman" w:eastAsia="Times New Roman" w:cs="Times New Roman"/>
          <w:b/>
          <w:sz w:val="16"/>
          <w:szCs w:val="16"/>
          <w:lang w:val="en-US"/>
        </w:rPr>
        <w:t>IV</w:t>
      </w:r>
      <w:r>
        <w:rPr>
          <w:rFonts w:ascii="Times New Roman" w:hAnsi="Times New Roman" w:eastAsia="Times New Roman" w:cs="Times New Roman"/>
          <w:b/>
          <w:sz w:val="16"/>
          <w:szCs w:val="16"/>
        </w:rPr>
        <w:t>. Вопросы о функционировании пунктов пропуска через таможенную границу Евразийского экономического союза</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 Какие показатели считаете наиболее важными при оценке эффективности деятельности органов исполнительной власти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предельное количество документов, предъявляемых контролирующим органам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предельное время прохождения таможенных операций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доля участников (в процентах) внешнеэкономическойдеятельности, удовлетворительно оценивающих качество предоставлениягосударственныхуслуг контролирующими  органами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2. Какие временные показатели наиболее важны при оценкеэффективности функционирования пунктов пропуска (работы контролирующих органов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затраченное на проведение государственного контроля должностными лицами контролирующих органов в пунктах пропуска на внешней границе Евразийского экономического союза, в часах;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затраченное на отдельные контрольные операции (досмотр, осмотр с применением технических средств контроля, инструментальный контроль, документальный контроль и т.п.), в часах;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ожидания (в очереди) перед въездом в  пункт пропуска импорт/экспорт, в минутах;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ожидания (у причала, на рейде морского порта) должностных лиц контролирующих органов для оформления прибытия судна в пункт пропуска или убытия из него, в часах (минутах);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ожидания для подачи документов контрольным органам в пункте пропуска (с учетом предварительного информирования и без), в минутах;</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общее время нахождения в пункте пропуска («от шлагбаума до шлагбаума»);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общее время прохождения границы (с учетом времени прохождения сопредельного пункта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3. Влияет ли количество контролирующих органов, осуществляющих контрольные функции в пунктах пропуска наэффективность функционирования пунктов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xml:space="preserve">□ нет. </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3.1. Укажите какое количество контролирующих органов в пункте пропуска оптимально для его работы и выполнения контрольных функций?</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один;</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два;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xml:space="preserve">□ три; </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четыре;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пять;</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шесть и более;</w:t>
      </w:r>
    </w:p>
    <w:p>
      <w:pPr>
        <w:spacing w:after="0" w:line="240" w:lineRule="auto"/>
        <w:ind w:firstLine="708"/>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3.2. По какому виду государственного контроля в пунктах пропуска необходимоосуществлять оценку эффективности функционирования пунктов пропуска (пограничному контролю, ветеринарному контролю, фитосанитарному контролю, санитарно-карантинному контролю, транспортному контролю, таможенному контролю)?</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отдельно по каждому виду контроля;</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 целом по всем видам контроля в пункте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комбинированно(например, только по пограничному и таможенному контролю без учета остальных видов контроля);</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только по таможенному контролю;</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4. Укажите время ожидания перед въездом в пункт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0-60 минут;</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1-3 часов;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3-6 часов;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6 и более часов;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4.1. Какие причины, по Вашему мнению, являлись определяющимивремя ожидания перед въездом в пункт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состояние подъездных дорог к пункту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организация разделения полос по видам транспорта (грузовой, легковой и автобусы);</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отсутствие диспетчерской службы (системы электронного бронирования въезда в пункт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работы пункта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медленная работа контролирующих органов;</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состояние обустройства пункта пропуска (количество полос контроля транспортных средств, места стоянки для грузовых транспортных средств и т.п.);</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5. Необходимо ли учитывать в оценке эффективности функционирования пунктов пропуска следующие показатели (критерии)?</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прохождения государственного контроля в сопредельном пункте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время нахождения на нейтральной полосе;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xml:space="preserve">□ время ожидания перед въездом на сопредельный пункт пропуска; </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6. Является ли возможность предоставления предварительной информации критерием оценки эффективности функционирования пунктов пропуска (работы контролирующих органов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xml:space="preserve">□ нет. </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xml:space="preserve">6.1. Как повлияловведение предварительного информирования на прохождение государственного контроля в пунктах пропуска? </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сократилось время прохождение государственного контроля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сократилось количество контрольных операций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сократились финансовые издержки;</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6.2. Наиболее удобный для Вас способ подачи предварительной информации?</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самостоятельно;</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через посредника;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bCs/>
          <w:sz w:val="16"/>
          <w:szCs w:val="16"/>
        </w:rPr>
      </w:pPr>
      <w:r>
        <w:rPr>
          <w:rFonts w:ascii="Times New Roman" w:hAnsi="Times New Roman" w:eastAsia="Times New Roman" w:cs="Times New Roman"/>
          <w:sz w:val="16"/>
          <w:szCs w:val="16"/>
        </w:rPr>
        <w:t>7.Что необходимо изменить в организации работы</w:t>
      </w:r>
      <w:r>
        <w:rPr>
          <w:rFonts w:ascii="Times New Roman" w:hAnsi="Times New Roman" w:eastAsia="Times New Roman" w:cs="Times New Roman"/>
          <w:bCs/>
          <w:sz w:val="16"/>
          <w:szCs w:val="16"/>
        </w:rPr>
        <w:t>должностных лиц контролирующих органов в пунктах пропуска для сокращения времени, затрачиваемого на проведение контрольных операций?</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повысить техническое оснащение (оснастить современными компьютерами, техническими средствами контроля и т.п.);</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оптимизировать штатную численность контролирующих органов;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xml:space="preserve">□ изменить законодательство, регламентирующее проведение государственного контроля; </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иной вариант ответа________________________________________</w:t>
      </w:r>
    </w:p>
    <w:p>
      <w:pPr>
        <w:spacing w:after="0" w:line="240" w:lineRule="auto"/>
        <w:ind w:firstLine="709"/>
        <w:jc w:val="both"/>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8. Оцените в целомсоответствиеобустройствапомещений, зданий, сооружений и территории пунктов пропуска (инфраструктура) их пропускной способности?</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имеются неиспользованные мощности (избыточнаяинфраструктура);</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инфраструктура соответствует пропускной способности;</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инфраструктура минимальна (требует дооснащения, увеличение полос движения и т.п.);</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инфраструктура устарела (требуется строительство (реконструкция) инфраструктуры);</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8.1. Совершенствование каких систем контроля в пунктах пропуска позволит увеличить скорость прохождения государственного контроля?</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осмотра (досмотра) транспортных средств и товаров;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паспортного контроля;</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электронного учета автотранспортных средств;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автоматического определения весовых и габаритных параметров  автотранспортных средств;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интегрированная информационная система;</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радиационного контроля;</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обнаружения оружия, наркотиков и других товаров, запрещенных  (ограниченных) к перемещению;</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сбора и утилизации биологических отходов;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очистки и дезинфекции транспортных средств;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система обеззараживания под карантинной продукции;</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иная система _______________________________________________</w:t>
      </w:r>
    </w:p>
    <w:p>
      <w:pPr>
        <w:spacing w:after="0" w:line="240" w:lineRule="auto"/>
        <w:ind w:firstLine="709"/>
        <w:jc w:val="both"/>
        <w:rPr>
          <w:rFonts w:ascii="Times New Roman" w:hAnsi="Times New Roman" w:eastAsia="Times New Roman" w:cs="Times New Roman"/>
          <w:bCs/>
          <w:sz w:val="16"/>
          <w:szCs w:val="16"/>
        </w:rPr>
      </w:pPr>
      <w:r>
        <w:rPr>
          <w:rFonts w:ascii="Times New Roman" w:hAnsi="Times New Roman" w:eastAsia="Times New Roman" w:cs="Times New Roman"/>
          <w:bCs/>
          <w:sz w:val="16"/>
          <w:szCs w:val="16"/>
        </w:rPr>
        <w:t>8.2. Какие современные технологии и инфраструктурные изменения  необходимы для увеличения скорости прохождения государственного контроля в пунктах пропуска?</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применение электронного учета автотранспортных средств;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применение автоматического определения весовых параметров и габаритных размеров автотранспортных средств;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применение технических средств таможенного контроля для проведения осмотра товаров (инспекционно-досмотровые комплексы, рентгеноаппаратура и т.п.);</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увеличение количества полос контроля транспортных средств;</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увеличение количества контролирующих органов в пунктах пропуска;</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передача документов между контролирующими органами с использованием межведомственной интегрированной информационной системы;</w:t>
      </w:r>
    </w:p>
    <w:p>
      <w:pPr>
        <w:spacing w:after="0" w:line="240" w:lineRule="auto"/>
        <w:ind w:firstLine="709"/>
        <w:jc w:val="both"/>
        <w:rPr>
          <w:rFonts w:ascii="Times New Roman" w:hAnsi="Times New Roman" w:eastAsia="Times New Roman" w:cs="Times New Roman"/>
          <w:bCs/>
          <w:i/>
          <w:sz w:val="16"/>
          <w:szCs w:val="16"/>
        </w:rPr>
      </w:pPr>
      <w:r>
        <w:rPr>
          <w:rFonts w:ascii="Times New Roman" w:hAnsi="Times New Roman" w:eastAsia="Times New Roman" w:cs="Times New Roman"/>
          <w:bCs/>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8.3. Оцените информацию о порядке проведения государственного контроля, размещаемую контрольными органами в пункте пропуска (стенды, электронные табло, объявления, таблички, указатели и т.п.)?</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достаточно информативно;</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информации недостаточно;</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отсутствует необходимая информация;</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без посторонней помощи не разберешься;</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запутывает еще больше;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9. Какая форма организация подачи документов контролирующим органамвпунктах пропуска являться для Вас предпочтительнее?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предоставление документов одному контролирующему органу («одно окно»);</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предоставление документов только пограничным и таможенным органам («два органа на границе»);</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предоставление документов каждому контролирующему органу самостоятельно;</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иной вариант ответа_________________________________________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10. Укажите сколько времени должен занимать государственный контроль в автомобильном пункте пропуска, по Вашему мнению?</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грузового транспортного средства:____________________________</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легкового транспортного средства:____________________ ________</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пассажирского транспортного средства (автобуса):_____________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11.Укажите сколько времени должен занимать государственный контроль в морском (речном, озерном) пункте пропуска, по Вашему мнению?</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грузового транспортного средства (судна):______________________</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пассажирского транспортного средства (круизный лайнер):_______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12. Укажите сколько времени должен занимать государственный контроль в железнодорожном пункте пропуска, по Вашему мнению?</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грузового транспортного средства (железнодорожный состав):___</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пассажирского транспортного средства (пассажирский поезд):____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13. Укажите сколько времени должен занимать государственный контроль ввоздушном пункте пропуска, по Вашему мнению?</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грузового транспортного средства (грузовой самолет):___________</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пассажирского транспортного средства (пассажирский самолет):_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14. Укажите какие параметры (критерии) кроме временных показателей важны при оценке эффективности функционирования пунктов пропуска (работы контролирующих органов в пунктах пропуска)?</w:t>
      </w:r>
    </w:p>
    <w:p>
      <w:pPr>
        <w:spacing w:after="0" w:line="240" w:lineRule="auto"/>
        <w:ind w:firstLine="709"/>
        <w:jc w:val="both"/>
        <w:rPr>
          <w:rFonts w:ascii="Times New Roman" w:hAnsi="Times New Roman" w:eastAsia="Times New Roman" w:cs="Times New Roman"/>
          <w:i/>
          <w:sz w:val="16"/>
          <w:szCs w:val="16"/>
        </w:rPr>
      </w:pPr>
      <w:r>
        <w:rPr>
          <w:rFonts w:ascii="Times New Roman" w:hAnsi="Times New Roman" w:eastAsia="Times New Roman" w:cs="Times New Roman"/>
          <w:i/>
          <w:sz w:val="16"/>
          <w:szCs w:val="16"/>
        </w:rPr>
        <w:t>□ ____________________________________________________________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15. Укажите какие, по Вашему мнению, вопросы необходимо задать респондентам для оценки эффективности функционирования пунктов пропуска (работы контролирующих органов в пунктах пропуска)?</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в автомобильном пункте пропуска_____________________________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в железнодорожном пункте пропуска 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в морском (речном, озерном) пункте пропуска 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в воздушном пункте пропуска _________________________________</w:t>
      </w:r>
    </w:p>
    <w:p>
      <w:pPr>
        <w:spacing w:after="0" w:line="240" w:lineRule="auto"/>
        <w:ind w:firstLine="709"/>
        <w:jc w:val="both"/>
        <w:rPr>
          <w:rFonts w:ascii="Times New Roman" w:hAnsi="Times New Roman" w:eastAsia="Times New Roman" w:cs="Times New Roman"/>
          <w:sz w:val="16"/>
          <w:szCs w:val="16"/>
        </w:rPr>
      </w:pPr>
      <w:r>
        <w:rPr>
          <w:rFonts w:ascii="Times New Roman" w:hAnsi="Times New Roman" w:eastAsia="Times New Roman" w:cs="Times New Roman"/>
          <w:sz w:val="16"/>
          <w:szCs w:val="16"/>
        </w:rPr>
        <w:t>□ иные предложения по доработке анкеты _________________________</w:t>
      </w:r>
    </w:p>
    <w:p>
      <w:pPr>
        <w:spacing w:after="0" w:line="240" w:lineRule="auto"/>
        <w:ind w:firstLine="709"/>
        <w:jc w:val="center"/>
        <w:rPr>
          <w:rFonts w:ascii="Times New Roman" w:hAnsi="Times New Roman" w:eastAsia="Times New Roman" w:cs="Times New Roman"/>
          <w:b/>
          <w:sz w:val="14"/>
          <w:szCs w:val="14"/>
        </w:rPr>
      </w:pPr>
    </w:p>
    <w:p>
      <w:pPr>
        <w:spacing w:after="0" w:line="240" w:lineRule="auto"/>
        <w:jc w:val="center"/>
        <w:rPr>
          <w:rFonts w:ascii="Times New Roman" w:hAnsi="Times New Roman" w:eastAsia="Calibri" w:cs="Times New Roman"/>
          <w:sz w:val="28"/>
          <w:szCs w:val="28"/>
          <w:lang w:eastAsia="en-US"/>
        </w:rPr>
      </w:pPr>
    </w:p>
    <w:p>
      <w:pPr>
        <w:rPr>
          <w:rFonts w:ascii="Times New Roman" w:hAnsi="Times New Roman" w:eastAsia="Calibri" w:cs="Times New Roman"/>
          <w:sz w:val="28"/>
          <w:szCs w:val="28"/>
          <w:highlight w:val="yellow"/>
          <w:lang w:eastAsia="en-US"/>
        </w:rPr>
      </w:pPr>
    </w:p>
    <w:p>
      <w:pPr>
        <w:pStyle w:val="2"/>
        <w:spacing w:before="0" w:line="240" w:lineRule="auto"/>
        <w:jc w:val="center"/>
        <w:rPr>
          <w:rFonts w:ascii="Times New Roman" w:hAnsi="Times New Roman" w:cs="Times New Roman"/>
          <w:color w:val="auto"/>
        </w:rPr>
      </w:pPr>
      <w:bookmarkStart w:id="61" w:name="_Toc530241287"/>
      <w:r>
        <w:rPr>
          <w:rFonts w:ascii="Times New Roman" w:hAnsi="Times New Roman" w:cs="Times New Roman"/>
          <w:color w:val="auto"/>
        </w:rPr>
        <w:t>Приложение 3. Список сокращений</w:t>
      </w:r>
      <w:bookmarkEnd w:id="61"/>
    </w:p>
    <w:p>
      <w:pPr>
        <w:spacing w:after="0" w:line="240" w:lineRule="auto"/>
        <w:jc w:val="both"/>
        <w:rPr>
          <w:rFonts w:ascii="Times New Roman" w:hAnsi="Times New Roman" w:eastAsia="Calibri" w:cs="Times New Roman"/>
          <w:sz w:val="28"/>
          <w:szCs w:val="28"/>
          <w:lang w:eastAsia="en-US"/>
        </w:rPr>
      </w:pP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ВтамО– Всемирная таможенная организация</w:t>
      </w:r>
    </w:p>
    <w:p>
      <w:pPr>
        <w:spacing w:after="0" w:line="240" w:lineRule="auto"/>
        <w:jc w:val="both"/>
        <w:rPr>
          <w:rFonts w:ascii="Times New Roman" w:hAnsi="Times New Roman"/>
          <w:sz w:val="28"/>
          <w:szCs w:val="28"/>
        </w:rPr>
      </w:pPr>
      <w:r>
        <w:rPr>
          <w:rFonts w:ascii="Times New Roman" w:hAnsi="Times New Roman"/>
          <w:sz w:val="28"/>
          <w:szCs w:val="28"/>
        </w:rPr>
        <w:t>ВЭД – внешнеэкономическая деятельность</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ЕАЭС – Евразийский экономический союз</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НТП – научно-технический прогресс</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ПП – пункт пропуска</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РФ – Российская Федерация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СУГ – концепция скоординированного управления границей</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ТКДРМ – таможенный контроль за делящимися и радиоактивными материалами</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ТКМВ – технологическая карта межведомственного взаимодействия</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ТЛТ – таможенно-логистический терминал</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ФНС – Федеральная налоговая служба</w:t>
      </w:r>
    </w:p>
    <w:p>
      <w:pPr>
        <w:spacing w:after="0" w:line="240" w:lineRule="auto"/>
        <w:jc w:val="both"/>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ФТС – Федеральная таможенная служба</w:t>
      </w:r>
    </w:p>
    <w:p>
      <w:pP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br w:type="page"/>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Учебное издание</w:t>
      </w:r>
    </w:p>
    <w:p>
      <w:pP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b/>
          <w:sz w:val="28"/>
          <w:szCs w:val="28"/>
          <w:lang w:eastAsia="en-US"/>
        </w:rPr>
      </w:pPr>
      <w:r>
        <w:rPr>
          <w:rFonts w:ascii="Times New Roman" w:hAnsi="Times New Roman" w:eastAsia="Calibri" w:cs="Times New Roman"/>
          <w:b/>
          <w:sz w:val="28"/>
          <w:szCs w:val="28"/>
          <w:lang w:eastAsia="en-US"/>
        </w:rPr>
        <w:t>ВАСИЛЬЕВА Мария Владимировна</w:t>
      </w: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tabs>
          <w:tab w:val="left" w:pos="0"/>
        </w:tabs>
        <w:spacing w:after="0" w:line="240" w:lineRule="auto"/>
        <w:jc w:val="center"/>
        <w:rPr>
          <w:rFonts w:ascii="Times New Roman" w:hAnsi="Times New Roman" w:eastAsia="Times New Roman" w:cs="Times New Roman"/>
          <w:sz w:val="32"/>
          <w:szCs w:val="32"/>
        </w:rPr>
      </w:pPr>
      <w:r>
        <w:rPr>
          <w:rFonts w:ascii="Times New Roman" w:hAnsi="Times New Roman" w:eastAsia="Times New Roman" w:cs="Times New Roman"/>
          <w:sz w:val="32"/>
          <w:szCs w:val="32"/>
        </w:rPr>
        <w:t>ОРГАНИЗАЦИЯ ГОСУДАРСТВЕННОГО КОНТРОЛЯ В ПУНКТАХ ПРОПУСКА</w:t>
      </w:r>
    </w:p>
    <w:p>
      <w:pPr>
        <w:tabs>
          <w:tab w:val="left" w:pos="0"/>
        </w:tabs>
        <w:spacing w:after="0" w:line="240" w:lineRule="auto"/>
        <w:jc w:val="center"/>
        <w:rPr>
          <w:rFonts w:ascii="Times New Roman" w:hAnsi="Times New Roman" w:eastAsia="Times New Roman" w:cs="Times New Roman"/>
          <w:b/>
          <w:sz w:val="40"/>
          <w:szCs w:val="40"/>
        </w:rPr>
      </w:pPr>
    </w:p>
    <w:p>
      <w:pPr>
        <w:tabs>
          <w:tab w:val="left" w:pos="0"/>
        </w:tabs>
        <w:spacing w:after="0" w:line="24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Учебно-методическое пособие</w:t>
      </w: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b/>
          <w:sz w:val="28"/>
          <w:szCs w:val="28"/>
          <w:lang w:eastAsia="en-US"/>
        </w:rPr>
      </w:pP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Технический редактор М.В.Васильева</w:t>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Компьютерная верстка М.В.Васильева</w:t>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Корректор: </w:t>
      </w:r>
      <w:r>
        <w:rPr>
          <w:rFonts w:ascii="Times New Roman" w:hAnsi="Times New Roman" w:eastAsia="Calibri" w:cs="Times New Roman"/>
          <w:sz w:val="28"/>
          <w:szCs w:val="28"/>
          <w:highlight w:val="yellow"/>
          <w:lang w:eastAsia="en-US"/>
        </w:rPr>
        <w:t>??</w:t>
      </w:r>
    </w:p>
    <w:p>
      <w:pPr>
        <w:spacing w:after="0" w:line="240" w:lineRule="auto"/>
        <w:jc w:val="center"/>
        <w:rPr>
          <w:rFonts w:ascii="Times New Roman" w:hAnsi="Times New Roman" w:eastAsia="Calibri" w:cs="Times New Roman"/>
          <w:sz w:val="28"/>
          <w:szCs w:val="28"/>
          <w:lang w:eastAsia="en-US"/>
        </w:rPr>
      </w:pPr>
    </w:p>
    <w:p>
      <w:pPr>
        <w:pBdr>
          <w:bottom w:val="single" w:color="auto" w:sz="12" w:space="1"/>
        </w:pBd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Подписано в печать </w:t>
      </w:r>
      <w:r>
        <w:rPr>
          <w:rFonts w:ascii="Times New Roman" w:hAnsi="Times New Roman" w:eastAsia="Calibri" w:cs="Times New Roman"/>
          <w:sz w:val="28"/>
          <w:szCs w:val="28"/>
          <w:highlight w:val="yellow"/>
          <w:lang w:eastAsia="en-US"/>
        </w:rPr>
        <w:t>____</w:t>
      </w:r>
      <w:r>
        <w:rPr>
          <w:rFonts w:ascii="Times New Roman" w:hAnsi="Times New Roman" w:eastAsia="Calibri" w:cs="Times New Roman"/>
          <w:sz w:val="28"/>
          <w:szCs w:val="28"/>
          <w:lang w:eastAsia="en-US"/>
        </w:rPr>
        <w:t>. 01. 2019 Формат 60х90/16</w:t>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highlight w:val="yellow"/>
          <w:lang w:eastAsia="en-US"/>
        </w:rPr>
        <w:t>Гарнитура _____.</w:t>
      </w:r>
      <w:r>
        <w:rPr>
          <w:rFonts w:ascii="Times New Roman" w:hAnsi="Times New Roman" w:eastAsia="Calibri" w:cs="Times New Roman"/>
          <w:sz w:val="28"/>
          <w:szCs w:val="28"/>
          <w:lang w:eastAsia="en-US"/>
        </w:rPr>
        <w:t>Усл.п.л. 5,25</w:t>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 xml:space="preserve">Тираж 100 экз. Заказ № </w:t>
      </w:r>
      <w:r>
        <w:rPr>
          <w:rFonts w:ascii="Times New Roman" w:hAnsi="Times New Roman" w:eastAsia="Calibri" w:cs="Times New Roman"/>
          <w:sz w:val="28"/>
          <w:szCs w:val="28"/>
          <w:highlight w:val="yellow"/>
          <w:lang w:eastAsia="en-US"/>
        </w:rPr>
        <w:t>____</w:t>
      </w:r>
    </w:p>
    <w:p>
      <w:pP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sz w:val="28"/>
          <w:szCs w:val="28"/>
          <w:lang w:eastAsia="en-US"/>
        </w:rPr>
      </w:pP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Адрес издательства:</w:t>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Россия, 180000, г.Псков, ул. Л.Толстого, 4.</w:t>
      </w:r>
    </w:p>
    <w:p>
      <w:pPr>
        <w:spacing w:after="0" w:line="240" w:lineRule="auto"/>
        <w:jc w:val="center"/>
        <w:rPr>
          <w:rFonts w:ascii="Times New Roman" w:hAnsi="Times New Roman" w:eastAsia="Calibri" w:cs="Times New Roman"/>
          <w:sz w:val="28"/>
          <w:szCs w:val="28"/>
          <w:lang w:eastAsia="en-US"/>
        </w:rPr>
      </w:pPr>
      <w:r>
        <w:rPr>
          <w:rFonts w:ascii="Times New Roman" w:hAnsi="Times New Roman" w:eastAsia="Calibri" w:cs="Times New Roman"/>
          <w:sz w:val="28"/>
          <w:szCs w:val="28"/>
          <w:lang w:eastAsia="en-US"/>
        </w:rPr>
        <w:t>Издательство Псковского государственного университета</w:t>
      </w:r>
    </w:p>
    <w:sectPr>
      <w:pgSz w:w="11906" w:h="16838"/>
      <w:pgMar w:top="1134" w:right="851" w:bottom="1134" w:left="1276"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Tahoma">
    <w:panose1 w:val="020B0604030504040204"/>
    <w:charset w:val="CC"/>
    <w:family w:val="swiss"/>
    <w:pitch w:val="default"/>
    <w:sig w:usb0="E1002EFF" w:usb1="C000605B" w:usb2="00000029" w:usb3="00000000" w:csb0="200101FF" w:csb1="20280000"/>
  </w:font>
  <w:font w:name="Arial">
    <w:panose1 w:val="020B0604020202020204"/>
    <w:charset w:val="CC"/>
    <w:family w:val="swiss"/>
    <w:pitch w:val="default"/>
    <w:sig w:usb0="E0002EFF" w:usb1="C000785B" w:usb2="00000009" w:usb3="00000000" w:csb0="400001FF" w:csb1="FFFF0000"/>
  </w:font>
  <w:font w:name="Verdana">
    <w:panose1 w:val="020B0604030504040204"/>
    <w:charset w:val="CC"/>
    <w:family w:val="swiss"/>
    <w:pitch w:val="default"/>
    <w:sig w:usb0="A00006FF" w:usb1="4000205B" w:usb2="00000010" w:usb3="00000000" w:csb0="2000019F" w:csb1="00000000"/>
  </w:font>
  <w:font w:name="Symbol">
    <w:panose1 w:val="05050102010706020507"/>
    <w:charset w:val="02"/>
    <w:family w:val="roman"/>
    <w:pitch w:val="default"/>
    <w:sig w:usb0="00000000" w:usb1="00000000" w:usb2="00000000" w:usb3="00000000" w:csb0="80000000" w:csb1="00000000"/>
  </w:font>
  <w:font w:name="Courier New">
    <w:panose1 w:val="02070309020205020404"/>
    <w:charset w:val="CC"/>
    <w:family w:val="modern"/>
    <w:pitch w:val="default"/>
    <w:sig w:usb0="E0002EFF" w:usb1="C0007843" w:usb2="00000009" w:usb3="00000000" w:csb0="400001FF" w:csb1="FFFF0000"/>
  </w:font>
  <w:font w:name="yandex-sans">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962563"/>
      <w:docPartObj>
        <w:docPartGallery w:val="AutoText"/>
      </w:docPartObj>
    </w:sdtPr>
    <w:sdtContent>
      <w:p>
        <w:pPr>
          <w:pStyle w:val="16"/>
          <w:jc w:val="right"/>
        </w:pPr>
        <w:r>
          <w:fldChar w:fldCharType="begin"/>
        </w:r>
        <w:r>
          <w:instrText xml:space="preserve"> PAGE   \* MERGEFORMAT </w:instrText>
        </w:r>
        <w:r>
          <w:fldChar w:fldCharType="separate"/>
        </w:r>
        <w:r>
          <w:t>3</w:t>
        </w:r>
        <w:r>
          <w:fldChar w:fldCharType="end"/>
        </w:r>
      </w:p>
    </w:sdtContent>
  </w:sdt>
  <w:p>
    <w:pPr>
      <w:pStyle w:val="1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62">
    <w:p>
      <w:pPr>
        <w:spacing w:before="0" w:after="0" w:line="276" w:lineRule="auto"/>
      </w:pPr>
      <w:r>
        <w:separator/>
      </w:r>
    </w:p>
  </w:footnote>
  <w:footnote w:type="continuationSeparator" w:id="63">
    <w:p>
      <w:pPr>
        <w:spacing w:before="0" w:after="0" w:line="276" w:lineRule="auto"/>
      </w:pPr>
      <w:r>
        <w:continuationSeparator/>
      </w:r>
    </w:p>
  </w:footnote>
  <w:footnote w:id="0">
    <w:p>
      <w:pPr>
        <w:pStyle w:val="11"/>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cs="Times New Roman"/>
          <w:sz w:val="16"/>
          <w:szCs w:val="16"/>
          <w:shd w:val="clear" w:color="auto" w:fill="FFFFFF"/>
        </w:rPr>
        <w:t>Чиркин В. Е. Государственное управление. М.: Норма, 2007. 360 с.</w:t>
      </w:r>
    </w:p>
  </w:footnote>
  <w:footnote w:id="1">
    <w:p>
      <w:pPr>
        <w:jc w:val="both"/>
        <w:rPr>
          <w:rFonts w:ascii="Verdana" w:hAnsi="Verdana" w:eastAsia="Times New Roman" w:cs="Times New Roman"/>
          <w:sz w:val="16"/>
          <w:szCs w:val="16"/>
        </w:rPr>
      </w:pPr>
      <w:r>
        <w:rPr>
          <w:rStyle w:val="8"/>
          <w:sz w:val="16"/>
          <w:szCs w:val="16"/>
        </w:rPr>
        <w:footnoteRef/>
      </w:r>
      <w:r>
        <w:rPr>
          <w:rFonts w:ascii="Times New Roman" w:hAnsi="Times New Roman" w:eastAsia="Times New Roman" w:cs="Times New Roman"/>
          <w:sz w:val="16"/>
          <w:szCs w:val="16"/>
        </w:rPr>
        <w:t>Решение Комиссии Таможенного союза от 22.06.2011 N 688 (ред. от 03.03.2017) «О Единых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p>
    <w:p>
      <w:pPr>
        <w:pStyle w:val="11"/>
      </w:pPr>
    </w:p>
  </w:footnote>
  <w:footnote w:id="2">
    <w:p>
      <w:pPr>
        <w:spacing w:after="0" w:line="240" w:lineRule="auto"/>
        <w:jc w:val="both"/>
        <w:rPr>
          <w:sz w:val="16"/>
          <w:szCs w:val="16"/>
        </w:rPr>
      </w:pPr>
      <w:r>
        <w:rPr>
          <w:rFonts w:ascii="Times New Roman" w:hAnsi="Times New Roman" w:eastAsia="Calibri" w:cs="Times New Roman"/>
          <w:sz w:val="16"/>
          <w:szCs w:val="16"/>
          <w:lang w:eastAsia="en-US"/>
        </w:rPr>
        <w:footnoteRef/>
      </w:r>
      <w:r>
        <w:rPr>
          <w:rFonts w:ascii="Times New Roman" w:hAnsi="Times New Roman" w:eastAsia="Calibri" w:cs="Times New Roman"/>
          <w:sz w:val="16"/>
          <w:szCs w:val="16"/>
          <w:lang w:eastAsia="en-US"/>
        </w:rPr>
        <w:t xml:space="preserve">Уметбатаева Ю.И. Реформирование контрольной и надзорной деятельности в Российской Федерации // </w:t>
      </w:r>
      <w:r>
        <w:fldChar w:fldCharType="begin"/>
      </w:r>
      <w:r>
        <w:instrText xml:space="preserve"> HYPERLINK "https://cyberleninka.ru/journal/n/vestnik-volzhskogo-universiteta-im-v-n-tatischeva" </w:instrText>
      </w:r>
      <w:r>
        <w:fldChar w:fldCharType="separate"/>
      </w:r>
      <w:r>
        <w:rPr>
          <w:rFonts w:ascii="Times New Roman" w:hAnsi="Times New Roman" w:eastAsia="Calibri" w:cs="Times New Roman"/>
          <w:sz w:val="16"/>
          <w:szCs w:val="16"/>
          <w:lang w:eastAsia="en-US"/>
        </w:rPr>
        <w:t>Вестник Волжского университета им. В.Н. Татищева</w:t>
      </w:r>
      <w:r>
        <w:rPr>
          <w:rFonts w:ascii="Times New Roman" w:hAnsi="Times New Roman" w:eastAsia="Calibri" w:cs="Times New Roman"/>
          <w:sz w:val="16"/>
          <w:szCs w:val="16"/>
          <w:lang w:eastAsia="en-US"/>
        </w:rPr>
        <w:fldChar w:fldCharType="end"/>
      </w:r>
      <w:r>
        <w:rPr>
          <w:rFonts w:ascii="Times New Roman" w:hAnsi="Times New Roman" w:eastAsia="Calibri" w:cs="Times New Roman"/>
          <w:sz w:val="16"/>
          <w:szCs w:val="16"/>
          <w:lang w:eastAsia="en-US"/>
        </w:rPr>
        <w:t xml:space="preserve"> 2017, № 4</w:t>
      </w:r>
    </w:p>
  </w:footnote>
  <w:footnote w:id="3">
    <w:p>
      <w:pPr>
        <w:spacing w:after="0" w:line="240" w:lineRule="auto"/>
        <w:jc w:val="both"/>
        <w:rPr>
          <w:rFonts w:ascii="Verdana" w:hAnsi="Verdana" w:eastAsia="Times New Roman" w:cs="Times New Roman"/>
          <w:sz w:val="16"/>
          <w:szCs w:val="16"/>
        </w:rPr>
      </w:pPr>
      <w:r>
        <w:rPr>
          <w:rStyle w:val="8"/>
          <w:sz w:val="16"/>
          <w:szCs w:val="16"/>
        </w:rPr>
        <w:footnoteRef/>
      </w:r>
      <w:r>
        <w:rPr>
          <w:rFonts w:ascii="Times New Roman" w:hAnsi="Times New Roman" w:eastAsia="Times New Roman" w:cs="Times New Roman"/>
          <w:sz w:val="16"/>
          <w:szCs w:val="16"/>
        </w:rPr>
        <w:t>«Таможенный кодекс Евразийского экономического союза» (приложение N 1 к Договору о Таможенном кодексе Евразийского экономического союза)</w:t>
      </w:r>
    </w:p>
    <w:p>
      <w:pPr>
        <w:pStyle w:val="11"/>
      </w:pPr>
    </w:p>
  </w:footnote>
  <w:footnote w:id="4">
    <w:p>
      <w:pPr>
        <w:pStyle w:val="11"/>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cs="Times New Roman"/>
          <w:sz w:val="16"/>
          <w:szCs w:val="16"/>
        </w:rPr>
        <w:t xml:space="preserve"> В приложении 1 размещен шаблон отчета по практическому занятию 1</w:t>
      </w:r>
    </w:p>
  </w:footnote>
  <w:footnote w:id="5">
    <w:p>
      <w:pPr>
        <w:pStyle w:val="11"/>
        <w:jc w:val="both"/>
        <w:rPr>
          <w:sz w:val="16"/>
          <w:szCs w:val="16"/>
        </w:rPr>
      </w:pPr>
      <w:r>
        <w:rPr>
          <w:rStyle w:val="8"/>
          <w:sz w:val="16"/>
          <w:szCs w:val="16"/>
        </w:rPr>
        <w:footnoteRef/>
      </w:r>
      <w:r>
        <w:rPr>
          <w:rFonts w:ascii="Times New Roman" w:hAnsi="Times New Roman" w:eastAsia="Calibri" w:cs="Times New Roman"/>
          <w:sz w:val="16"/>
          <w:szCs w:val="16"/>
          <w:lang w:eastAsia="en-US"/>
        </w:rPr>
        <w:t>Материалы сайта ФТС: «</w:t>
      </w:r>
      <w:r>
        <w:rPr>
          <w:rFonts w:ascii="Times New Roman" w:hAnsi="Times New Roman" w:eastAsia="Calibri" w:cs="Times New Roman"/>
          <w:bCs/>
          <w:sz w:val="16"/>
          <w:szCs w:val="16"/>
          <w:lang w:eastAsia="en-US"/>
        </w:rPr>
        <w:t>Окаменелости, задержанные на МАПП Кяхта, оказались фрагментами скелета динозавра»</w:t>
      </w:r>
    </w:p>
  </w:footnote>
  <w:footnote w:id="6">
    <w:p>
      <w:pPr>
        <w:spacing w:after="0" w:line="240" w:lineRule="auto"/>
        <w:jc w:val="both"/>
        <w:rPr>
          <w:sz w:val="16"/>
          <w:szCs w:val="16"/>
        </w:rPr>
      </w:pPr>
      <w:r>
        <w:rPr>
          <w:rStyle w:val="8"/>
          <w:sz w:val="16"/>
          <w:szCs w:val="16"/>
        </w:rPr>
        <w:footnoteRef/>
      </w:r>
      <w:r>
        <w:rPr>
          <w:rFonts w:ascii="Times New Roman" w:hAnsi="Times New Roman" w:eastAsia="Calibri" w:cs="Times New Roman"/>
          <w:sz w:val="16"/>
          <w:szCs w:val="16"/>
          <w:lang w:eastAsia="en-US"/>
        </w:rPr>
        <w:t xml:space="preserve">Материалы сайта </w:t>
      </w:r>
      <w:r>
        <w:rPr>
          <w:rFonts w:ascii="Times New Roman" w:hAnsi="Times New Roman" w:eastAsia="Calibri" w:cs="Times New Roman"/>
          <w:sz w:val="16"/>
          <w:szCs w:val="16"/>
          <w:lang w:val="en-US" w:eastAsia="en-US"/>
        </w:rPr>
        <w:t>Newsru</w:t>
      </w:r>
      <w:r>
        <w:rPr>
          <w:rFonts w:ascii="Times New Roman" w:hAnsi="Times New Roman" w:eastAsia="Calibri" w:cs="Times New Roman"/>
          <w:sz w:val="16"/>
          <w:szCs w:val="16"/>
          <w:lang w:eastAsia="en-US"/>
        </w:rPr>
        <w:t>.</w:t>
      </w:r>
      <w:r>
        <w:rPr>
          <w:rFonts w:ascii="Times New Roman" w:hAnsi="Times New Roman" w:eastAsia="Calibri" w:cs="Times New Roman"/>
          <w:sz w:val="16"/>
          <w:szCs w:val="16"/>
          <w:lang w:val="en-US" w:eastAsia="en-US"/>
        </w:rPr>
        <w:t>com</w:t>
      </w:r>
      <w:r>
        <w:rPr>
          <w:rFonts w:ascii="Times New Roman" w:hAnsi="Times New Roman" w:eastAsia="Calibri" w:cs="Times New Roman"/>
          <w:sz w:val="16"/>
          <w:szCs w:val="16"/>
          <w:lang w:eastAsia="en-US"/>
        </w:rPr>
        <w:t xml:space="preserve"> «В аэропорту Домодедово у бразильского колдуна изъяли «чай для медитации» с наркотическим веществом»</w:t>
      </w:r>
    </w:p>
  </w:footnote>
  <w:footnote w:id="7">
    <w:p>
      <w:pPr>
        <w:spacing w:after="0" w:line="240" w:lineRule="auto"/>
        <w:jc w:val="both"/>
        <w:rPr>
          <w:sz w:val="16"/>
          <w:szCs w:val="16"/>
        </w:rPr>
      </w:pPr>
      <w:r>
        <w:rPr>
          <w:rStyle w:val="8"/>
          <w:sz w:val="16"/>
          <w:szCs w:val="16"/>
        </w:rPr>
        <w:footnoteRef/>
      </w:r>
      <w:r>
        <w:rPr>
          <w:rFonts w:ascii="Times New Roman" w:hAnsi="Times New Roman" w:eastAsia="Calibri" w:cs="Times New Roman"/>
          <w:sz w:val="16"/>
          <w:szCs w:val="16"/>
          <w:lang w:eastAsia="en-US"/>
        </w:rPr>
        <w:t>Материалы сайта ПРОВЭД «</w:t>
      </w:r>
      <w:r>
        <w:rPr>
          <w:rFonts w:ascii="Times New Roman" w:hAnsi="Times New Roman" w:eastAsia="Calibri" w:cs="Times New Roman"/>
          <w:bCs/>
          <w:sz w:val="16"/>
          <w:szCs w:val="16"/>
          <w:lang w:eastAsia="en-US"/>
        </w:rPr>
        <w:t>Российская таможня заинтересовалась китайским опытом борьбы с коррупцией»</w:t>
      </w:r>
    </w:p>
  </w:footnote>
  <w:footnote w:id="8">
    <w:p>
      <w:pPr>
        <w:spacing w:after="0"/>
        <w:jc w:val="both"/>
        <w:rPr>
          <w:sz w:val="16"/>
          <w:szCs w:val="16"/>
        </w:rPr>
      </w:pPr>
      <w:r>
        <w:rPr>
          <w:rStyle w:val="8"/>
          <w:sz w:val="16"/>
          <w:szCs w:val="16"/>
        </w:rPr>
        <w:footnoteRef/>
      </w:r>
      <w:r>
        <w:rPr>
          <w:rFonts w:ascii="Times New Roman" w:hAnsi="Times New Roman" w:eastAsia="Times New Roman" w:cs="Times New Roman"/>
          <w:sz w:val="16"/>
          <w:szCs w:val="16"/>
        </w:rPr>
        <w:t>Федеральный закон от 18.07.1999 N 183-ФЗ (ред. от 13.07.2015)«Об экспортном контроле»</w:t>
      </w:r>
    </w:p>
  </w:footnote>
  <w:footnote w:id="9">
    <w:p>
      <w:pPr>
        <w:spacing w:after="0"/>
        <w:jc w:val="both"/>
      </w:pPr>
      <w:r>
        <w:rPr>
          <w:rStyle w:val="8"/>
          <w:sz w:val="16"/>
          <w:szCs w:val="16"/>
        </w:rPr>
        <w:footnoteRef/>
      </w:r>
      <w:r>
        <w:rPr>
          <w:rFonts w:ascii="Times New Roman" w:hAnsi="Times New Roman" w:eastAsia="Times New Roman" w:cs="Times New Roman"/>
          <w:sz w:val="16"/>
          <w:szCs w:val="16"/>
        </w:rPr>
        <w:t>Решение Комиссии Таможенного союза от 22.06.2011 N 688 (ред. от 03.03.2017)«О Единых типовых требованиях к оборудованию и материально-техническому оснащению зданий, помещений и сооружений, необходимых для организации государственного контроля в пунктах пропуска через таможенную границу Евразийского экономического союза, Классификации пунктов пропуска через таможенную границу Евразийского экономического союза и форме Паспорта пункта пропуска через таможенную границу Евразийского экономического союза»</w:t>
      </w:r>
    </w:p>
  </w:footnote>
  <w:footnote w:id="10">
    <w:p>
      <w:pPr>
        <w:pStyle w:val="11"/>
        <w:jc w:val="both"/>
      </w:pPr>
      <w:r>
        <w:rPr>
          <w:rStyle w:val="8"/>
        </w:rPr>
        <w:footnoteRef/>
      </w:r>
      <w:r>
        <w:rPr>
          <w:rFonts w:ascii="Times New Roman" w:hAnsi="Times New Roman" w:eastAsia="Times New Roman" w:cs="Times New Roman"/>
          <w:sz w:val="16"/>
          <w:szCs w:val="16"/>
        </w:rPr>
        <w:t>Постановление Правительства РФ от 26.06.2008 N 482 (ред. от 31.03.2018) «Об утверждении Правил установления, открытия, функционирования (эксплуатации), реконструкции и закрытия пунктов пропуска через государственную границу Российской Федерации»</w:t>
      </w:r>
    </w:p>
  </w:footnote>
  <w:footnote w:id="11">
    <w:p>
      <w:pPr>
        <w:pStyle w:val="11"/>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eastAsia="Calibri" w:cs="Times New Roman"/>
          <w:sz w:val="16"/>
          <w:szCs w:val="16"/>
          <w:lang w:eastAsia="en-US"/>
        </w:rPr>
        <w:t>Источник Блог о путешествиях Гранд вояж https://krass56.ru/crossing_the_border.html</w:t>
      </w:r>
    </w:p>
  </w:footnote>
  <w:footnote w:id="12">
    <w:p>
      <w:pPr>
        <w:autoSpaceDE w:val="0"/>
        <w:autoSpaceDN w:val="0"/>
        <w:adjustRightInd w:val="0"/>
        <w:spacing w:after="0" w:line="240" w:lineRule="auto"/>
        <w:jc w:val="both"/>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eastAsia="Calibri" w:cs="Times New Roman"/>
          <w:sz w:val="16"/>
          <w:szCs w:val="16"/>
          <w:lang w:eastAsia="en-US"/>
        </w:rPr>
        <w:t>Источник Передовая практика на пунктах пересечения границы: содействие торговле и транспорту // Справочник ОБСЕ - ЕЭК ООН // Раздел 6.2. Инфраструктура и ресурсы для небольших пунктов пересечения границы http://www.unece.org/fileadmin/DAM/trans/bcf/publications/OSCE-UNECE_Handbook_russian.pdf</w:t>
      </w:r>
    </w:p>
  </w:footnote>
  <w:footnote w:id="13">
    <w:p>
      <w:pPr>
        <w:pStyle w:val="11"/>
        <w:jc w:val="both"/>
        <w:rPr>
          <w:sz w:val="16"/>
          <w:szCs w:val="16"/>
        </w:rPr>
      </w:pPr>
      <w:r>
        <w:rPr>
          <w:rStyle w:val="8"/>
          <w:rFonts w:ascii="Times New Roman" w:hAnsi="Times New Roman" w:cs="Times New Roman"/>
          <w:sz w:val="16"/>
          <w:szCs w:val="16"/>
        </w:rPr>
        <w:footnoteRef/>
      </w:r>
      <w:r>
        <w:rPr>
          <w:rFonts w:ascii="Times New Roman" w:hAnsi="Times New Roman" w:cs="Times New Roman"/>
          <w:sz w:val="16"/>
          <w:szCs w:val="16"/>
        </w:rPr>
        <w:t xml:space="preserve"> Презентация http://www.myshared.ru/slide/651021/</w:t>
      </w:r>
    </w:p>
  </w:footnote>
  <w:footnote w:id="14">
    <w:p>
      <w:pPr>
        <w:autoSpaceDE w:val="0"/>
        <w:autoSpaceDN w:val="0"/>
        <w:adjustRightInd w:val="0"/>
        <w:spacing w:after="0" w:line="240" w:lineRule="auto"/>
        <w:jc w:val="both"/>
        <w:rPr>
          <w:rFonts w:ascii="Times New Roman" w:hAnsi="Times New Roman" w:eastAsia="Calibri" w:cs="Times New Roman"/>
          <w:sz w:val="16"/>
          <w:szCs w:val="16"/>
          <w:highlight w:val="yellow"/>
          <w:lang w:eastAsia="en-US"/>
        </w:rPr>
      </w:pPr>
      <w:r>
        <w:rPr>
          <w:rFonts w:ascii="Times New Roman" w:hAnsi="Times New Roman" w:eastAsia="Calibri" w:cs="Times New Roman"/>
          <w:sz w:val="16"/>
          <w:szCs w:val="16"/>
          <w:lang w:eastAsia="en-US"/>
        </w:rPr>
        <w:footnoteRef/>
      </w:r>
      <w:r>
        <w:rPr>
          <w:rFonts w:ascii="Times New Roman" w:hAnsi="Times New Roman" w:eastAsia="Calibri" w:cs="Times New Roman"/>
          <w:sz w:val="16"/>
          <w:szCs w:val="16"/>
          <w:lang w:eastAsia="en-US"/>
        </w:rPr>
        <w:t xml:space="preserve"> Источник Передовая практика на пунктах пересечения границы: содействие торговле и транспорту // Справочник ОБСЕ - ЕЭК ООН // Раздел 6.3. Пограничная стратегия Великобритании http://www.unece.org/fileadmin/DAM/trans/bcf/publications/OSCE-UNECE_Handbook_russian.pdf</w:t>
      </w:r>
    </w:p>
  </w:footnote>
  <w:footnote w:id="15">
    <w:p>
      <w:pPr>
        <w:autoSpaceDE w:val="0"/>
        <w:autoSpaceDN w:val="0"/>
        <w:adjustRightInd w:val="0"/>
        <w:spacing w:after="0" w:line="240" w:lineRule="auto"/>
        <w:jc w:val="both"/>
      </w:pPr>
      <w:r>
        <w:rPr>
          <w:rFonts w:ascii="Times New Roman" w:hAnsi="Times New Roman" w:eastAsia="Calibri" w:cs="Times New Roman"/>
          <w:sz w:val="16"/>
          <w:szCs w:val="16"/>
          <w:lang w:eastAsia="en-US"/>
        </w:rPr>
        <w:footnoteRef/>
      </w:r>
      <w:r>
        <w:rPr>
          <w:rFonts w:ascii="Times New Roman" w:hAnsi="Times New Roman" w:eastAsia="Calibri" w:cs="Times New Roman"/>
          <w:sz w:val="16"/>
          <w:szCs w:val="16"/>
          <w:lang w:eastAsia="en-US"/>
        </w:rPr>
        <w:t xml:space="preserve"> Источник Передовая практика на пунктах пересечения границы: содействие торговле и транспорту // Справочник ОБСЕ - ЕЭК ООН // Раздел 6.4. Отличительные черты зданий в пункте пересечения границы: положительный пример США http://www.unece.org/fileadmin/DAM/trans/bcf/publications/OSCE-UNECE_Handbook_russian.pdf</w:t>
      </w:r>
    </w:p>
  </w:footnote>
  <w:footnote w:id="16">
    <w:p>
      <w:pPr>
        <w:pStyle w:val="11"/>
        <w:jc w:val="both"/>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cs="Times New Roman"/>
          <w:sz w:val="16"/>
          <w:szCs w:val="16"/>
        </w:rPr>
        <w:t xml:space="preserve"> Транспортный порта Карголинг Биржа </w:t>
      </w:r>
      <w:r>
        <w:rPr>
          <w:rFonts w:ascii="Times New Roman" w:hAnsi="Times New Roman" w:eastAsia="Calibri" w:cs="Times New Roman"/>
          <w:sz w:val="16"/>
          <w:szCs w:val="16"/>
          <w:lang w:eastAsia="en-US"/>
        </w:rPr>
        <w:t>Морской порт начал применяться на всех морских пунктах пропуска в регионе деятельности Камчатской таможни. Как сообщается в материалах таможенного ведомства https://cargolink.ru/ls/blog/10598.html</w:t>
      </w:r>
    </w:p>
  </w:footnote>
  <w:footnote w:id="17">
    <w:p>
      <w:pPr>
        <w:pStyle w:val="11"/>
        <w:jc w:val="both"/>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cs="Times New Roman"/>
          <w:sz w:val="16"/>
          <w:szCs w:val="16"/>
        </w:rPr>
        <w:t xml:space="preserve">Транспортный порта Карголинг Биржа </w:t>
      </w:r>
      <w:r>
        <w:rPr>
          <w:rFonts w:ascii="Times New Roman" w:hAnsi="Times New Roman" w:cs="Times New Roman"/>
          <w:color w:val="333333"/>
          <w:sz w:val="16"/>
          <w:szCs w:val="16"/>
        </w:rPr>
        <w:t>Пропускная способность пункта "Новая Гута" на украинско-белорусской границе вырастет в полтора раза https://cargolink.ru/ls/blog/10612.html</w:t>
      </w:r>
    </w:p>
  </w:footnote>
  <w:footnote w:id="18">
    <w:p>
      <w:pPr>
        <w:spacing w:after="0" w:line="240" w:lineRule="auto"/>
        <w:jc w:val="both"/>
      </w:pPr>
      <w:r>
        <w:rPr>
          <w:rStyle w:val="8"/>
        </w:rPr>
        <w:footnoteRef/>
      </w:r>
      <w:r>
        <w:rPr>
          <w:rFonts w:ascii="Times New Roman" w:hAnsi="Times New Roman"/>
          <w:sz w:val="16"/>
          <w:szCs w:val="16"/>
        </w:rPr>
        <w:t>Постановление Правительства РФ от 20.11.2008 N 872(ред. от 28.08.2018) «Об утверждении Правил осуществления контроля при пропуске лиц, транспортных средств, грузов, товаров и животных через государственную границу Российской Федерации»</w:t>
      </w:r>
    </w:p>
  </w:footnote>
  <w:footnote w:id="19">
    <w:p>
      <w:pPr>
        <w:spacing w:after="0" w:line="240" w:lineRule="auto"/>
        <w:jc w:val="both"/>
        <w:rPr>
          <w:rFonts w:ascii="Times New Roman" w:hAnsi="Times New Roman" w:eastAsia="Times New Roman" w:cs="Times New Roman"/>
          <w:sz w:val="16"/>
          <w:szCs w:val="16"/>
        </w:rPr>
      </w:pPr>
      <w:r>
        <w:rPr>
          <w:rStyle w:val="8"/>
          <w:rFonts w:ascii="Times New Roman" w:hAnsi="Times New Roman" w:cs="Times New Roman"/>
          <w:sz w:val="16"/>
          <w:szCs w:val="16"/>
        </w:rPr>
        <w:footnoteRef/>
      </w:r>
      <w:r>
        <w:rPr>
          <w:rFonts w:ascii="Times New Roman" w:hAnsi="Times New Roman" w:eastAsia="Times New Roman" w:cs="Times New Roman"/>
          <w:sz w:val="16"/>
          <w:szCs w:val="16"/>
        </w:rPr>
        <w:t>Постановление Правительства РФ от 29.06.2011 N 500(ред. от 21.02.2017) «Об утверждении Правил осуществления санитарно-карантинного контроля в пунктах пропуска через государственную границу Российской Федерации»</w:t>
      </w:r>
    </w:p>
    <w:p>
      <w:pPr>
        <w:pStyle w:val="11"/>
      </w:pPr>
    </w:p>
  </w:footnote>
  <w:footnote w:id="20">
    <w:p>
      <w:pPr>
        <w:jc w:val="both"/>
        <w:rPr>
          <w:rFonts w:ascii="Times New Roman" w:hAnsi="Times New Roman" w:eastAsia="Times New Roman" w:cs="Times New Roman"/>
          <w:sz w:val="16"/>
          <w:szCs w:val="16"/>
        </w:rPr>
      </w:pPr>
      <w:r>
        <w:rPr>
          <w:rStyle w:val="8"/>
          <w:rFonts w:ascii="Times New Roman" w:hAnsi="Times New Roman" w:cs="Times New Roman"/>
          <w:sz w:val="16"/>
          <w:szCs w:val="16"/>
        </w:rPr>
        <w:footnoteRef/>
      </w:r>
      <w:r>
        <w:rPr>
          <w:rFonts w:ascii="Times New Roman" w:hAnsi="Times New Roman" w:eastAsia="Times New Roman" w:cs="Times New Roman"/>
          <w:sz w:val="16"/>
          <w:szCs w:val="16"/>
        </w:rPr>
        <w:t>Постановление Правительства РФ от 29.06.2011 N 501 (ред. от 12.11.2016) «Об утверждении Правил осуществления государственного ветеринарного надзора в пунктах пропуска через государственную границу Российской Федерации»</w:t>
      </w:r>
    </w:p>
    <w:p>
      <w:pPr>
        <w:pStyle w:val="11"/>
      </w:pPr>
    </w:p>
  </w:footnote>
  <w:footnote w:id="21">
    <w:p>
      <w:pPr>
        <w:jc w:val="both"/>
      </w:pPr>
      <w:r>
        <w:rPr>
          <w:rStyle w:val="8"/>
          <w:sz w:val="16"/>
          <w:szCs w:val="16"/>
        </w:rPr>
        <w:footnoteRef/>
      </w:r>
      <w:r>
        <w:rPr>
          <w:rFonts w:ascii="Times New Roman" w:hAnsi="Times New Roman" w:eastAsia="Times New Roman" w:cs="Times New Roman"/>
          <w:sz w:val="16"/>
          <w:szCs w:val="16"/>
        </w:rPr>
        <w:t>Федеральный закон от 21.07.2014 N 206-ФЗ (ред. от 23.04.2018) «О карантине растений»</w:t>
      </w:r>
    </w:p>
  </w:footnote>
  <w:footnote w:id="22">
    <w:p>
      <w:pPr>
        <w:shd w:val="clear" w:color="auto" w:fill="FFFFFF"/>
        <w:rPr>
          <w:rFonts w:ascii="yandex-sans" w:hAnsi="yandex-sans" w:eastAsia="Times New Roman" w:cs="Times New Roman"/>
          <w:color w:val="000000"/>
          <w:sz w:val="16"/>
          <w:szCs w:val="16"/>
        </w:rPr>
      </w:pPr>
      <w:r>
        <w:rPr>
          <w:rStyle w:val="8"/>
          <w:sz w:val="16"/>
          <w:szCs w:val="16"/>
        </w:rPr>
        <w:footnoteRef/>
      </w:r>
      <w:r>
        <w:rPr>
          <w:rFonts w:ascii="yandex-sans" w:hAnsi="yandex-sans" w:eastAsia="Times New Roman" w:cs="Times New Roman"/>
          <w:color w:val="000000"/>
          <w:sz w:val="16"/>
          <w:szCs w:val="16"/>
        </w:rPr>
        <w:t>Скоординированное управление границей: международные стандарты и правоприменительная практика: монография / О.Г. Боброва, А.Ю. Кожанков, Д.Г. Коровяковский и др. — М.: Прометей, 2017 — 192 с. — (Серия «Таможенный эксперт»).</w:t>
      </w:r>
    </w:p>
    <w:p>
      <w:pPr>
        <w:pStyle w:val="11"/>
      </w:pPr>
    </w:p>
  </w:footnote>
  <w:footnote w:id="23">
    <w:p>
      <w:pPr>
        <w:pStyle w:val="11"/>
        <w:rPr>
          <w:rFonts w:ascii="Times New Roman" w:hAnsi="Times New Roman" w:cs="Times New Roman"/>
          <w:sz w:val="18"/>
          <w:szCs w:val="18"/>
        </w:rPr>
      </w:pPr>
      <w:r>
        <w:rPr>
          <w:rStyle w:val="8"/>
          <w:rFonts w:ascii="Times New Roman" w:hAnsi="Times New Roman" w:cs="Times New Roman"/>
          <w:sz w:val="18"/>
          <w:szCs w:val="18"/>
        </w:rPr>
        <w:footnoteRef/>
      </w:r>
      <w:r>
        <w:rPr>
          <w:rFonts w:ascii="Times New Roman" w:hAnsi="Times New Roman" w:cs="Times New Roman"/>
          <w:sz w:val="18"/>
          <w:szCs w:val="18"/>
        </w:rPr>
        <w:t xml:space="preserve"> В приложении 1 размещена форма отчета по практическому занятию 3</w:t>
      </w:r>
    </w:p>
  </w:footnote>
  <w:footnote w:id="24">
    <w:p>
      <w:pPr>
        <w:spacing w:after="0" w:line="240" w:lineRule="auto"/>
        <w:jc w:val="both"/>
      </w:pPr>
      <w:r>
        <w:rPr>
          <w:rFonts w:ascii="Times New Roman" w:hAnsi="Times New Roman" w:cs="Times New Roman"/>
          <w:sz w:val="16"/>
          <w:szCs w:val="16"/>
        </w:rPr>
        <w:footnoteRef/>
      </w:r>
      <w:r>
        <w:rPr>
          <w:rFonts w:ascii="Times New Roman" w:hAnsi="Times New Roman" w:cs="Times New Roman"/>
          <w:sz w:val="16"/>
          <w:szCs w:val="16"/>
        </w:rPr>
        <w:t xml:space="preserve"> Материалы ФТС России и Почта России перехватили на границе радиоактивную посылку</w:t>
      </w:r>
    </w:p>
  </w:footnote>
  <w:footnote w:id="25">
    <w:p>
      <w:pPr>
        <w:pStyle w:val="11"/>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Материал представлен на сайте ФТС</w:t>
      </w:r>
    </w:p>
  </w:footnote>
  <w:footnote w:id="26">
    <w:p>
      <w:pPr>
        <w:pStyle w:val="11"/>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Материал представлен на сайте ФТС</w:t>
      </w:r>
    </w:p>
  </w:footnote>
  <w:footnote w:id="27">
    <w:p>
      <w:pPr>
        <w:pStyle w:val="11"/>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Там же</w:t>
      </w:r>
    </w:p>
  </w:footnote>
  <w:footnote w:id="28">
    <w:p>
      <w:pPr>
        <w:pStyle w:val="11"/>
        <w:rPr>
          <w:rFonts w:ascii="Times New Roman" w:hAnsi="Times New Roman" w:cs="Times New Roman"/>
        </w:rPr>
      </w:pPr>
      <w:r>
        <w:rPr>
          <w:rStyle w:val="8"/>
          <w:rFonts w:ascii="Times New Roman" w:hAnsi="Times New Roman" w:cs="Times New Roman"/>
        </w:rPr>
        <w:footnoteRef/>
      </w:r>
      <w:r>
        <w:rPr>
          <w:rFonts w:ascii="Times New Roman" w:hAnsi="Times New Roman" w:cs="Times New Roman"/>
        </w:rPr>
        <w:t xml:space="preserve"> Материал представлен на сайте ФТС</w:t>
      </w:r>
    </w:p>
  </w:footnote>
  <w:footnote w:id="29">
    <w:p>
      <w:pPr>
        <w:spacing w:after="0" w:line="240" w:lineRule="auto"/>
        <w:jc w:val="both"/>
        <w:rPr>
          <w:rFonts w:ascii="Times New Roman" w:hAnsi="Times New Roman" w:cs="Times New Roman"/>
          <w:sz w:val="16"/>
          <w:szCs w:val="16"/>
        </w:rPr>
      </w:pPr>
      <w:r>
        <w:rPr>
          <w:rStyle w:val="8"/>
          <w:rFonts w:ascii="Times New Roman" w:hAnsi="Times New Roman" w:cs="Times New Roman"/>
          <w:sz w:val="16"/>
          <w:szCs w:val="16"/>
        </w:rPr>
        <w:footnoteRef/>
      </w:r>
      <w:r>
        <w:rPr>
          <w:rFonts w:ascii="Times New Roman" w:hAnsi="Times New Roman" w:eastAsia="Times New Roman" w:cs="Times New Roman"/>
          <w:sz w:val="16"/>
          <w:szCs w:val="16"/>
        </w:rPr>
        <w:t>Постановление Правительства РФ от 08.09.2010 N 697 (ред. от 20.11.2018) «О единой системе межведомственного электронного взаимодействия» (вместе с «Положением о единой системе межведомственного электронного взаимодействия»)</w:t>
      </w:r>
    </w:p>
  </w:footnote>
  <w:footnote w:id="30">
    <w:p>
      <w:pPr>
        <w:spacing w:after="0" w:line="240" w:lineRule="auto"/>
        <w:jc w:val="both"/>
      </w:pPr>
      <w:r>
        <w:rPr>
          <w:rStyle w:val="8"/>
          <w:rFonts w:ascii="Times New Roman" w:hAnsi="Times New Roman" w:cs="Times New Roman"/>
          <w:sz w:val="16"/>
          <w:szCs w:val="16"/>
        </w:rPr>
        <w:footnoteRef/>
      </w:r>
      <w:r>
        <w:rPr>
          <w:rFonts w:ascii="Times New Roman" w:hAnsi="Times New Roman" w:eastAsia="Times New Roman" w:cs="Times New Roman"/>
          <w:sz w:val="16"/>
          <w:szCs w:val="16"/>
        </w:rPr>
        <w:t>Решение Высшего Евразийского экономического совета от 29.05.2014 N 68 «Об Основных направлениях развития механизма «единого окна» в системе регулирования внешнеэкономической деятельности»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66431C"/>
    <w:multiLevelType w:val="multilevel"/>
    <w:tmpl w:val="0166431C"/>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1">
    <w:nsid w:val="01682025"/>
    <w:multiLevelType w:val="multilevel"/>
    <w:tmpl w:val="01682025"/>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2">
    <w:nsid w:val="04FA084E"/>
    <w:multiLevelType w:val="multilevel"/>
    <w:tmpl w:val="04FA084E"/>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3">
    <w:nsid w:val="0678564E"/>
    <w:multiLevelType w:val="multilevel"/>
    <w:tmpl w:val="0678564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9A6D99"/>
    <w:multiLevelType w:val="multilevel"/>
    <w:tmpl w:val="069A6D99"/>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87F2C72"/>
    <w:multiLevelType w:val="multilevel"/>
    <w:tmpl w:val="087F2C72"/>
    <w:lvl w:ilvl="0" w:tentative="0">
      <w:start w:val="1"/>
      <w:numFmt w:val="decimal"/>
      <w:lvlText w:val="%1."/>
      <w:lvlJc w:val="left"/>
      <w:pPr>
        <w:tabs>
          <w:tab w:val="left" w:pos="720"/>
        </w:tabs>
        <w:ind w:left="720" w:hanging="360"/>
      </w:pPr>
    </w:lvl>
    <w:lvl w:ilvl="1" w:tentative="0">
      <w:start w:val="1"/>
      <w:numFmt w:val="upperLetter"/>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6">
    <w:nsid w:val="0A0C28FB"/>
    <w:multiLevelType w:val="multilevel"/>
    <w:tmpl w:val="0A0C28FB"/>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B376AEB"/>
    <w:multiLevelType w:val="multilevel"/>
    <w:tmpl w:val="0B376AE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E8822EA"/>
    <w:multiLevelType w:val="multilevel"/>
    <w:tmpl w:val="0E8822EA"/>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ED664FB"/>
    <w:multiLevelType w:val="multilevel"/>
    <w:tmpl w:val="0ED664FB"/>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10">
    <w:nsid w:val="0F223DB7"/>
    <w:multiLevelType w:val="multilevel"/>
    <w:tmpl w:val="0F223DB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0F7F218B"/>
    <w:multiLevelType w:val="multilevel"/>
    <w:tmpl w:val="0F7F218B"/>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12">
    <w:nsid w:val="16AD2C67"/>
    <w:multiLevelType w:val="multilevel"/>
    <w:tmpl w:val="16AD2C67"/>
    <w:lvl w:ilvl="0" w:tentative="0">
      <w:start w:val="1"/>
      <w:numFmt w:val="decimal"/>
      <w:lvlText w:val="%1."/>
      <w:lvlJc w:val="left"/>
      <w:pPr>
        <w:ind w:left="1260" w:hanging="360"/>
      </w:pPr>
    </w:lvl>
    <w:lvl w:ilvl="1" w:tentative="0">
      <w:start w:val="1"/>
      <w:numFmt w:val="lowerLetter"/>
      <w:lvlText w:val="%2."/>
      <w:lvlJc w:val="left"/>
      <w:pPr>
        <w:ind w:left="1980" w:hanging="360"/>
      </w:pPr>
    </w:lvl>
    <w:lvl w:ilvl="2" w:tentative="0">
      <w:start w:val="1"/>
      <w:numFmt w:val="lowerRoman"/>
      <w:lvlText w:val="%3."/>
      <w:lvlJc w:val="right"/>
      <w:pPr>
        <w:ind w:left="2700" w:hanging="180"/>
      </w:pPr>
    </w:lvl>
    <w:lvl w:ilvl="3" w:tentative="0">
      <w:start w:val="1"/>
      <w:numFmt w:val="decimal"/>
      <w:lvlText w:val="%4."/>
      <w:lvlJc w:val="left"/>
      <w:pPr>
        <w:ind w:left="3420" w:hanging="360"/>
      </w:pPr>
    </w:lvl>
    <w:lvl w:ilvl="4" w:tentative="0">
      <w:start w:val="1"/>
      <w:numFmt w:val="lowerLetter"/>
      <w:lvlText w:val="%5."/>
      <w:lvlJc w:val="left"/>
      <w:pPr>
        <w:ind w:left="4140" w:hanging="360"/>
      </w:pPr>
    </w:lvl>
    <w:lvl w:ilvl="5" w:tentative="0">
      <w:start w:val="1"/>
      <w:numFmt w:val="lowerRoman"/>
      <w:lvlText w:val="%6."/>
      <w:lvlJc w:val="right"/>
      <w:pPr>
        <w:ind w:left="4860" w:hanging="180"/>
      </w:pPr>
    </w:lvl>
    <w:lvl w:ilvl="6" w:tentative="0">
      <w:start w:val="1"/>
      <w:numFmt w:val="decimal"/>
      <w:lvlText w:val="%7."/>
      <w:lvlJc w:val="left"/>
      <w:pPr>
        <w:ind w:left="5580" w:hanging="360"/>
      </w:pPr>
    </w:lvl>
    <w:lvl w:ilvl="7" w:tentative="0">
      <w:start w:val="1"/>
      <w:numFmt w:val="lowerLetter"/>
      <w:lvlText w:val="%8."/>
      <w:lvlJc w:val="left"/>
      <w:pPr>
        <w:ind w:left="6300" w:hanging="360"/>
      </w:pPr>
    </w:lvl>
    <w:lvl w:ilvl="8" w:tentative="0">
      <w:start w:val="1"/>
      <w:numFmt w:val="lowerRoman"/>
      <w:lvlText w:val="%9."/>
      <w:lvlJc w:val="right"/>
      <w:pPr>
        <w:ind w:left="7020" w:hanging="180"/>
      </w:pPr>
    </w:lvl>
  </w:abstractNum>
  <w:abstractNum w:abstractNumId="13">
    <w:nsid w:val="179F542E"/>
    <w:multiLevelType w:val="multilevel"/>
    <w:tmpl w:val="179F542E"/>
    <w:lvl w:ilvl="0" w:tentative="0">
      <w:start w:val="1"/>
      <w:numFmt w:val="bullet"/>
      <w:lvlText w:val=""/>
      <w:lvlJc w:val="left"/>
      <w:pPr>
        <w:ind w:left="720" w:hanging="360"/>
      </w:pPr>
      <w:rPr>
        <w:rFonts w:hint="default" w:ascii="Symbol" w:hAnsi="Symbol"/>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D184849"/>
    <w:multiLevelType w:val="multilevel"/>
    <w:tmpl w:val="1D184849"/>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15">
    <w:nsid w:val="1E4A23FA"/>
    <w:multiLevelType w:val="multilevel"/>
    <w:tmpl w:val="1E4A23FA"/>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16">
    <w:nsid w:val="1FC03ADB"/>
    <w:multiLevelType w:val="multilevel"/>
    <w:tmpl w:val="1FC03ADB"/>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20882778"/>
    <w:multiLevelType w:val="multilevel"/>
    <w:tmpl w:val="20882778"/>
    <w:lvl w:ilvl="0" w:tentative="0">
      <w:start w:val="1"/>
      <w:numFmt w:val="decimal"/>
      <w:lvlText w:val="%1)"/>
      <w:lvlJc w:val="left"/>
      <w:pPr>
        <w:ind w:left="1287" w:hanging="360"/>
      </w:pPr>
      <w:rPr>
        <w:rFonts w:hint="default"/>
        <w:b/>
      </w:rPr>
    </w:lvl>
    <w:lvl w:ilvl="1" w:tentative="0">
      <w:start w:val="1"/>
      <w:numFmt w:val="lowerLetter"/>
      <w:lvlText w:val="%2."/>
      <w:lvlJc w:val="left"/>
      <w:pPr>
        <w:ind w:left="2007" w:hanging="360"/>
      </w:pPr>
    </w:lvl>
    <w:lvl w:ilvl="2" w:tentative="0">
      <w:start w:val="1"/>
      <w:numFmt w:val="lowerRoman"/>
      <w:lvlText w:val="%3."/>
      <w:lvlJc w:val="right"/>
      <w:pPr>
        <w:ind w:left="2727" w:hanging="180"/>
      </w:pPr>
    </w:lvl>
    <w:lvl w:ilvl="3" w:tentative="0">
      <w:start w:val="1"/>
      <w:numFmt w:val="decimal"/>
      <w:lvlText w:val="%4."/>
      <w:lvlJc w:val="left"/>
      <w:pPr>
        <w:ind w:left="3447" w:hanging="360"/>
      </w:pPr>
    </w:lvl>
    <w:lvl w:ilvl="4" w:tentative="0">
      <w:start w:val="1"/>
      <w:numFmt w:val="lowerLetter"/>
      <w:lvlText w:val="%5."/>
      <w:lvlJc w:val="left"/>
      <w:pPr>
        <w:ind w:left="4167" w:hanging="360"/>
      </w:pPr>
    </w:lvl>
    <w:lvl w:ilvl="5" w:tentative="0">
      <w:start w:val="1"/>
      <w:numFmt w:val="lowerRoman"/>
      <w:lvlText w:val="%6."/>
      <w:lvlJc w:val="right"/>
      <w:pPr>
        <w:ind w:left="4887" w:hanging="180"/>
      </w:pPr>
    </w:lvl>
    <w:lvl w:ilvl="6" w:tentative="0">
      <w:start w:val="1"/>
      <w:numFmt w:val="decimal"/>
      <w:lvlText w:val="%7."/>
      <w:lvlJc w:val="left"/>
      <w:pPr>
        <w:ind w:left="5607" w:hanging="360"/>
      </w:pPr>
    </w:lvl>
    <w:lvl w:ilvl="7" w:tentative="0">
      <w:start w:val="1"/>
      <w:numFmt w:val="lowerLetter"/>
      <w:lvlText w:val="%8."/>
      <w:lvlJc w:val="left"/>
      <w:pPr>
        <w:ind w:left="6327" w:hanging="360"/>
      </w:pPr>
    </w:lvl>
    <w:lvl w:ilvl="8" w:tentative="0">
      <w:start w:val="1"/>
      <w:numFmt w:val="lowerRoman"/>
      <w:lvlText w:val="%9."/>
      <w:lvlJc w:val="right"/>
      <w:pPr>
        <w:ind w:left="7047" w:hanging="180"/>
      </w:pPr>
    </w:lvl>
  </w:abstractNum>
  <w:abstractNum w:abstractNumId="18">
    <w:nsid w:val="20C675FF"/>
    <w:multiLevelType w:val="multilevel"/>
    <w:tmpl w:val="20C675F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20CF524D"/>
    <w:multiLevelType w:val="multilevel"/>
    <w:tmpl w:val="20CF524D"/>
    <w:lvl w:ilvl="0" w:tentative="0">
      <w:start w:val="1"/>
      <w:numFmt w:val="bullet"/>
      <w:lvlText w:val=""/>
      <w:lvlJc w:val="left"/>
      <w:pPr>
        <w:ind w:left="1647" w:hanging="360"/>
      </w:pPr>
      <w:rPr>
        <w:rFonts w:hint="default" w:ascii="Symbol" w:hAnsi="Symbol"/>
      </w:rPr>
    </w:lvl>
    <w:lvl w:ilvl="1" w:tentative="0">
      <w:start w:val="1"/>
      <w:numFmt w:val="bullet"/>
      <w:lvlText w:val="o"/>
      <w:lvlJc w:val="left"/>
      <w:pPr>
        <w:ind w:left="2367" w:hanging="360"/>
      </w:pPr>
      <w:rPr>
        <w:rFonts w:hint="default" w:ascii="Courier New" w:hAnsi="Courier New" w:cs="Courier New"/>
      </w:rPr>
    </w:lvl>
    <w:lvl w:ilvl="2" w:tentative="0">
      <w:start w:val="1"/>
      <w:numFmt w:val="bullet"/>
      <w:lvlText w:val=""/>
      <w:lvlJc w:val="left"/>
      <w:pPr>
        <w:ind w:left="3087" w:hanging="360"/>
      </w:pPr>
      <w:rPr>
        <w:rFonts w:hint="default" w:ascii="Wingdings" w:hAnsi="Wingdings"/>
      </w:rPr>
    </w:lvl>
    <w:lvl w:ilvl="3" w:tentative="0">
      <w:start w:val="1"/>
      <w:numFmt w:val="bullet"/>
      <w:lvlText w:val=""/>
      <w:lvlJc w:val="left"/>
      <w:pPr>
        <w:ind w:left="3807" w:hanging="360"/>
      </w:pPr>
      <w:rPr>
        <w:rFonts w:hint="default" w:ascii="Symbol" w:hAnsi="Symbol"/>
      </w:rPr>
    </w:lvl>
    <w:lvl w:ilvl="4" w:tentative="0">
      <w:start w:val="1"/>
      <w:numFmt w:val="bullet"/>
      <w:lvlText w:val="o"/>
      <w:lvlJc w:val="left"/>
      <w:pPr>
        <w:ind w:left="4527" w:hanging="360"/>
      </w:pPr>
      <w:rPr>
        <w:rFonts w:hint="default" w:ascii="Courier New" w:hAnsi="Courier New" w:cs="Courier New"/>
      </w:rPr>
    </w:lvl>
    <w:lvl w:ilvl="5" w:tentative="0">
      <w:start w:val="1"/>
      <w:numFmt w:val="bullet"/>
      <w:lvlText w:val=""/>
      <w:lvlJc w:val="left"/>
      <w:pPr>
        <w:ind w:left="5247" w:hanging="360"/>
      </w:pPr>
      <w:rPr>
        <w:rFonts w:hint="default" w:ascii="Wingdings" w:hAnsi="Wingdings"/>
      </w:rPr>
    </w:lvl>
    <w:lvl w:ilvl="6" w:tentative="0">
      <w:start w:val="1"/>
      <w:numFmt w:val="bullet"/>
      <w:lvlText w:val=""/>
      <w:lvlJc w:val="left"/>
      <w:pPr>
        <w:ind w:left="5967" w:hanging="360"/>
      </w:pPr>
      <w:rPr>
        <w:rFonts w:hint="default" w:ascii="Symbol" w:hAnsi="Symbol"/>
      </w:rPr>
    </w:lvl>
    <w:lvl w:ilvl="7" w:tentative="0">
      <w:start w:val="1"/>
      <w:numFmt w:val="bullet"/>
      <w:lvlText w:val="o"/>
      <w:lvlJc w:val="left"/>
      <w:pPr>
        <w:ind w:left="6687" w:hanging="360"/>
      </w:pPr>
      <w:rPr>
        <w:rFonts w:hint="default" w:ascii="Courier New" w:hAnsi="Courier New" w:cs="Courier New"/>
      </w:rPr>
    </w:lvl>
    <w:lvl w:ilvl="8" w:tentative="0">
      <w:start w:val="1"/>
      <w:numFmt w:val="bullet"/>
      <w:lvlText w:val=""/>
      <w:lvlJc w:val="left"/>
      <w:pPr>
        <w:ind w:left="7407" w:hanging="360"/>
      </w:pPr>
      <w:rPr>
        <w:rFonts w:hint="default" w:ascii="Wingdings" w:hAnsi="Wingdings"/>
      </w:rPr>
    </w:lvl>
  </w:abstractNum>
  <w:abstractNum w:abstractNumId="20">
    <w:nsid w:val="22875B7E"/>
    <w:multiLevelType w:val="multilevel"/>
    <w:tmpl w:val="22875B7E"/>
    <w:lvl w:ilvl="0" w:tentative="0">
      <w:start w:val="1"/>
      <w:numFmt w:val="upperLetter"/>
      <w:lvlText w:val="%1."/>
      <w:lvlJc w:val="left"/>
      <w:pPr>
        <w:ind w:left="1481" w:hanging="360"/>
      </w:pPr>
      <w:rPr>
        <w:rFonts w:hint="default"/>
      </w:rPr>
    </w:lvl>
    <w:lvl w:ilvl="1" w:tentative="0">
      <w:start w:val="1"/>
      <w:numFmt w:val="bullet"/>
      <w:lvlText w:val="o"/>
      <w:lvlJc w:val="left"/>
      <w:pPr>
        <w:ind w:left="2201" w:hanging="360"/>
      </w:pPr>
      <w:rPr>
        <w:rFonts w:hint="default" w:ascii="Courier New" w:hAnsi="Courier New" w:cs="Courier New"/>
      </w:rPr>
    </w:lvl>
    <w:lvl w:ilvl="2" w:tentative="0">
      <w:start w:val="1"/>
      <w:numFmt w:val="bullet"/>
      <w:lvlText w:val=""/>
      <w:lvlJc w:val="left"/>
      <w:pPr>
        <w:ind w:left="2921" w:hanging="360"/>
      </w:pPr>
      <w:rPr>
        <w:rFonts w:hint="default" w:ascii="Wingdings" w:hAnsi="Wingdings"/>
      </w:rPr>
    </w:lvl>
    <w:lvl w:ilvl="3" w:tentative="0">
      <w:start w:val="1"/>
      <w:numFmt w:val="bullet"/>
      <w:lvlText w:val=""/>
      <w:lvlJc w:val="left"/>
      <w:pPr>
        <w:ind w:left="3641" w:hanging="360"/>
      </w:pPr>
      <w:rPr>
        <w:rFonts w:hint="default" w:ascii="Symbol" w:hAnsi="Symbol"/>
      </w:rPr>
    </w:lvl>
    <w:lvl w:ilvl="4" w:tentative="0">
      <w:start w:val="1"/>
      <w:numFmt w:val="bullet"/>
      <w:lvlText w:val="o"/>
      <w:lvlJc w:val="left"/>
      <w:pPr>
        <w:ind w:left="4361" w:hanging="360"/>
      </w:pPr>
      <w:rPr>
        <w:rFonts w:hint="default" w:ascii="Courier New" w:hAnsi="Courier New" w:cs="Courier New"/>
      </w:rPr>
    </w:lvl>
    <w:lvl w:ilvl="5" w:tentative="0">
      <w:start w:val="1"/>
      <w:numFmt w:val="bullet"/>
      <w:lvlText w:val=""/>
      <w:lvlJc w:val="left"/>
      <w:pPr>
        <w:ind w:left="5081" w:hanging="360"/>
      </w:pPr>
      <w:rPr>
        <w:rFonts w:hint="default" w:ascii="Wingdings" w:hAnsi="Wingdings"/>
      </w:rPr>
    </w:lvl>
    <w:lvl w:ilvl="6" w:tentative="0">
      <w:start w:val="1"/>
      <w:numFmt w:val="bullet"/>
      <w:lvlText w:val=""/>
      <w:lvlJc w:val="left"/>
      <w:pPr>
        <w:ind w:left="5801" w:hanging="360"/>
      </w:pPr>
      <w:rPr>
        <w:rFonts w:hint="default" w:ascii="Symbol" w:hAnsi="Symbol"/>
      </w:rPr>
    </w:lvl>
    <w:lvl w:ilvl="7" w:tentative="0">
      <w:start w:val="1"/>
      <w:numFmt w:val="bullet"/>
      <w:lvlText w:val="o"/>
      <w:lvlJc w:val="left"/>
      <w:pPr>
        <w:ind w:left="6521" w:hanging="360"/>
      </w:pPr>
      <w:rPr>
        <w:rFonts w:hint="default" w:ascii="Courier New" w:hAnsi="Courier New" w:cs="Courier New"/>
      </w:rPr>
    </w:lvl>
    <w:lvl w:ilvl="8" w:tentative="0">
      <w:start w:val="1"/>
      <w:numFmt w:val="bullet"/>
      <w:lvlText w:val=""/>
      <w:lvlJc w:val="left"/>
      <w:pPr>
        <w:ind w:left="7241" w:hanging="360"/>
      </w:pPr>
      <w:rPr>
        <w:rFonts w:hint="default" w:ascii="Wingdings" w:hAnsi="Wingdings"/>
      </w:rPr>
    </w:lvl>
  </w:abstractNum>
  <w:abstractNum w:abstractNumId="21">
    <w:nsid w:val="23C0234E"/>
    <w:multiLevelType w:val="multilevel"/>
    <w:tmpl w:val="23C0234E"/>
    <w:lvl w:ilvl="0" w:tentative="0">
      <w:start w:val="1"/>
      <w:numFmt w:val="bullet"/>
      <w:lvlText w:val=""/>
      <w:lvlJc w:val="left"/>
      <w:pPr>
        <w:ind w:left="754" w:hanging="360"/>
      </w:pPr>
      <w:rPr>
        <w:rFonts w:hint="default" w:ascii="Symbol" w:hAnsi="Symbol"/>
      </w:rPr>
    </w:lvl>
    <w:lvl w:ilvl="1" w:tentative="0">
      <w:start w:val="1"/>
      <w:numFmt w:val="bullet"/>
      <w:lvlText w:val="o"/>
      <w:lvlJc w:val="left"/>
      <w:pPr>
        <w:ind w:left="1474" w:hanging="360"/>
      </w:pPr>
      <w:rPr>
        <w:rFonts w:hint="default" w:ascii="Courier New" w:hAnsi="Courier New" w:cs="Courier New"/>
      </w:rPr>
    </w:lvl>
    <w:lvl w:ilvl="2" w:tentative="0">
      <w:start w:val="1"/>
      <w:numFmt w:val="bullet"/>
      <w:lvlText w:val=""/>
      <w:lvlJc w:val="left"/>
      <w:pPr>
        <w:ind w:left="2194" w:hanging="360"/>
      </w:pPr>
      <w:rPr>
        <w:rFonts w:hint="default" w:ascii="Wingdings" w:hAnsi="Wingdings"/>
      </w:rPr>
    </w:lvl>
    <w:lvl w:ilvl="3" w:tentative="0">
      <w:start w:val="1"/>
      <w:numFmt w:val="bullet"/>
      <w:lvlText w:val=""/>
      <w:lvlJc w:val="left"/>
      <w:pPr>
        <w:ind w:left="2914" w:hanging="360"/>
      </w:pPr>
      <w:rPr>
        <w:rFonts w:hint="default" w:ascii="Symbol" w:hAnsi="Symbol"/>
      </w:rPr>
    </w:lvl>
    <w:lvl w:ilvl="4" w:tentative="0">
      <w:start w:val="1"/>
      <w:numFmt w:val="bullet"/>
      <w:lvlText w:val="o"/>
      <w:lvlJc w:val="left"/>
      <w:pPr>
        <w:ind w:left="3634" w:hanging="360"/>
      </w:pPr>
      <w:rPr>
        <w:rFonts w:hint="default" w:ascii="Courier New" w:hAnsi="Courier New" w:cs="Courier New"/>
      </w:rPr>
    </w:lvl>
    <w:lvl w:ilvl="5" w:tentative="0">
      <w:start w:val="1"/>
      <w:numFmt w:val="bullet"/>
      <w:lvlText w:val=""/>
      <w:lvlJc w:val="left"/>
      <w:pPr>
        <w:ind w:left="4354" w:hanging="360"/>
      </w:pPr>
      <w:rPr>
        <w:rFonts w:hint="default" w:ascii="Wingdings" w:hAnsi="Wingdings"/>
      </w:rPr>
    </w:lvl>
    <w:lvl w:ilvl="6" w:tentative="0">
      <w:start w:val="1"/>
      <w:numFmt w:val="bullet"/>
      <w:lvlText w:val=""/>
      <w:lvlJc w:val="left"/>
      <w:pPr>
        <w:ind w:left="5074" w:hanging="360"/>
      </w:pPr>
      <w:rPr>
        <w:rFonts w:hint="default" w:ascii="Symbol" w:hAnsi="Symbol"/>
      </w:rPr>
    </w:lvl>
    <w:lvl w:ilvl="7" w:tentative="0">
      <w:start w:val="1"/>
      <w:numFmt w:val="bullet"/>
      <w:lvlText w:val="o"/>
      <w:lvlJc w:val="left"/>
      <w:pPr>
        <w:ind w:left="5794" w:hanging="360"/>
      </w:pPr>
      <w:rPr>
        <w:rFonts w:hint="default" w:ascii="Courier New" w:hAnsi="Courier New" w:cs="Courier New"/>
      </w:rPr>
    </w:lvl>
    <w:lvl w:ilvl="8" w:tentative="0">
      <w:start w:val="1"/>
      <w:numFmt w:val="bullet"/>
      <w:lvlText w:val=""/>
      <w:lvlJc w:val="left"/>
      <w:pPr>
        <w:ind w:left="6514" w:hanging="360"/>
      </w:pPr>
      <w:rPr>
        <w:rFonts w:hint="default" w:ascii="Wingdings" w:hAnsi="Wingdings"/>
      </w:rPr>
    </w:lvl>
  </w:abstractNum>
  <w:abstractNum w:abstractNumId="22">
    <w:nsid w:val="274070BF"/>
    <w:multiLevelType w:val="multilevel"/>
    <w:tmpl w:val="274070B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275A60CC"/>
    <w:multiLevelType w:val="multilevel"/>
    <w:tmpl w:val="275A60CC"/>
    <w:lvl w:ilvl="0" w:tentative="0">
      <w:start w:val="1"/>
      <w:numFmt w:val="upperLetter"/>
      <w:lvlText w:val="%1."/>
      <w:lvlJc w:val="left"/>
      <w:pPr>
        <w:ind w:left="1481" w:hanging="360"/>
      </w:pPr>
      <w:rPr>
        <w:rFonts w:hint="default"/>
      </w:rPr>
    </w:lvl>
    <w:lvl w:ilvl="1" w:tentative="0">
      <w:start w:val="1"/>
      <w:numFmt w:val="bullet"/>
      <w:lvlText w:val="o"/>
      <w:lvlJc w:val="left"/>
      <w:pPr>
        <w:ind w:left="2201" w:hanging="360"/>
      </w:pPr>
      <w:rPr>
        <w:rFonts w:hint="default" w:ascii="Courier New" w:hAnsi="Courier New" w:cs="Courier New"/>
      </w:rPr>
    </w:lvl>
    <w:lvl w:ilvl="2" w:tentative="0">
      <w:start w:val="1"/>
      <w:numFmt w:val="bullet"/>
      <w:lvlText w:val=""/>
      <w:lvlJc w:val="left"/>
      <w:pPr>
        <w:ind w:left="2921" w:hanging="360"/>
      </w:pPr>
      <w:rPr>
        <w:rFonts w:hint="default" w:ascii="Wingdings" w:hAnsi="Wingdings"/>
      </w:rPr>
    </w:lvl>
    <w:lvl w:ilvl="3" w:tentative="0">
      <w:start w:val="1"/>
      <w:numFmt w:val="bullet"/>
      <w:lvlText w:val=""/>
      <w:lvlJc w:val="left"/>
      <w:pPr>
        <w:ind w:left="3641" w:hanging="360"/>
      </w:pPr>
      <w:rPr>
        <w:rFonts w:hint="default" w:ascii="Symbol" w:hAnsi="Symbol"/>
      </w:rPr>
    </w:lvl>
    <w:lvl w:ilvl="4" w:tentative="0">
      <w:start w:val="1"/>
      <w:numFmt w:val="bullet"/>
      <w:lvlText w:val="o"/>
      <w:lvlJc w:val="left"/>
      <w:pPr>
        <w:ind w:left="4361" w:hanging="360"/>
      </w:pPr>
      <w:rPr>
        <w:rFonts w:hint="default" w:ascii="Courier New" w:hAnsi="Courier New" w:cs="Courier New"/>
      </w:rPr>
    </w:lvl>
    <w:lvl w:ilvl="5" w:tentative="0">
      <w:start w:val="1"/>
      <w:numFmt w:val="bullet"/>
      <w:lvlText w:val=""/>
      <w:lvlJc w:val="left"/>
      <w:pPr>
        <w:ind w:left="5081" w:hanging="360"/>
      </w:pPr>
      <w:rPr>
        <w:rFonts w:hint="default" w:ascii="Wingdings" w:hAnsi="Wingdings"/>
      </w:rPr>
    </w:lvl>
    <w:lvl w:ilvl="6" w:tentative="0">
      <w:start w:val="1"/>
      <w:numFmt w:val="bullet"/>
      <w:lvlText w:val=""/>
      <w:lvlJc w:val="left"/>
      <w:pPr>
        <w:ind w:left="5801" w:hanging="360"/>
      </w:pPr>
      <w:rPr>
        <w:rFonts w:hint="default" w:ascii="Symbol" w:hAnsi="Symbol"/>
      </w:rPr>
    </w:lvl>
    <w:lvl w:ilvl="7" w:tentative="0">
      <w:start w:val="1"/>
      <w:numFmt w:val="bullet"/>
      <w:lvlText w:val="o"/>
      <w:lvlJc w:val="left"/>
      <w:pPr>
        <w:ind w:left="6521" w:hanging="360"/>
      </w:pPr>
      <w:rPr>
        <w:rFonts w:hint="default" w:ascii="Courier New" w:hAnsi="Courier New" w:cs="Courier New"/>
      </w:rPr>
    </w:lvl>
    <w:lvl w:ilvl="8" w:tentative="0">
      <w:start w:val="1"/>
      <w:numFmt w:val="bullet"/>
      <w:lvlText w:val=""/>
      <w:lvlJc w:val="left"/>
      <w:pPr>
        <w:ind w:left="7241" w:hanging="360"/>
      </w:pPr>
      <w:rPr>
        <w:rFonts w:hint="default" w:ascii="Wingdings" w:hAnsi="Wingdings"/>
      </w:rPr>
    </w:lvl>
  </w:abstractNum>
  <w:abstractNum w:abstractNumId="24">
    <w:nsid w:val="2AEF3F41"/>
    <w:multiLevelType w:val="multilevel"/>
    <w:tmpl w:val="2AEF3F41"/>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25">
    <w:nsid w:val="2DA013E5"/>
    <w:multiLevelType w:val="multilevel"/>
    <w:tmpl w:val="2DA013E5"/>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26">
    <w:nsid w:val="313F0937"/>
    <w:multiLevelType w:val="multilevel"/>
    <w:tmpl w:val="313F0937"/>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330F71A9"/>
    <w:multiLevelType w:val="multilevel"/>
    <w:tmpl w:val="330F71A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386258B1"/>
    <w:multiLevelType w:val="multilevel"/>
    <w:tmpl w:val="386258B1"/>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3EF462AD"/>
    <w:multiLevelType w:val="multilevel"/>
    <w:tmpl w:val="3EF462AD"/>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30">
    <w:nsid w:val="40750456"/>
    <w:multiLevelType w:val="multilevel"/>
    <w:tmpl w:val="40750456"/>
    <w:lvl w:ilvl="0" w:tentative="0">
      <w:start w:val="1"/>
      <w:numFmt w:val="bullet"/>
      <w:lvlText w:val=""/>
      <w:lvlJc w:val="left"/>
      <w:pPr>
        <w:ind w:left="1429" w:hanging="360"/>
      </w:pPr>
      <w:rPr>
        <w:rFonts w:hint="default" w:ascii="Symbol" w:hAnsi="Symbol"/>
      </w:rPr>
    </w:lvl>
    <w:lvl w:ilvl="1" w:tentative="0">
      <w:start w:val="1"/>
      <w:numFmt w:val="bullet"/>
      <w:lvlText w:val="o"/>
      <w:lvlJc w:val="left"/>
      <w:pPr>
        <w:ind w:left="2149" w:hanging="360"/>
      </w:pPr>
      <w:rPr>
        <w:rFonts w:hint="default" w:ascii="Courier New" w:hAnsi="Courier New" w:cs="Courier New"/>
      </w:rPr>
    </w:lvl>
    <w:lvl w:ilvl="2" w:tentative="0">
      <w:start w:val="1"/>
      <w:numFmt w:val="bullet"/>
      <w:lvlText w:val=""/>
      <w:lvlJc w:val="left"/>
      <w:pPr>
        <w:ind w:left="2869" w:hanging="360"/>
      </w:pPr>
      <w:rPr>
        <w:rFonts w:hint="default" w:ascii="Wingdings" w:hAnsi="Wingdings"/>
      </w:rPr>
    </w:lvl>
    <w:lvl w:ilvl="3" w:tentative="0">
      <w:start w:val="1"/>
      <w:numFmt w:val="bullet"/>
      <w:lvlText w:val=""/>
      <w:lvlJc w:val="left"/>
      <w:pPr>
        <w:ind w:left="3589" w:hanging="360"/>
      </w:pPr>
      <w:rPr>
        <w:rFonts w:hint="default" w:ascii="Symbol" w:hAnsi="Symbol"/>
      </w:rPr>
    </w:lvl>
    <w:lvl w:ilvl="4" w:tentative="0">
      <w:start w:val="1"/>
      <w:numFmt w:val="bullet"/>
      <w:lvlText w:val="o"/>
      <w:lvlJc w:val="left"/>
      <w:pPr>
        <w:ind w:left="4309" w:hanging="360"/>
      </w:pPr>
      <w:rPr>
        <w:rFonts w:hint="default" w:ascii="Courier New" w:hAnsi="Courier New" w:cs="Courier New"/>
      </w:rPr>
    </w:lvl>
    <w:lvl w:ilvl="5" w:tentative="0">
      <w:start w:val="1"/>
      <w:numFmt w:val="bullet"/>
      <w:lvlText w:val=""/>
      <w:lvlJc w:val="left"/>
      <w:pPr>
        <w:ind w:left="5029" w:hanging="360"/>
      </w:pPr>
      <w:rPr>
        <w:rFonts w:hint="default" w:ascii="Wingdings" w:hAnsi="Wingdings"/>
      </w:rPr>
    </w:lvl>
    <w:lvl w:ilvl="6" w:tentative="0">
      <w:start w:val="1"/>
      <w:numFmt w:val="bullet"/>
      <w:lvlText w:val=""/>
      <w:lvlJc w:val="left"/>
      <w:pPr>
        <w:ind w:left="5749" w:hanging="360"/>
      </w:pPr>
      <w:rPr>
        <w:rFonts w:hint="default" w:ascii="Symbol" w:hAnsi="Symbol"/>
      </w:rPr>
    </w:lvl>
    <w:lvl w:ilvl="7" w:tentative="0">
      <w:start w:val="1"/>
      <w:numFmt w:val="bullet"/>
      <w:lvlText w:val="o"/>
      <w:lvlJc w:val="left"/>
      <w:pPr>
        <w:ind w:left="6469" w:hanging="360"/>
      </w:pPr>
      <w:rPr>
        <w:rFonts w:hint="default" w:ascii="Courier New" w:hAnsi="Courier New" w:cs="Courier New"/>
      </w:rPr>
    </w:lvl>
    <w:lvl w:ilvl="8" w:tentative="0">
      <w:start w:val="1"/>
      <w:numFmt w:val="bullet"/>
      <w:lvlText w:val=""/>
      <w:lvlJc w:val="left"/>
      <w:pPr>
        <w:ind w:left="7189" w:hanging="360"/>
      </w:pPr>
      <w:rPr>
        <w:rFonts w:hint="default" w:ascii="Wingdings" w:hAnsi="Wingdings"/>
      </w:rPr>
    </w:lvl>
  </w:abstractNum>
  <w:abstractNum w:abstractNumId="31">
    <w:nsid w:val="412A33C2"/>
    <w:multiLevelType w:val="multilevel"/>
    <w:tmpl w:val="412A33C2"/>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2">
    <w:nsid w:val="42627228"/>
    <w:multiLevelType w:val="multilevel"/>
    <w:tmpl w:val="4262722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45C84AA1"/>
    <w:multiLevelType w:val="multilevel"/>
    <w:tmpl w:val="45C84AA1"/>
    <w:lvl w:ilvl="0" w:tentative="0">
      <w:start w:val="3"/>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34">
    <w:nsid w:val="46736073"/>
    <w:multiLevelType w:val="multilevel"/>
    <w:tmpl w:val="46736073"/>
    <w:lvl w:ilvl="0" w:tentative="0">
      <w:start w:val="1"/>
      <w:numFmt w:val="bullet"/>
      <w:lvlText w:val=""/>
      <w:lvlJc w:val="left"/>
      <w:pPr>
        <w:ind w:left="1069" w:hanging="360"/>
      </w:pPr>
      <w:rPr>
        <w:rFonts w:hint="default" w:ascii="Symbol" w:hAnsi="Symbol"/>
      </w:rPr>
    </w:lvl>
    <w:lvl w:ilvl="1" w:tentative="0">
      <w:start w:val="1"/>
      <w:numFmt w:val="bullet"/>
      <w:lvlText w:val="o"/>
      <w:lvlJc w:val="left"/>
      <w:pPr>
        <w:ind w:left="1789" w:hanging="360"/>
      </w:pPr>
      <w:rPr>
        <w:rFonts w:hint="default" w:ascii="Courier New" w:hAnsi="Courier New" w:cs="Courier New"/>
      </w:rPr>
    </w:lvl>
    <w:lvl w:ilvl="2" w:tentative="0">
      <w:start w:val="1"/>
      <w:numFmt w:val="bullet"/>
      <w:lvlText w:val=""/>
      <w:lvlJc w:val="left"/>
      <w:pPr>
        <w:ind w:left="2509" w:hanging="360"/>
      </w:pPr>
      <w:rPr>
        <w:rFonts w:hint="default" w:ascii="Wingdings" w:hAnsi="Wingdings"/>
      </w:rPr>
    </w:lvl>
    <w:lvl w:ilvl="3" w:tentative="0">
      <w:start w:val="1"/>
      <w:numFmt w:val="bullet"/>
      <w:lvlText w:val=""/>
      <w:lvlJc w:val="left"/>
      <w:pPr>
        <w:ind w:left="3229" w:hanging="360"/>
      </w:pPr>
      <w:rPr>
        <w:rFonts w:hint="default" w:ascii="Symbol" w:hAnsi="Symbol"/>
      </w:rPr>
    </w:lvl>
    <w:lvl w:ilvl="4" w:tentative="0">
      <w:start w:val="1"/>
      <w:numFmt w:val="bullet"/>
      <w:lvlText w:val="o"/>
      <w:lvlJc w:val="left"/>
      <w:pPr>
        <w:ind w:left="3949" w:hanging="360"/>
      </w:pPr>
      <w:rPr>
        <w:rFonts w:hint="default" w:ascii="Courier New" w:hAnsi="Courier New" w:cs="Courier New"/>
      </w:rPr>
    </w:lvl>
    <w:lvl w:ilvl="5" w:tentative="0">
      <w:start w:val="1"/>
      <w:numFmt w:val="bullet"/>
      <w:lvlText w:val=""/>
      <w:lvlJc w:val="left"/>
      <w:pPr>
        <w:ind w:left="4669" w:hanging="360"/>
      </w:pPr>
      <w:rPr>
        <w:rFonts w:hint="default" w:ascii="Wingdings" w:hAnsi="Wingdings"/>
      </w:rPr>
    </w:lvl>
    <w:lvl w:ilvl="6" w:tentative="0">
      <w:start w:val="1"/>
      <w:numFmt w:val="bullet"/>
      <w:lvlText w:val=""/>
      <w:lvlJc w:val="left"/>
      <w:pPr>
        <w:ind w:left="5389" w:hanging="360"/>
      </w:pPr>
      <w:rPr>
        <w:rFonts w:hint="default" w:ascii="Symbol" w:hAnsi="Symbol"/>
      </w:rPr>
    </w:lvl>
    <w:lvl w:ilvl="7" w:tentative="0">
      <w:start w:val="1"/>
      <w:numFmt w:val="bullet"/>
      <w:lvlText w:val="o"/>
      <w:lvlJc w:val="left"/>
      <w:pPr>
        <w:ind w:left="6109" w:hanging="360"/>
      </w:pPr>
      <w:rPr>
        <w:rFonts w:hint="default" w:ascii="Courier New" w:hAnsi="Courier New" w:cs="Courier New"/>
      </w:rPr>
    </w:lvl>
    <w:lvl w:ilvl="8" w:tentative="0">
      <w:start w:val="1"/>
      <w:numFmt w:val="bullet"/>
      <w:lvlText w:val=""/>
      <w:lvlJc w:val="left"/>
      <w:pPr>
        <w:ind w:left="6829" w:hanging="360"/>
      </w:pPr>
      <w:rPr>
        <w:rFonts w:hint="default" w:ascii="Wingdings" w:hAnsi="Wingdings"/>
      </w:rPr>
    </w:lvl>
  </w:abstractNum>
  <w:abstractNum w:abstractNumId="35">
    <w:nsid w:val="481763BA"/>
    <w:multiLevelType w:val="multilevel"/>
    <w:tmpl w:val="481763BA"/>
    <w:lvl w:ilvl="0" w:tentative="0">
      <w:start w:val="1"/>
      <w:numFmt w:val="decimal"/>
      <w:lvlText w:val="%1."/>
      <w:lvlJc w:val="left"/>
      <w:pPr>
        <w:ind w:left="2438" w:hanging="102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36">
    <w:nsid w:val="4B2E717A"/>
    <w:multiLevelType w:val="multilevel"/>
    <w:tmpl w:val="4B2E717A"/>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37">
    <w:nsid w:val="4D9510B9"/>
    <w:multiLevelType w:val="multilevel"/>
    <w:tmpl w:val="4D9510B9"/>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4E1676F8"/>
    <w:multiLevelType w:val="multilevel"/>
    <w:tmpl w:val="4E1676F8"/>
    <w:lvl w:ilvl="0" w:tentative="0">
      <w:start w:val="1"/>
      <w:numFmt w:val="decimal"/>
      <w:lvlText w:val="%1."/>
      <w:lvlJc w:val="left"/>
      <w:pPr>
        <w:ind w:left="754" w:hanging="360"/>
      </w:pPr>
    </w:lvl>
    <w:lvl w:ilvl="1" w:tentative="0">
      <w:start w:val="1"/>
      <w:numFmt w:val="lowerLetter"/>
      <w:lvlText w:val="%2."/>
      <w:lvlJc w:val="left"/>
      <w:pPr>
        <w:ind w:left="1474" w:hanging="360"/>
      </w:pPr>
    </w:lvl>
    <w:lvl w:ilvl="2" w:tentative="0">
      <w:start w:val="1"/>
      <w:numFmt w:val="lowerRoman"/>
      <w:lvlText w:val="%3."/>
      <w:lvlJc w:val="right"/>
      <w:pPr>
        <w:ind w:left="2194" w:hanging="180"/>
      </w:pPr>
    </w:lvl>
    <w:lvl w:ilvl="3" w:tentative="0">
      <w:start w:val="1"/>
      <w:numFmt w:val="decimal"/>
      <w:lvlText w:val="%4."/>
      <w:lvlJc w:val="left"/>
      <w:pPr>
        <w:ind w:left="2914" w:hanging="360"/>
      </w:pPr>
    </w:lvl>
    <w:lvl w:ilvl="4" w:tentative="0">
      <w:start w:val="1"/>
      <w:numFmt w:val="lowerLetter"/>
      <w:lvlText w:val="%5."/>
      <w:lvlJc w:val="left"/>
      <w:pPr>
        <w:ind w:left="3634" w:hanging="360"/>
      </w:pPr>
    </w:lvl>
    <w:lvl w:ilvl="5" w:tentative="0">
      <w:start w:val="1"/>
      <w:numFmt w:val="lowerRoman"/>
      <w:lvlText w:val="%6."/>
      <w:lvlJc w:val="right"/>
      <w:pPr>
        <w:ind w:left="4354" w:hanging="180"/>
      </w:pPr>
    </w:lvl>
    <w:lvl w:ilvl="6" w:tentative="0">
      <w:start w:val="1"/>
      <w:numFmt w:val="decimal"/>
      <w:lvlText w:val="%7."/>
      <w:lvlJc w:val="left"/>
      <w:pPr>
        <w:ind w:left="5074" w:hanging="360"/>
      </w:pPr>
    </w:lvl>
    <w:lvl w:ilvl="7" w:tentative="0">
      <w:start w:val="1"/>
      <w:numFmt w:val="lowerLetter"/>
      <w:lvlText w:val="%8."/>
      <w:lvlJc w:val="left"/>
      <w:pPr>
        <w:ind w:left="5794" w:hanging="360"/>
      </w:pPr>
    </w:lvl>
    <w:lvl w:ilvl="8" w:tentative="0">
      <w:start w:val="1"/>
      <w:numFmt w:val="lowerRoman"/>
      <w:lvlText w:val="%9."/>
      <w:lvlJc w:val="right"/>
      <w:pPr>
        <w:ind w:left="6514" w:hanging="180"/>
      </w:pPr>
    </w:lvl>
  </w:abstractNum>
  <w:abstractNum w:abstractNumId="39">
    <w:nsid w:val="4E932E6F"/>
    <w:multiLevelType w:val="multilevel"/>
    <w:tmpl w:val="4E932E6F"/>
    <w:lvl w:ilvl="0" w:tentative="0">
      <w:start w:val="1"/>
      <w:numFmt w:val="decimal"/>
      <w:lvlText w:val="%1."/>
      <w:lvlJc w:val="left"/>
      <w:pPr>
        <w:ind w:left="720" w:hanging="360"/>
      </w:pPr>
      <w:rPr>
        <w:rFonts w:hint="default"/>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0">
    <w:nsid w:val="4F622120"/>
    <w:multiLevelType w:val="multilevel"/>
    <w:tmpl w:val="4F622120"/>
    <w:lvl w:ilvl="0" w:tentative="0">
      <w:start w:val="1"/>
      <w:numFmt w:val="decimal"/>
      <w:lvlText w:val="%1."/>
      <w:lvlJc w:val="left"/>
      <w:pPr>
        <w:ind w:left="2438" w:hanging="102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1">
    <w:nsid w:val="50CA1D35"/>
    <w:multiLevelType w:val="multilevel"/>
    <w:tmpl w:val="50CA1D35"/>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42">
    <w:nsid w:val="53693B96"/>
    <w:multiLevelType w:val="multilevel"/>
    <w:tmpl w:val="53693B96"/>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43">
    <w:nsid w:val="54580285"/>
    <w:multiLevelType w:val="multilevel"/>
    <w:tmpl w:val="54580285"/>
    <w:lvl w:ilvl="0" w:tentative="0">
      <w:start w:val="1"/>
      <w:numFmt w:val="decimal"/>
      <w:lvlText w:val="%1)"/>
      <w:lvlJc w:val="left"/>
      <w:pPr>
        <w:ind w:left="900" w:hanging="360"/>
      </w:pPr>
      <w:rPr>
        <w:rFonts w:hint="default"/>
      </w:rPr>
    </w:lvl>
    <w:lvl w:ilvl="1" w:tentative="0">
      <w:start w:val="1"/>
      <w:numFmt w:val="lowerLetter"/>
      <w:lvlText w:val="%2."/>
      <w:lvlJc w:val="left"/>
      <w:pPr>
        <w:ind w:left="1620" w:hanging="360"/>
      </w:pPr>
    </w:lvl>
    <w:lvl w:ilvl="2" w:tentative="0">
      <w:start w:val="1"/>
      <w:numFmt w:val="lowerRoman"/>
      <w:lvlText w:val="%3."/>
      <w:lvlJc w:val="right"/>
      <w:pPr>
        <w:ind w:left="2340" w:hanging="180"/>
      </w:pPr>
    </w:lvl>
    <w:lvl w:ilvl="3" w:tentative="0">
      <w:start w:val="1"/>
      <w:numFmt w:val="decimal"/>
      <w:lvlText w:val="%4."/>
      <w:lvlJc w:val="left"/>
      <w:pPr>
        <w:ind w:left="3060" w:hanging="360"/>
      </w:pPr>
    </w:lvl>
    <w:lvl w:ilvl="4" w:tentative="0">
      <w:start w:val="1"/>
      <w:numFmt w:val="lowerLetter"/>
      <w:lvlText w:val="%5."/>
      <w:lvlJc w:val="left"/>
      <w:pPr>
        <w:ind w:left="3780" w:hanging="360"/>
      </w:pPr>
    </w:lvl>
    <w:lvl w:ilvl="5" w:tentative="0">
      <w:start w:val="1"/>
      <w:numFmt w:val="lowerRoman"/>
      <w:lvlText w:val="%6."/>
      <w:lvlJc w:val="right"/>
      <w:pPr>
        <w:ind w:left="4500" w:hanging="180"/>
      </w:pPr>
    </w:lvl>
    <w:lvl w:ilvl="6" w:tentative="0">
      <w:start w:val="1"/>
      <w:numFmt w:val="decimal"/>
      <w:lvlText w:val="%7."/>
      <w:lvlJc w:val="left"/>
      <w:pPr>
        <w:ind w:left="5220" w:hanging="360"/>
      </w:pPr>
    </w:lvl>
    <w:lvl w:ilvl="7" w:tentative="0">
      <w:start w:val="1"/>
      <w:numFmt w:val="lowerLetter"/>
      <w:lvlText w:val="%8."/>
      <w:lvlJc w:val="left"/>
      <w:pPr>
        <w:ind w:left="5940" w:hanging="360"/>
      </w:pPr>
    </w:lvl>
    <w:lvl w:ilvl="8" w:tentative="0">
      <w:start w:val="1"/>
      <w:numFmt w:val="lowerRoman"/>
      <w:lvlText w:val="%9."/>
      <w:lvlJc w:val="right"/>
      <w:pPr>
        <w:ind w:left="6660" w:hanging="180"/>
      </w:pPr>
    </w:lvl>
  </w:abstractNum>
  <w:abstractNum w:abstractNumId="44">
    <w:nsid w:val="547B3F84"/>
    <w:multiLevelType w:val="multilevel"/>
    <w:tmpl w:val="547B3F84"/>
    <w:lvl w:ilvl="0" w:tentative="0">
      <w:start w:val="1"/>
      <w:numFmt w:val="decimal"/>
      <w:lvlText w:val="%1."/>
      <w:lvlJc w:val="left"/>
      <w:pPr>
        <w:ind w:left="1162" w:hanging="1020"/>
      </w:pPr>
      <w:rPr>
        <w:rFonts w:hint="default"/>
      </w:r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45">
    <w:nsid w:val="560E31D6"/>
    <w:multiLevelType w:val="multilevel"/>
    <w:tmpl w:val="560E31D6"/>
    <w:lvl w:ilvl="0" w:tentative="0">
      <w:start w:val="1"/>
      <w:numFmt w:val="decimal"/>
      <w:lvlText w:val="%1."/>
      <w:lvlJc w:val="left"/>
      <w:pPr>
        <w:tabs>
          <w:tab w:val="left" w:pos="720"/>
        </w:tabs>
        <w:ind w:left="72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6">
    <w:nsid w:val="57E654C8"/>
    <w:multiLevelType w:val="multilevel"/>
    <w:tmpl w:val="57E654C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58C841A5"/>
    <w:multiLevelType w:val="multilevel"/>
    <w:tmpl w:val="58C841A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48">
    <w:nsid w:val="5AE37BCF"/>
    <w:multiLevelType w:val="multilevel"/>
    <w:tmpl w:val="5AE37BCF"/>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5D1541A6"/>
    <w:multiLevelType w:val="multilevel"/>
    <w:tmpl w:val="5D1541A6"/>
    <w:lvl w:ilvl="0" w:tentative="0">
      <w:start w:val="1"/>
      <w:numFmt w:val="upperLetter"/>
      <w:lvlText w:val="%1."/>
      <w:lvlJc w:val="left"/>
      <w:pPr>
        <w:ind w:left="1481" w:hanging="360"/>
      </w:pPr>
      <w:rPr>
        <w:rFonts w:hint="default"/>
      </w:rPr>
    </w:lvl>
    <w:lvl w:ilvl="1" w:tentative="0">
      <w:start w:val="1"/>
      <w:numFmt w:val="bullet"/>
      <w:lvlText w:val="o"/>
      <w:lvlJc w:val="left"/>
      <w:pPr>
        <w:ind w:left="2201" w:hanging="360"/>
      </w:pPr>
      <w:rPr>
        <w:rFonts w:hint="default" w:ascii="Courier New" w:hAnsi="Courier New" w:cs="Courier New"/>
      </w:rPr>
    </w:lvl>
    <w:lvl w:ilvl="2" w:tentative="0">
      <w:start w:val="1"/>
      <w:numFmt w:val="bullet"/>
      <w:lvlText w:val=""/>
      <w:lvlJc w:val="left"/>
      <w:pPr>
        <w:ind w:left="2921" w:hanging="360"/>
      </w:pPr>
      <w:rPr>
        <w:rFonts w:hint="default" w:ascii="Wingdings" w:hAnsi="Wingdings"/>
      </w:rPr>
    </w:lvl>
    <w:lvl w:ilvl="3" w:tentative="0">
      <w:start w:val="1"/>
      <w:numFmt w:val="bullet"/>
      <w:lvlText w:val=""/>
      <w:lvlJc w:val="left"/>
      <w:pPr>
        <w:ind w:left="3641" w:hanging="360"/>
      </w:pPr>
      <w:rPr>
        <w:rFonts w:hint="default" w:ascii="Symbol" w:hAnsi="Symbol"/>
      </w:rPr>
    </w:lvl>
    <w:lvl w:ilvl="4" w:tentative="0">
      <w:start w:val="1"/>
      <w:numFmt w:val="bullet"/>
      <w:lvlText w:val="o"/>
      <w:lvlJc w:val="left"/>
      <w:pPr>
        <w:ind w:left="4361" w:hanging="360"/>
      </w:pPr>
      <w:rPr>
        <w:rFonts w:hint="default" w:ascii="Courier New" w:hAnsi="Courier New" w:cs="Courier New"/>
      </w:rPr>
    </w:lvl>
    <w:lvl w:ilvl="5" w:tentative="0">
      <w:start w:val="1"/>
      <w:numFmt w:val="bullet"/>
      <w:lvlText w:val=""/>
      <w:lvlJc w:val="left"/>
      <w:pPr>
        <w:ind w:left="5081" w:hanging="360"/>
      </w:pPr>
      <w:rPr>
        <w:rFonts w:hint="default" w:ascii="Wingdings" w:hAnsi="Wingdings"/>
      </w:rPr>
    </w:lvl>
    <w:lvl w:ilvl="6" w:tentative="0">
      <w:start w:val="1"/>
      <w:numFmt w:val="bullet"/>
      <w:lvlText w:val=""/>
      <w:lvlJc w:val="left"/>
      <w:pPr>
        <w:ind w:left="5801" w:hanging="360"/>
      </w:pPr>
      <w:rPr>
        <w:rFonts w:hint="default" w:ascii="Symbol" w:hAnsi="Symbol"/>
      </w:rPr>
    </w:lvl>
    <w:lvl w:ilvl="7" w:tentative="0">
      <w:start w:val="1"/>
      <w:numFmt w:val="bullet"/>
      <w:lvlText w:val="o"/>
      <w:lvlJc w:val="left"/>
      <w:pPr>
        <w:ind w:left="6521" w:hanging="360"/>
      </w:pPr>
      <w:rPr>
        <w:rFonts w:hint="default" w:ascii="Courier New" w:hAnsi="Courier New" w:cs="Courier New"/>
      </w:rPr>
    </w:lvl>
    <w:lvl w:ilvl="8" w:tentative="0">
      <w:start w:val="1"/>
      <w:numFmt w:val="bullet"/>
      <w:lvlText w:val=""/>
      <w:lvlJc w:val="left"/>
      <w:pPr>
        <w:ind w:left="7241" w:hanging="360"/>
      </w:pPr>
      <w:rPr>
        <w:rFonts w:hint="default" w:ascii="Wingdings" w:hAnsi="Wingdings"/>
      </w:rPr>
    </w:lvl>
  </w:abstractNum>
  <w:abstractNum w:abstractNumId="50">
    <w:nsid w:val="611814C2"/>
    <w:multiLevelType w:val="multilevel"/>
    <w:tmpl w:val="611814C2"/>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51">
    <w:nsid w:val="6321309F"/>
    <w:multiLevelType w:val="multilevel"/>
    <w:tmpl w:val="6321309F"/>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52">
    <w:nsid w:val="632846E9"/>
    <w:multiLevelType w:val="multilevel"/>
    <w:tmpl w:val="632846E9"/>
    <w:lvl w:ilvl="0" w:tentative="0">
      <w:start w:val="1"/>
      <w:numFmt w:val="upperLetter"/>
      <w:lvlText w:val="%1."/>
      <w:lvlJc w:val="left"/>
      <w:pPr>
        <w:ind w:left="786"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3">
    <w:nsid w:val="639B04B5"/>
    <w:multiLevelType w:val="multilevel"/>
    <w:tmpl w:val="639B04B5"/>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65855AB3"/>
    <w:multiLevelType w:val="multilevel"/>
    <w:tmpl w:val="65855AB3"/>
    <w:lvl w:ilvl="0" w:tentative="0">
      <w:start w:val="1"/>
      <w:numFmt w:val="decimal"/>
      <w:lvlText w:val="%1."/>
      <w:lvlJc w:val="left"/>
      <w:pPr>
        <w:tabs>
          <w:tab w:val="left" w:pos="720"/>
        </w:tabs>
        <w:ind w:left="720" w:hanging="360"/>
      </w:pPr>
    </w:lvl>
    <w:lvl w:ilvl="1" w:tentative="0">
      <w:start w:val="1"/>
      <w:numFmt w:val="decimal"/>
      <w:lvlText w:val="%2)"/>
      <w:lvlJc w:val="left"/>
      <w:pPr>
        <w:ind w:left="1440" w:hanging="360"/>
      </w:pPr>
      <w:rPr>
        <w:rFonts w:hint="default"/>
      </w:r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55">
    <w:nsid w:val="65C216C0"/>
    <w:multiLevelType w:val="multilevel"/>
    <w:tmpl w:val="65C216C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65D13E72"/>
    <w:multiLevelType w:val="multilevel"/>
    <w:tmpl w:val="65D13E7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6702139D"/>
    <w:multiLevelType w:val="multilevel"/>
    <w:tmpl w:val="6702139D"/>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58">
    <w:nsid w:val="691E75BE"/>
    <w:multiLevelType w:val="multilevel"/>
    <w:tmpl w:val="691E75BE"/>
    <w:lvl w:ilvl="0" w:tentative="0">
      <w:start w:val="1"/>
      <w:numFmt w:val="decimal"/>
      <w:lvlText w:val="%1."/>
      <w:lvlJc w:val="left"/>
      <w:pPr>
        <w:ind w:left="786"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59">
    <w:nsid w:val="6B1375E4"/>
    <w:multiLevelType w:val="multilevel"/>
    <w:tmpl w:val="6B1375E4"/>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6B6D08A6"/>
    <w:multiLevelType w:val="multilevel"/>
    <w:tmpl w:val="6B6D08A6"/>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6BAE32F7"/>
    <w:multiLevelType w:val="multilevel"/>
    <w:tmpl w:val="6BAE32F7"/>
    <w:lvl w:ilvl="0" w:tentative="0">
      <w:start w:val="1"/>
      <w:numFmt w:val="decimal"/>
      <w:lvlText w:val="%1."/>
      <w:lvlJc w:val="left"/>
      <w:pPr>
        <w:ind w:left="1429" w:hanging="360"/>
      </w:pPr>
    </w:lvl>
    <w:lvl w:ilvl="1" w:tentative="0">
      <w:start w:val="1"/>
      <w:numFmt w:val="lowerLetter"/>
      <w:lvlText w:val="%2."/>
      <w:lvlJc w:val="left"/>
      <w:pPr>
        <w:ind w:left="2149" w:hanging="360"/>
      </w:pPr>
    </w:lvl>
    <w:lvl w:ilvl="2" w:tentative="0">
      <w:start w:val="1"/>
      <w:numFmt w:val="lowerRoman"/>
      <w:lvlText w:val="%3."/>
      <w:lvlJc w:val="right"/>
      <w:pPr>
        <w:ind w:left="2869" w:hanging="180"/>
      </w:pPr>
    </w:lvl>
    <w:lvl w:ilvl="3" w:tentative="0">
      <w:start w:val="1"/>
      <w:numFmt w:val="decimal"/>
      <w:lvlText w:val="%4."/>
      <w:lvlJc w:val="left"/>
      <w:pPr>
        <w:ind w:left="3589" w:hanging="360"/>
      </w:pPr>
    </w:lvl>
    <w:lvl w:ilvl="4" w:tentative="0">
      <w:start w:val="1"/>
      <w:numFmt w:val="lowerLetter"/>
      <w:lvlText w:val="%5."/>
      <w:lvlJc w:val="left"/>
      <w:pPr>
        <w:ind w:left="4309" w:hanging="360"/>
      </w:pPr>
    </w:lvl>
    <w:lvl w:ilvl="5" w:tentative="0">
      <w:start w:val="1"/>
      <w:numFmt w:val="lowerRoman"/>
      <w:lvlText w:val="%6."/>
      <w:lvlJc w:val="right"/>
      <w:pPr>
        <w:ind w:left="5029" w:hanging="180"/>
      </w:pPr>
    </w:lvl>
    <w:lvl w:ilvl="6" w:tentative="0">
      <w:start w:val="1"/>
      <w:numFmt w:val="decimal"/>
      <w:lvlText w:val="%7."/>
      <w:lvlJc w:val="left"/>
      <w:pPr>
        <w:ind w:left="5749" w:hanging="360"/>
      </w:pPr>
    </w:lvl>
    <w:lvl w:ilvl="7" w:tentative="0">
      <w:start w:val="1"/>
      <w:numFmt w:val="lowerLetter"/>
      <w:lvlText w:val="%8."/>
      <w:lvlJc w:val="left"/>
      <w:pPr>
        <w:ind w:left="6469" w:hanging="360"/>
      </w:pPr>
    </w:lvl>
    <w:lvl w:ilvl="8" w:tentative="0">
      <w:start w:val="1"/>
      <w:numFmt w:val="lowerRoman"/>
      <w:lvlText w:val="%9."/>
      <w:lvlJc w:val="right"/>
      <w:pPr>
        <w:ind w:left="7189" w:hanging="180"/>
      </w:pPr>
    </w:lvl>
  </w:abstractNum>
  <w:abstractNum w:abstractNumId="62">
    <w:nsid w:val="6E0E50DC"/>
    <w:multiLevelType w:val="multilevel"/>
    <w:tmpl w:val="6E0E50DC"/>
    <w:lvl w:ilvl="0" w:tentative="0">
      <w:start w:val="1"/>
      <w:numFmt w:val="decimal"/>
      <w:lvlText w:val="%1."/>
      <w:lvlJc w:val="righ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6E865174"/>
    <w:multiLevelType w:val="multilevel"/>
    <w:tmpl w:val="6E865174"/>
    <w:lvl w:ilvl="0" w:tentative="0">
      <w:start w:val="1"/>
      <w:numFmt w:val="upp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709E38B2"/>
    <w:multiLevelType w:val="multilevel"/>
    <w:tmpl w:val="709E38B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71C019F4"/>
    <w:multiLevelType w:val="multilevel"/>
    <w:tmpl w:val="71C019F4"/>
    <w:lvl w:ilvl="0" w:tentative="0">
      <w:start w:val="1"/>
      <w:numFmt w:val="decimal"/>
      <w:lvlText w:val="%1."/>
      <w:lvlJc w:val="left"/>
      <w:pPr>
        <w:ind w:left="1069" w:hanging="360"/>
      </w:pPr>
      <w:rPr>
        <w:rFonts w:hint="default"/>
      </w:rPr>
    </w:lvl>
    <w:lvl w:ilvl="1" w:tentative="0">
      <w:start w:val="1"/>
      <w:numFmt w:val="lowerLetter"/>
      <w:lvlText w:val="%2."/>
      <w:lvlJc w:val="left"/>
      <w:pPr>
        <w:ind w:left="1789" w:hanging="360"/>
      </w:pPr>
    </w:lvl>
    <w:lvl w:ilvl="2" w:tentative="0">
      <w:start w:val="1"/>
      <w:numFmt w:val="lowerRoman"/>
      <w:lvlText w:val="%3."/>
      <w:lvlJc w:val="right"/>
      <w:pPr>
        <w:ind w:left="2509" w:hanging="180"/>
      </w:pPr>
    </w:lvl>
    <w:lvl w:ilvl="3" w:tentative="0">
      <w:start w:val="1"/>
      <w:numFmt w:val="decimal"/>
      <w:lvlText w:val="%4."/>
      <w:lvlJc w:val="left"/>
      <w:pPr>
        <w:ind w:left="3229" w:hanging="360"/>
      </w:pPr>
    </w:lvl>
    <w:lvl w:ilvl="4" w:tentative="0">
      <w:start w:val="1"/>
      <w:numFmt w:val="lowerLetter"/>
      <w:lvlText w:val="%5."/>
      <w:lvlJc w:val="left"/>
      <w:pPr>
        <w:ind w:left="3949" w:hanging="360"/>
      </w:pPr>
    </w:lvl>
    <w:lvl w:ilvl="5" w:tentative="0">
      <w:start w:val="1"/>
      <w:numFmt w:val="lowerRoman"/>
      <w:lvlText w:val="%6."/>
      <w:lvlJc w:val="right"/>
      <w:pPr>
        <w:ind w:left="4669" w:hanging="180"/>
      </w:pPr>
    </w:lvl>
    <w:lvl w:ilvl="6" w:tentative="0">
      <w:start w:val="1"/>
      <w:numFmt w:val="decimal"/>
      <w:lvlText w:val="%7."/>
      <w:lvlJc w:val="left"/>
      <w:pPr>
        <w:ind w:left="5389" w:hanging="360"/>
      </w:pPr>
    </w:lvl>
    <w:lvl w:ilvl="7" w:tentative="0">
      <w:start w:val="1"/>
      <w:numFmt w:val="lowerLetter"/>
      <w:lvlText w:val="%8."/>
      <w:lvlJc w:val="left"/>
      <w:pPr>
        <w:ind w:left="6109" w:hanging="360"/>
      </w:pPr>
    </w:lvl>
    <w:lvl w:ilvl="8" w:tentative="0">
      <w:start w:val="1"/>
      <w:numFmt w:val="lowerRoman"/>
      <w:lvlText w:val="%9."/>
      <w:lvlJc w:val="right"/>
      <w:pPr>
        <w:ind w:left="6829" w:hanging="180"/>
      </w:pPr>
    </w:lvl>
  </w:abstractNum>
  <w:abstractNum w:abstractNumId="66">
    <w:nsid w:val="75F91FBC"/>
    <w:multiLevelType w:val="multilevel"/>
    <w:tmpl w:val="75F91FBC"/>
    <w:lvl w:ilvl="0" w:tentative="0">
      <w:start w:val="1"/>
      <w:numFmt w:val="upperLetter"/>
      <w:lvlText w:val="%1."/>
      <w:lvlJc w:val="left"/>
      <w:pPr>
        <w:ind w:left="1789" w:hanging="360"/>
      </w:pPr>
    </w:lvl>
    <w:lvl w:ilvl="1" w:tentative="0">
      <w:start w:val="1"/>
      <w:numFmt w:val="lowerLetter"/>
      <w:lvlText w:val="%2."/>
      <w:lvlJc w:val="left"/>
      <w:pPr>
        <w:ind w:left="2509" w:hanging="360"/>
      </w:pPr>
    </w:lvl>
    <w:lvl w:ilvl="2" w:tentative="0">
      <w:start w:val="1"/>
      <w:numFmt w:val="lowerRoman"/>
      <w:lvlText w:val="%3."/>
      <w:lvlJc w:val="right"/>
      <w:pPr>
        <w:ind w:left="3229" w:hanging="180"/>
      </w:pPr>
    </w:lvl>
    <w:lvl w:ilvl="3" w:tentative="0">
      <w:start w:val="1"/>
      <w:numFmt w:val="decimal"/>
      <w:lvlText w:val="%4."/>
      <w:lvlJc w:val="left"/>
      <w:pPr>
        <w:ind w:left="3949" w:hanging="360"/>
      </w:pPr>
    </w:lvl>
    <w:lvl w:ilvl="4" w:tentative="0">
      <w:start w:val="1"/>
      <w:numFmt w:val="lowerLetter"/>
      <w:lvlText w:val="%5."/>
      <w:lvlJc w:val="left"/>
      <w:pPr>
        <w:ind w:left="4669" w:hanging="360"/>
      </w:pPr>
    </w:lvl>
    <w:lvl w:ilvl="5" w:tentative="0">
      <w:start w:val="1"/>
      <w:numFmt w:val="lowerRoman"/>
      <w:lvlText w:val="%6."/>
      <w:lvlJc w:val="right"/>
      <w:pPr>
        <w:ind w:left="5389" w:hanging="180"/>
      </w:pPr>
    </w:lvl>
    <w:lvl w:ilvl="6" w:tentative="0">
      <w:start w:val="1"/>
      <w:numFmt w:val="decimal"/>
      <w:lvlText w:val="%7."/>
      <w:lvlJc w:val="left"/>
      <w:pPr>
        <w:ind w:left="6109" w:hanging="360"/>
      </w:pPr>
    </w:lvl>
    <w:lvl w:ilvl="7" w:tentative="0">
      <w:start w:val="1"/>
      <w:numFmt w:val="lowerLetter"/>
      <w:lvlText w:val="%8."/>
      <w:lvlJc w:val="left"/>
      <w:pPr>
        <w:ind w:left="6829" w:hanging="360"/>
      </w:pPr>
    </w:lvl>
    <w:lvl w:ilvl="8" w:tentative="0">
      <w:start w:val="1"/>
      <w:numFmt w:val="lowerRoman"/>
      <w:lvlText w:val="%9."/>
      <w:lvlJc w:val="right"/>
      <w:pPr>
        <w:ind w:left="7549" w:hanging="180"/>
      </w:pPr>
    </w:lvl>
  </w:abstractNum>
  <w:abstractNum w:abstractNumId="67">
    <w:nsid w:val="7939625A"/>
    <w:multiLevelType w:val="multilevel"/>
    <w:tmpl w:val="7939625A"/>
    <w:lvl w:ilvl="0" w:tentative="0">
      <w:start w:val="1"/>
      <w:numFmt w:val="bullet"/>
      <w:lvlText w:val=""/>
      <w:lvlJc w:val="left"/>
      <w:pPr>
        <w:ind w:left="1260" w:hanging="360"/>
      </w:pPr>
      <w:rPr>
        <w:rFonts w:hint="default" w:ascii="Symbol" w:hAnsi="Symbol"/>
      </w:rPr>
    </w:lvl>
    <w:lvl w:ilvl="1" w:tentative="0">
      <w:start w:val="1"/>
      <w:numFmt w:val="bullet"/>
      <w:lvlText w:val="o"/>
      <w:lvlJc w:val="left"/>
      <w:pPr>
        <w:ind w:left="1980" w:hanging="360"/>
      </w:pPr>
      <w:rPr>
        <w:rFonts w:hint="default" w:ascii="Courier New" w:hAnsi="Courier New" w:cs="Courier New"/>
      </w:rPr>
    </w:lvl>
    <w:lvl w:ilvl="2" w:tentative="0">
      <w:start w:val="1"/>
      <w:numFmt w:val="bullet"/>
      <w:lvlText w:val=""/>
      <w:lvlJc w:val="left"/>
      <w:pPr>
        <w:ind w:left="2700" w:hanging="360"/>
      </w:pPr>
      <w:rPr>
        <w:rFonts w:hint="default" w:ascii="Wingdings" w:hAnsi="Wingdings"/>
      </w:rPr>
    </w:lvl>
    <w:lvl w:ilvl="3" w:tentative="0">
      <w:start w:val="1"/>
      <w:numFmt w:val="bullet"/>
      <w:lvlText w:val=""/>
      <w:lvlJc w:val="left"/>
      <w:pPr>
        <w:ind w:left="3420" w:hanging="360"/>
      </w:pPr>
      <w:rPr>
        <w:rFonts w:hint="default" w:ascii="Symbol" w:hAnsi="Symbol"/>
      </w:rPr>
    </w:lvl>
    <w:lvl w:ilvl="4" w:tentative="0">
      <w:start w:val="1"/>
      <w:numFmt w:val="bullet"/>
      <w:lvlText w:val="o"/>
      <w:lvlJc w:val="left"/>
      <w:pPr>
        <w:ind w:left="4140" w:hanging="360"/>
      </w:pPr>
      <w:rPr>
        <w:rFonts w:hint="default" w:ascii="Courier New" w:hAnsi="Courier New" w:cs="Courier New"/>
      </w:rPr>
    </w:lvl>
    <w:lvl w:ilvl="5" w:tentative="0">
      <w:start w:val="1"/>
      <w:numFmt w:val="bullet"/>
      <w:lvlText w:val=""/>
      <w:lvlJc w:val="left"/>
      <w:pPr>
        <w:ind w:left="4860" w:hanging="360"/>
      </w:pPr>
      <w:rPr>
        <w:rFonts w:hint="default" w:ascii="Wingdings" w:hAnsi="Wingdings"/>
      </w:rPr>
    </w:lvl>
    <w:lvl w:ilvl="6" w:tentative="0">
      <w:start w:val="1"/>
      <w:numFmt w:val="bullet"/>
      <w:lvlText w:val=""/>
      <w:lvlJc w:val="left"/>
      <w:pPr>
        <w:ind w:left="5580" w:hanging="360"/>
      </w:pPr>
      <w:rPr>
        <w:rFonts w:hint="default" w:ascii="Symbol" w:hAnsi="Symbol"/>
      </w:rPr>
    </w:lvl>
    <w:lvl w:ilvl="7" w:tentative="0">
      <w:start w:val="1"/>
      <w:numFmt w:val="bullet"/>
      <w:lvlText w:val="o"/>
      <w:lvlJc w:val="left"/>
      <w:pPr>
        <w:ind w:left="6300" w:hanging="360"/>
      </w:pPr>
      <w:rPr>
        <w:rFonts w:hint="default" w:ascii="Courier New" w:hAnsi="Courier New" w:cs="Courier New"/>
      </w:rPr>
    </w:lvl>
    <w:lvl w:ilvl="8" w:tentative="0">
      <w:start w:val="1"/>
      <w:numFmt w:val="bullet"/>
      <w:lvlText w:val=""/>
      <w:lvlJc w:val="left"/>
      <w:pPr>
        <w:ind w:left="7020" w:hanging="360"/>
      </w:pPr>
      <w:rPr>
        <w:rFonts w:hint="default" w:ascii="Wingdings" w:hAnsi="Wingdings"/>
      </w:rPr>
    </w:lvl>
  </w:abstractNum>
  <w:abstractNum w:abstractNumId="68">
    <w:nsid w:val="7B0B22E2"/>
    <w:multiLevelType w:val="multilevel"/>
    <w:tmpl w:val="7B0B22E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7CE1081E"/>
    <w:multiLevelType w:val="multilevel"/>
    <w:tmpl w:val="7CE1081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7D0A33D5"/>
    <w:multiLevelType w:val="multilevel"/>
    <w:tmpl w:val="7D0A33D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7D870261"/>
    <w:multiLevelType w:val="multilevel"/>
    <w:tmpl w:val="7D87026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7DA44E8B"/>
    <w:multiLevelType w:val="multilevel"/>
    <w:tmpl w:val="7DA44E8B"/>
    <w:lvl w:ilvl="0" w:tentative="0">
      <w:start w:val="1"/>
      <w:numFmt w:val="bullet"/>
      <w:lvlText w:val=""/>
      <w:lvlJc w:val="left"/>
      <w:pPr>
        <w:ind w:left="1287" w:hanging="360"/>
      </w:pPr>
      <w:rPr>
        <w:rFonts w:hint="default" w:ascii="Symbol" w:hAnsi="Symbol"/>
      </w:rPr>
    </w:lvl>
    <w:lvl w:ilvl="1" w:tentative="0">
      <w:start w:val="1"/>
      <w:numFmt w:val="bullet"/>
      <w:lvlText w:val="o"/>
      <w:lvlJc w:val="left"/>
      <w:pPr>
        <w:ind w:left="2007" w:hanging="360"/>
      </w:pPr>
      <w:rPr>
        <w:rFonts w:hint="default" w:ascii="Courier New" w:hAnsi="Courier New" w:cs="Courier New"/>
      </w:rPr>
    </w:lvl>
    <w:lvl w:ilvl="2" w:tentative="0">
      <w:start w:val="1"/>
      <w:numFmt w:val="bullet"/>
      <w:lvlText w:val=""/>
      <w:lvlJc w:val="left"/>
      <w:pPr>
        <w:ind w:left="2727" w:hanging="360"/>
      </w:pPr>
      <w:rPr>
        <w:rFonts w:hint="default" w:ascii="Wingdings" w:hAnsi="Wingdings"/>
      </w:rPr>
    </w:lvl>
    <w:lvl w:ilvl="3" w:tentative="0">
      <w:start w:val="1"/>
      <w:numFmt w:val="bullet"/>
      <w:lvlText w:val=""/>
      <w:lvlJc w:val="left"/>
      <w:pPr>
        <w:ind w:left="3447" w:hanging="360"/>
      </w:pPr>
      <w:rPr>
        <w:rFonts w:hint="default" w:ascii="Symbol" w:hAnsi="Symbol"/>
      </w:rPr>
    </w:lvl>
    <w:lvl w:ilvl="4" w:tentative="0">
      <w:start w:val="1"/>
      <w:numFmt w:val="bullet"/>
      <w:lvlText w:val="o"/>
      <w:lvlJc w:val="left"/>
      <w:pPr>
        <w:ind w:left="4167" w:hanging="360"/>
      </w:pPr>
      <w:rPr>
        <w:rFonts w:hint="default" w:ascii="Courier New" w:hAnsi="Courier New" w:cs="Courier New"/>
      </w:rPr>
    </w:lvl>
    <w:lvl w:ilvl="5" w:tentative="0">
      <w:start w:val="1"/>
      <w:numFmt w:val="bullet"/>
      <w:lvlText w:val=""/>
      <w:lvlJc w:val="left"/>
      <w:pPr>
        <w:ind w:left="4887" w:hanging="360"/>
      </w:pPr>
      <w:rPr>
        <w:rFonts w:hint="default" w:ascii="Wingdings" w:hAnsi="Wingdings"/>
      </w:rPr>
    </w:lvl>
    <w:lvl w:ilvl="6" w:tentative="0">
      <w:start w:val="1"/>
      <w:numFmt w:val="bullet"/>
      <w:lvlText w:val=""/>
      <w:lvlJc w:val="left"/>
      <w:pPr>
        <w:ind w:left="5607" w:hanging="360"/>
      </w:pPr>
      <w:rPr>
        <w:rFonts w:hint="default" w:ascii="Symbol" w:hAnsi="Symbol"/>
      </w:rPr>
    </w:lvl>
    <w:lvl w:ilvl="7" w:tentative="0">
      <w:start w:val="1"/>
      <w:numFmt w:val="bullet"/>
      <w:lvlText w:val="o"/>
      <w:lvlJc w:val="left"/>
      <w:pPr>
        <w:ind w:left="6327" w:hanging="360"/>
      </w:pPr>
      <w:rPr>
        <w:rFonts w:hint="default" w:ascii="Courier New" w:hAnsi="Courier New" w:cs="Courier New"/>
      </w:rPr>
    </w:lvl>
    <w:lvl w:ilvl="8" w:tentative="0">
      <w:start w:val="1"/>
      <w:numFmt w:val="bullet"/>
      <w:lvlText w:val=""/>
      <w:lvlJc w:val="left"/>
      <w:pPr>
        <w:ind w:left="7047" w:hanging="360"/>
      </w:pPr>
      <w:rPr>
        <w:rFonts w:hint="default" w:ascii="Wingdings" w:hAnsi="Wingdings"/>
      </w:rPr>
    </w:lvl>
  </w:abstractNum>
  <w:abstractNum w:abstractNumId="73">
    <w:nsid w:val="7E3E5839"/>
    <w:multiLevelType w:val="multilevel"/>
    <w:tmpl w:val="7E3E5839"/>
    <w:lvl w:ilvl="0" w:tentative="0">
      <w:start w:val="1"/>
      <w:numFmt w:val="decimal"/>
      <w:lvlText w:val="%1)"/>
      <w:lvlJc w:val="left"/>
      <w:pPr>
        <w:ind w:left="927" w:hanging="360"/>
      </w:pPr>
      <w:rPr>
        <w:rFonts w:hint="default"/>
      </w:rPr>
    </w:lvl>
    <w:lvl w:ilvl="1" w:tentative="0">
      <w:start w:val="1"/>
      <w:numFmt w:val="lowerLetter"/>
      <w:lvlText w:val="%2."/>
      <w:lvlJc w:val="left"/>
      <w:pPr>
        <w:ind w:left="1647" w:hanging="360"/>
      </w:pPr>
    </w:lvl>
    <w:lvl w:ilvl="2" w:tentative="0">
      <w:start w:val="1"/>
      <w:numFmt w:val="lowerRoman"/>
      <w:lvlText w:val="%3."/>
      <w:lvlJc w:val="right"/>
      <w:pPr>
        <w:ind w:left="2367" w:hanging="180"/>
      </w:pPr>
    </w:lvl>
    <w:lvl w:ilvl="3" w:tentative="0">
      <w:start w:val="1"/>
      <w:numFmt w:val="decimal"/>
      <w:lvlText w:val="%4."/>
      <w:lvlJc w:val="left"/>
      <w:pPr>
        <w:ind w:left="3087" w:hanging="360"/>
      </w:pPr>
    </w:lvl>
    <w:lvl w:ilvl="4" w:tentative="0">
      <w:start w:val="1"/>
      <w:numFmt w:val="lowerLetter"/>
      <w:lvlText w:val="%5."/>
      <w:lvlJc w:val="left"/>
      <w:pPr>
        <w:ind w:left="3807" w:hanging="360"/>
      </w:pPr>
    </w:lvl>
    <w:lvl w:ilvl="5" w:tentative="0">
      <w:start w:val="1"/>
      <w:numFmt w:val="lowerRoman"/>
      <w:lvlText w:val="%6."/>
      <w:lvlJc w:val="right"/>
      <w:pPr>
        <w:ind w:left="4527" w:hanging="180"/>
      </w:pPr>
    </w:lvl>
    <w:lvl w:ilvl="6" w:tentative="0">
      <w:start w:val="1"/>
      <w:numFmt w:val="decimal"/>
      <w:lvlText w:val="%7."/>
      <w:lvlJc w:val="left"/>
      <w:pPr>
        <w:ind w:left="5247" w:hanging="360"/>
      </w:pPr>
    </w:lvl>
    <w:lvl w:ilvl="7" w:tentative="0">
      <w:start w:val="1"/>
      <w:numFmt w:val="lowerLetter"/>
      <w:lvlText w:val="%8."/>
      <w:lvlJc w:val="left"/>
      <w:pPr>
        <w:ind w:left="5967" w:hanging="360"/>
      </w:pPr>
    </w:lvl>
    <w:lvl w:ilvl="8" w:tentative="0">
      <w:start w:val="1"/>
      <w:numFmt w:val="lowerRoman"/>
      <w:lvlText w:val="%9."/>
      <w:lvlJc w:val="right"/>
      <w:pPr>
        <w:ind w:left="6687" w:hanging="180"/>
      </w:pPr>
    </w:lvl>
  </w:abstractNum>
  <w:abstractNum w:abstractNumId="74">
    <w:nsid w:val="7FDB3DDB"/>
    <w:multiLevelType w:val="multilevel"/>
    <w:tmpl w:val="7FDB3DDB"/>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35"/>
  </w:num>
  <w:num w:numId="2">
    <w:abstractNumId w:val="40"/>
  </w:num>
  <w:num w:numId="3">
    <w:abstractNumId w:val="27"/>
  </w:num>
  <w:num w:numId="4">
    <w:abstractNumId w:val="60"/>
  </w:num>
  <w:num w:numId="5">
    <w:abstractNumId w:val="21"/>
  </w:num>
  <w:num w:numId="6">
    <w:abstractNumId w:val="56"/>
  </w:num>
  <w:num w:numId="7">
    <w:abstractNumId w:val="70"/>
  </w:num>
  <w:num w:numId="8">
    <w:abstractNumId w:val="74"/>
  </w:num>
  <w:num w:numId="9">
    <w:abstractNumId w:val="25"/>
  </w:num>
  <w:num w:numId="10">
    <w:abstractNumId w:val="51"/>
  </w:num>
  <w:num w:numId="11">
    <w:abstractNumId w:val="44"/>
  </w:num>
  <w:num w:numId="12">
    <w:abstractNumId w:val="24"/>
  </w:num>
  <w:num w:numId="13">
    <w:abstractNumId w:val="54"/>
  </w:num>
  <w:num w:numId="14">
    <w:abstractNumId w:val="45"/>
  </w:num>
  <w:num w:numId="15">
    <w:abstractNumId w:val="3"/>
  </w:num>
  <w:num w:numId="16">
    <w:abstractNumId w:val="10"/>
  </w:num>
  <w:num w:numId="17">
    <w:abstractNumId w:val="18"/>
  </w:num>
  <w:num w:numId="18">
    <w:abstractNumId w:val="34"/>
  </w:num>
  <w:num w:numId="19">
    <w:abstractNumId w:val="39"/>
  </w:num>
  <w:num w:numId="20">
    <w:abstractNumId w:val="62"/>
  </w:num>
  <w:num w:numId="21">
    <w:abstractNumId w:val="28"/>
  </w:num>
  <w:num w:numId="22">
    <w:abstractNumId w:val="8"/>
  </w:num>
  <w:num w:numId="23">
    <w:abstractNumId w:val="71"/>
  </w:num>
  <w:num w:numId="24">
    <w:abstractNumId w:val="53"/>
  </w:num>
  <w:num w:numId="25">
    <w:abstractNumId w:val="73"/>
  </w:num>
  <w:num w:numId="26">
    <w:abstractNumId w:val="19"/>
  </w:num>
  <w:num w:numId="27">
    <w:abstractNumId w:val="22"/>
  </w:num>
  <w:num w:numId="28">
    <w:abstractNumId w:val="26"/>
  </w:num>
  <w:num w:numId="29">
    <w:abstractNumId w:val="16"/>
  </w:num>
  <w:num w:numId="30">
    <w:abstractNumId w:val="59"/>
  </w:num>
  <w:num w:numId="31">
    <w:abstractNumId w:val="36"/>
  </w:num>
  <w:num w:numId="32">
    <w:abstractNumId w:val="17"/>
  </w:num>
  <w:num w:numId="33">
    <w:abstractNumId w:val="30"/>
  </w:num>
  <w:num w:numId="34">
    <w:abstractNumId w:val="31"/>
  </w:num>
  <w:num w:numId="35">
    <w:abstractNumId w:val="72"/>
  </w:num>
  <w:num w:numId="36">
    <w:abstractNumId w:val="12"/>
  </w:num>
  <w:num w:numId="37">
    <w:abstractNumId w:val="9"/>
  </w:num>
  <w:num w:numId="38">
    <w:abstractNumId w:val="67"/>
  </w:num>
  <w:num w:numId="39">
    <w:abstractNumId w:val="1"/>
  </w:num>
  <w:num w:numId="40">
    <w:abstractNumId w:val="42"/>
  </w:num>
  <w:num w:numId="41">
    <w:abstractNumId w:val="43"/>
  </w:num>
  <w:num w:numId="42">
    <w:abstractNumId w:val="0"/>
  </w:num>
  <w:num w:numId="43">
    <w:abstractNumId w:val="13"/>
  </w:num>
  <w:num w:numId="44">
    <w:abstractNumId w:val="61"/>
  </w:num>
  <w:num w:numId="45">
    <w:abstractNumId w:val="63"/>
  </w:num>
  <w:num w:numId="46">
    <w:abstractNumId w:val="6"/>
  </w:num>
  <w:num w:numId="47">
    <w:abstractNumId w:val="5"/>
  </w:num>
  <w:num w:numId="48">
    <w:abstractNumId w:val="37"/>
  </w:num>
  <w:num w:numId="49">
    <w:abstractNumId w:val="11"/>
  </w:num>
  <w:num w:numId="50">
    <w:abstractNumId w:val="46"/>
  </w:num>
  <w:num w:numId="51">
    <w:abstractNumId w:val="69"/>
  </w:num>
  <w:num w:numId="52">
    <w:abstractNumId w:val="32"/>
  </w:num>
  <w:num w:numId="53">
    <w:abstractNumId w:val="64"/>
  </w:num>
  <w:num w:numId="54">
    <w:abstractNumId w:val="47"/>
  </w:num>
  <w:num w:numId="55">
    <w:abstractNumId w:val="7"/>
  </w:num>
  <w:num w:numId="56">
    <w:abstractNumId w:val="38"/>
  </w:num>
  <w:num w:numId="57">
    <w:abstractNumId w:val="68"/>
  </w:num>
  <w:num w:numId="58">
    <w:abstractNumId w:val="58"/>
  </w:num>
  <w:num w:numId="59">
    <w:abstractNumId w:val="4"/>
  </w:num>
  <w:num w:numId="60">
    <w:abstractNumId w:val="23"/>
  </w:num>
  <w:num w:numId="61">
    <w:abstractNumId w:val="55"/>
  </w:num>
  <w:num w:numId="62">
    <w:abstractNumId w:val="48"/>
  </w:num>
  <w:num w:numId="63">
    <w:abstractNumId w:val="41"/>
  </w:num>
  <w:num w:numId="64">
    <w:abstractNumId w:val="57"/>
  </w:num>
  <w:num w:numId="65">
    <w:abstractNumId w:val="20"/>
  </w:num>
  <w:num w:numId="66">
    <w:abstractNumId w:val="15"/>
  </w:num>
  <w:num w:numId="67">
    <w:abstractNumId w:val="66"/>
  </w:num>
  <w:num w:numId="68">
    <w:abstractNumId w:val="52"/>
  </w:num>
  <w:num w:numId="69">
    <w:abstractNumId w:val="14"/>
  </w:num>
  <w:num w:numId="70">
    <w:abstractNumId w:val="50"/>
  </w:num>
  <w:num w:numId="71">
    <w:abstractNumId w:val="49"/>
  </w:num>
  <w:num w:numId="72">
    <w:abstractNumId w:val="29"/>
  </w:num>
  <w:num w:numId="73">
    <w:abstractNumId w:val="2"/>
  </w:num>
  <w:num w:numId="74">
    <w:abstractNumId w:val="65"/>
  </w:num>
  <w:num w:numId="7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drawingGridHorizontalSpacing w:val="110"/>
  <w:displayHorizontalDrawingGridEvery w:val="2"/>
  <w:characterSpacingControl w:val="doNotCompress"/>
  <w:footnotePr>
    <w:footnote w:id="62"/>
    <w:footnote w:id="63"/>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8D"/>
    <w:rsid w:val="00042ACB"/>
    <w:rsid w:val="00045AA3"/>
    <w:rsid w:val="00055E1F"/>
    <w:rsid w:val="00067F0E"/>
    <w:rsid w:val="0007445A"/>
    <w:rsid w:val="00076500"/>
    <w:rsid w:val="00081518"/>
    <w:rsid w:val="00082831"/>
    <w:rsid w:val="000B49D1"/>
    <w:rsid w:val="000B5C92"/>
    <w:rsid w:val="000E3E1A"/>
    <w:rsid w:val="000E69A5"/>
    <w:rsid w:val="000F60FB"/>
    <w:rsid w:val="001127F2"/>
    <w:rsid w:val="00116458"/>
    <w:rsid w:val="00124623"/>
    <w:rsid w:val="00134902"/>
    <w:rsid w:val="001575A1"/>
    <w:rsid w:val="0016189A"/>
    <w:rsid w:val="00161A36"/>
    <w:rsid w:val="001667A3"/>
    <w:rsid w:val="0018039A"/>
    <w:rsid w:val="001808CA"/>
    <w:rsid w:val="001824D3"/>
    <w:rsid w:val="001922F7"/>
    <w:rsid w:val="00196E1B"/>
    <w:rsid w:val="001B3DF7"/>
    <w:rsid w:val="001D0CEA"/>
    <w:rsid w:val="001E6C12"/>
    <w:rsid w:val="001E7CD4"/>
    <w:rsid w:val="00200BBF"/>
    <w:rsid w:val="0021345C"/>
    <w:rsid w:val="00214340"/>
    <w:rsid w:val="002244B7"/>
    <w:rsid w:val="00266F8B"/>
    <w:rsid w:val="00275880"/>
    <w:rsid w:val="002862F9"/>
    <w:rsid w:val="002941F7"/>
    <w:rsid w:val="00296CB3"/>
    <w:rsid w:val="00297F8E"/>
    <w:rsid w:val="002A78C3"/>
    <w:rsid w:val="002B2C12"/>
    <w:rsid w:val="002D0DCB"/>
    <w:rsid w:val="002F59CF"/>
    <w:rsid w:val="00302667"/>
    <w:rsid w:val="00303BE4"/>
    <w:rsid w:val="00350C96"/>
    <w:rsid w:val="0035543E"/>
    <w:rsid w:val="00355905"/>
    <w:rsid w:val="00361E4C"/>
    <w:rsid w:val="00364ED9"/>
    <w:rsid w:val="0037049B"/>
    <w:rsid w:val="003A247A"/>
    <w:rsid w:val="003D0096"/>
    <w:rsid w:val="003D4E03"/>
    <w:rsid w:val="003E6364"/>
    <w:rsid w:val="003F285A"/>
    <w:rsid w:val="003F7B91"/>
    <w:rsid w:val="004008D8"/>
    <w:rsid w:val="004055E5"/>
    <w:rsid w:val="00407668"/>
    <w:rsid w:val="00414357"/>
    <w:rsid w:val="00421181"/>
    <w:rsid w:val="0042528D"/>
    <w:rsid w:val="00431886"/>
    <w:rsid w:val="00433A23"/>
    <w:rsid w:val="0044092E"/>
    <w:rsid w:val="00452694"/>
    <w:rsid w:val="0045505B"/>
    <w:rsid w:val="00455237"/>
    <w:rsid w:val="00455CA7"/>
    <w:rsid w:val="0045793D"/>
    <w:rsid w:val="0046295F"/>
    <w:rsid w:val="00472979"/>
    <w:rsid w:val="00474213"/>
    <w:rsid w:val="00484F49"/>
    <w:rsid w:val="00496433"/>
    <w:rsid w:val="004A2B6E"/>
    <w:rsid w:val="004A435A"/>
    <w:rsid w:val="004B1B39"/>
    <w:rsid w:val="004B54B3"/>
    <w:rsid w:val="004B7C48"/>
    <w:rsid w:val="004C2D2D"/>
    <w:rsid w:val="004D68CD"/>
    <w:rsid w:val="004E65C2"/>
    <w:rsid w:val="00570176"/>
    <w:rsid w:val="00571264"/>
    <w:rsid w:val="00596E19"/>
    <w:rsid w:val="005A101A"/>
    <w:rsid w:val="005A184A"/>
    <w:rsid w:val="005A7011"/>
    <w:rsid w:val="005B3D27"/>
    <w:rsid w:val="005C2217"/>
    <w:rsid w:val="005C352A"/>
    <w:rsid w:val="005C4B92"/>
    <w:rsid w:val="005D4280"/>
    <w:rsid w:val="005D688A"/>
    <w:rsid w:val="005D6D51"/>
    <w:rsid w:val="005F7CC8"/>
    <w:rsid w:val="00603655"/>
    <w:rsid w:val="0060490F"/>
    <w:rsid w:val="006049A5"/>
    <w:rsid w:val="00616F74"/>
    <w:rsid w:val="00623983"/>
    <w:rsid w:val="006305D3"/>
    <w:rsid w:val="00631A2E"/>
    <w:rsid w:val="00642998"/>
    <w:rsid w:val="00645C8B"/>
    <w:rsid w:val="0065777E"/>
    <w:rsid w:val="00677A54"/>
    <w:rsid w:val="006B23A1"/>
    <w:rsid w:val="006C62D9"/>
    <w:rsid w:val="006D0C99"/>
    <w:rsid w:val="006D0CE5"/>
    <w:rsid w:val="006E12C0"/>
    <w:rsid w:val="00706256"/>
    <w:rsid w:val="00727AC7"/>
    <w:rsid w:val="0078337B"/>
    <w:rsid w:val="00785908"/>
    <w:rsid w:val="007873C3"/>
    <w:rsid w:val="00795AAA"/>
    <w:rsid w:val="007B2889"/>
    <w:rsid w:val="007B7E40"/>
    <w:rsid w:val="007C1B79"/>
    <w:rsid w:val="007D0255"/>
    <w:rsid w:val="007E3399"/>
    <w:rsid w:val="00801714"/>
    <w:rsid w:val="00820E44"/>
    <w:rsid w:val="00825117"/>
    <w:rsid w:val="008266F1"/>
    <w:rsid w:val="00835F54"/>
    <w:rsid w:val="008757B3"/>
    <w:rsid w:val="00892190"/>
    <w:rsid w:val="008A06E3"/>
    <w:rsid w:val="008B23E7"/>
    <w:rsid w:val="008D2B2C"/>
    <w:rsid w:val="008D3C59"/>
    <w:rsid w:val="008D787B"/>
    <w:rsid w:val="008E55EF"/>
    <w:rsid w:val="00912655"/>
    <w:rsid w:val="00914FD0"/>
    <w:rsid w:val="00917E45"/>
    <w:rsid w:val="009244CA"/>
    <w:rsid w:val="00931565"/>
    <w:rsid w:val="00941979"/>
    <w:rsid w:val="00947058"/>
    <w:rsid w:val="00951874"/>
    <w:rsid w:val="0095197C"/>
    <w:rsid w:val="00990DF6"/>
    <w:rsid w:val="00993211"/>
    <w:rsid w:val="009B2153"/>
    <w:rsid w:val="009D5123"/>
    <w:rsid w:val="009E5490"/>
    <w:rsid w:val="00A067E7"/>
    <w:rsid w:val="00A13721"/>
    <w:rsid w:val="00A33AC0"/>
    <w:rsid w:val="00A44E8D"/>
    <w:rsid w:val="00A51B90"/>
    <w:rsid w:val="00A52D1A"/>
    <w:rsid w:val="00A57812"/>
    <w:rsid w:val="00A869D0"/>
    <w:rsid w:val="00A97447"/>
    <w:rsid w:val="00A977C6"/>
    <w:rsid w:val="00AE1EEF"/>
    <w:rsid w:val="00B10F4C"/>
    <w:rsid w:val="00B17765"/>
    <w:rsid w:val="00B202B1"/>
    <w:rsid w:val="00B32CF8"/>
    <w:rsid w:val="00B36CFC"/>
    <w:rsid w:val="00B57D7B"/>
    <w:rsid w:val="00B64FA1"/>
    <w:rsid w:val="00B65EDB"/>
    <w:rsid w:val="00B7353D"/>
    <w:rsid w:val="00B83062"/>
    <w:rsid w:val="00B97746"/>
    <w:rsid w:val="00BA59E2"/>
    <w:rsid w:val="00BA6856"/>
    <w:rsid w:val="00BC5094"/>
    <w:rsid w:val="00BD2D3E"/>
    <w:rsid w:val="00BE7705"/>
    <w:rsid w:val="00BF21B5"/>
    <w:rsid w:val="00BF21E0"/>
    <w:rsid w:val="00C068FF"/>
    <w:rsid w:val="00C273B0"/>
    <w:rsid w:val="00C274DC"/>
    <w:rsid w:val="00C64E98"/>
    <w:rsid w:val="00C746DE"/>
    <w:rsid w:val="00CA532A"/>
    <w:rsid w:val="00CB41DC"/>
    <w:rsid w:val="00CB565E"/>
    <w:rsid w:val="00CC0BCD"/>
    <w:rsid w:val="00CD651D"/>
    <w:rsid w:val="00CE5282"/>
    <w:rsid w:val="00D06C73"/>
    <w:rsid w:val="00D13DA2"/>
    <w:rsid w:val="00D21ED9"/>
    <w:rsid w:val="00D30448"/>
    <w:rsid w:val="00D36E8A"/>
    <w:rsid w:val="00D45B70"/>
    <w:rsid w:val="00D5013F"/>
    <w:rsid w:val="00D5537A"/>
    <w:rsid w:val="00D55B32"/>
    <w:rsid w:val="00D61FE4"/>
    <w:rsid w:val="00D73097"/>
    <w:rsid w:val="00DA0C08"/>
    <w:rsid w:val="00DA36C4"/>
    <w:rsid w:val="00DB4568"/>
    <w:rsid w:val="00DB5358"/>
    <w:rsid w:val="00DC53D8"/>
    <w:rsid w:val="00DD6A49"/>
    <w:rsid w:val="00E00E4B"/>
    <w:rsid w:val="00E03545"/>
    <w:rsid w:val="00E062DE"/>
    <w:rsid w:val="00E623A8"/>
    <w:rsid w:val="00E65EF6"/>
    <w:rsid w:val="00E70A42"/>
    <w:rsid w:val="00E70AF2"/>
    <w:rsid w:val="00E77D6B"/>
    <w:rsid w:val="00EB101B"/>
    <w:rsid w:val="00EB2BC2"/>
    <w:rsid w:val="00EE6C22"/>
    <w:rsid w:val="00F10749"/>
    <w:rsid w:val="00F145A7"/>
    <w:rsid w:val="00F20D02"/>
    <w:rsid w:val="00F37E99"/>
    <w:rsid w:val="00F83E37"/>
    <w:rsid w:val="00F93687"/>
    <w:rsid w:val="00FA492A"/>
    <w:rsid w:val="00FA79EC"/>
    <w:rsid w:val="00FB1CD0"/>
    <w:rsid w:val="00FB7A4F"/>
    <w:rsid w:val="00FD3E4F"/>
    <w:rsid w:val="00FF106F"/>
    <w:rsid w:val="00FF47C3"/>
    <w:rsid w:val="1EB82EBF"/>
    <w:rsid w:val="3B9D6B95"/>
  </w:rsids>
  <m:mathPr>
    <m:mathFont m:val="Cambria Math"/>
    <m:brkBin m:val="before"/>
    <m:brkBinSub m:val="--"/>
    <m:smallFrac m:val="1"/>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paragraph" w:styleId="2">
    <w:name w:val="heading 1"/>
    <w:basedOn w:val="1"/>
    <w:next w:val="1"/>
    <w:link w:val="20"/>
    <w:qFormat/>
    <w:uiPriority w:val="9"/>
    <w:pPr>
      <w:keepNext/>
      <w:keepLines/>
      <w:spacing w:before="480" w:after="0"/>
      <w:outlineLvl w:val="0"/>
    </w:pPr>
    <w:rPr>
      <w:rFonts w:asciiTheme="majorHAnsi" w:hAnsiTheme="majorHAnsi" w:eastAsiaTheme="majorEastAsia" w:cstheme="majorBidi"/>
      <w:b/>
      <w:bCs/>
      <w:color w:val="366091" w:themeColor="accent1" w:themeShade="BF"/>
      <w:sz w:val="28"/>
      <w:szCs w:val="28"/>
    </w:rPr>
  </w:style>
  <w:style w:type="paragraph" w:styleId="3">
    <w:name w:val="heading 2"/>
    <w:basedOn w:val="1"/>
    <w:next w:val="1"/>
    <w:link w:val="24"/>
    <w:semiHidden/>
    <w:unhideWhenUsed/>
    <w:qFormat/>
    <w:uiPriority w:val="9"/>
    <w:pPr>
      <w:keepNext/>
      <w:keepLines/>
      <w:spacing w:before="200" w:after="0"/>
      <w:outlineLvl w:val="1"/>
    </w:pPr>
    <w:rPr>
      <w:rFonts w:asciiTheme="majorHAnsi" w:hAnsiTheme="majorHAnsi" w:eastAsiaTheme="majorEastAsia" w:cstheme="majorBidi"/>
      <w:b/>
      <w:bCs/>
      <w:color w:val="4F81BD" w:themeColor="accent1"/>
      <w:sz w:val="26"/>
      <w:szCs w:val="26"/>
    </w:rPr>
  </w:style>
  <w:style w:type="paragraph" w:styleId="4">
    <w:name w:val="heading 3"/>
    <w:basedOn w:val="1"/>
    <w:next w:val="1"/>
    <w:link w:val="19"/>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paragraph" w:styleId="5">
    <w:name w:val="heading 5"/>
    <w:basedOn w:val="1"/>
    <w:next w:val="1"/>
    <w:link w:val="32"/>
    <w:semiHidden/>
    <w:unhideWhenUsed/>
    <w:qFormat/>
    <w:uiPriority w:val="9"/>
    <w:pPr>
      <w:keepNext/>
      <w:keepLines/>
      <w:spacing w:before="200" w:after="0"/>
      <w:outlineLvl w:val="4"/>
    </w:pPr>
    <w:rPr>
      <w:rFonts w:asciiTheme="majorHAnsi" w:hAnsiTheme="majorHAnsi" w:eastAsiaTheme="majorEastAsia" w:cstheme="majorBidi"/>
      <w:color w:val="243F61" w:themeColor="accent1" w:themeShade="7F"/>
    </w:rPr>
  </w:style>
  <w:style w:type="character" w:default="1" w:styleId="6">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character" w:styleId="8">
    <w:name w:val="footnote reference"/>
    <w:basedOn w:val="6"/>
    <w:unhideWhenUsed/>
    <w:uiPriority w:val="0"/>
    <w:rPr>
      <w:vertAlign w:val="superscript"/>
    </w:rPr>
  </w:style>
  <w:style w:type="character" w:styleId="9">
    <w:name w:val="Hyperlink"/>
    <w:basedOn w:val="6"/>
    <w:unhideWhenUsed/>
    <w:qFormat/>
    <w:uiPriority w:val="99"/>
    <w:rPr>
      <w:color w:val="0000FF" w:themeColor="hyperlink"/>
      <w:u w:val="single"/>
    </w:rPr>
  </w:style>
  <w:style w:type="paragraph" w:styleId="10">
    <w:name w:val="Balloon Text"/>
    <w:basedOn w:val="1"/>
    <w:link w:val="23"/>
    <w:semiHidden/>
    <w:unhideWhenUsed/>
    <w:uiPriority w:val="99"/>
    <w:pPr>
      <w:spacing w:after="0" w:line="240" w:lineRule="auto"/>
    </w:pPr>
    <w:rPr>
      <w:rFonts w:ascii="Tahoma" w:hAnsi="Tahoma" w:cs="Tahoma"/>
      <w:sz w:val="16"/>
      <w:szCs w:val="16"/>
    </w:rPr>
  </w:style>
  <w:style w:type="paragraph" w:styleId="11">
    <w:name w:val="footnote text"/>
    <w:basedOn w:val="1"/>
    <w:link w:val="25"/>
    <w:unhideWhenUsed/>
    <w:qFormat/>
    <w:uiPriority w:val="99"/>
    <w:pPr>
      <w:spacing w:after="0" w:line="240" w:lineRule="auto"/>
    </w:pPr>
    <w:rPr>
      <w:sz w:val="20"/>
      <w:szCs w:val="20"/>
    </w:rPr>
  </w:style>
  <w:style w:type="paragraph" w:styleId="12">
    <w:name w:val="header"/>
    <w:basedOn w:val="1"/>
    <w:link w:val="37"/>
    <w:semiHidden/>
    <w:unhideWhenUsed/>
    <w:qFormat/>
    <w:uiPriority w:val="99"/>
    <w:pPr>
      <w:tabs>
        <w:tab w:val="center" w:pos="4677"/>
        <w:tab w:val="right" w:pos="9355"/>
      </w:tabs>
      <w:spacing w:after="0" w:line="240" w:lineRule="auto"/>
    </w:pPr>
  </w:style>
  <w:style w:type="paragraph" w:styleId="13">
    <w:name w:val="Body Text"/>
    <w:basedOn w:val="1"/>
    <w:link w:val="36"/>
    <w:uiPriority w:val="0"/>
    <w:pPr>
      <w:spacing w:after="0" w:line="240" w:lineRule="auto"/>
      <w:jc w:val="center"/>
    </w:pPr>
    <w:rPr>
      <w:rFonts w:ascii="Times New Roman" w:hAnsi="Times New Roman" w:eastAsia="Times New Roman" w:cs="Times New Roman"/>
      <w:sz w:val="24"/>
      <w:szCs w:val="24"/>
    </w:rPr>
  </w:style>
  <w:style w:type="paragraph" w:styleId="14">
    <w:name w:val="toc 1"/>
    <w:basedOn w:val="1"/>
    <w:next w:val="1"/>
    <w:unhideWhenUsed/>
    <w:uiPriority w:val="39"/>
    <w:pPr>
      <w:spacing w:after="0" w:line="240" w:lineRule="auto"/>
      <w:jc w:val="both"/>
    </w:pPr>
    <w:rPr>
      <w:rFonts w:ascii="Times New Roman" w:hAnsi="Times New Roman"/>
      <w:sz w:val="24"/>
    </w:rPr>
  </w:style>
  <w:style w:type="paragraph" w:styleId="15">
    <w:name w:val="toc 2"/>
    <w:basedOn w:val="1"/>
    <w:next w:val="1"/>
    <w:unhideWhenUsed/>
    <w:uiPriority w:val="39"/>
    <w:pPr>
      <w:spacing w:after="100"/>
      <w:ind w:left="220"/>
    </w:pPr>
  </w:style>
  <w:style w:type="paragraph" w:styleId="16">
    <w:name w:val="footer"/>
    <w:basedOn w:val="1"/>
    <w:link w:val="38"/>
    <w:unhideWhenUsed/>
    <w:qFormat/>
    <w:uiPriority w:val="99"/>
    <w:pPr>
      <w:tabs>
        <w:tab w:val="center" w:pos="4677"/>
        <w:tab w:val="right" w:pos="9355"/>
      </w:tabs>
      <w:spacing w:after="0" w:line="240" w:lineRule="auto"/>
    </w:pPr>
  </w:style>
  <w:style w:type="paragraph" w:styleId="1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table" w:styleId="18">
    <w:name w:val="Table Grid"/>
    <w:basedOn w:val="7"/>
    <w:uiPriority w:val="3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19">
    <w:name w:val="Заголовок 3 Знак"/>
    <w:basedOn w:val="6"/>
    <w:link w:val="4"/>
    <w:qFormat/>
    <w:uiPriority w:val="9"/>
    <w:rPr>
      <w:rFonts w:ascii="Times New Roman" w:hAnsi="Times New Roman" w:eastAsia="Times New Roman" w:cs="Times New Roman"/>
      <w:b/>
      <w:bCs/>
      <w:sz w:val="27"/>
      <w:szCs w:val="27"/>
    </w:rPr>
  </w:style>
  <w:style w:type="character" w:customStyle="1" w:styleId="20">
    <w:name w:val="Заголовок 1 Знак"/>
    <w:basedOn w:val="6"/>
    <w:link w:val="2"/>
    <w:uiPriority w:val="9"/>
    <w:rPr>
      <w:rFonts w:asciiTheme="majorHAnsi" w:hAnsiTheme="majorHAnsi" w:eastAsiaTheme="majorEastAsia" w:cstheme="majorBidi"/>
      <w:b/>
      <w:bCs/>
      <w:color w:val="366091" w:themeColor="accent1" w:themeShade="BF"/>
      <w:sz w:val="28"/>
      <w:szCs w:val="28"/>
    </w:rPr>
  </w:style>
  <w:style w:type="paragraph" w:styleId="21">
    <w:name w:val="List Paragraph"/>
    <w:basedOn w:val="1"/>
    <w:link w:val="22"/>
    <w:qFormat/>
    <w:uiPriority w:val="34"/>
    <w:pPr>
      <w:ind w:left="720"/>
      <w:contextualSpacing/>
    </w:pPr>
    <w:rPr>
      <w:rFonts w:ascii="Calibri" w:hAnsi="Calibri" w:eastAsia="Calibri" w:cs="Times New Roman"/>
      <w:lang w:eastAsia="en-US"/>
    </w:rPr>
  </w:style>
  <w:style w:type="character" w:customStyle="1" w:styleId="22">
    <w:name w:val="Абзац списка Знак"/>
    <w:link w:val="21"/>
    <w:qFormat/>
    <w:locked/>
    <w:uiPriority w:val="34"/>
    <w:rPr>
      <w:rFonts w:ascii="Calibri" w:hAnsi="Calibri" w:eastAsia="Calibri" w:cs="Times New Roman"/>
      <w:lang w:eastAsia="en-US"/>
    </w:rPr>
  </w:style>
  <w:style w:type="character" w:customStyle="1" w:styleId="23">
    <w:name w:val="Текст выноски Знак"/>
    <w:basedOn w:val="6"/>
    <w:link w:val="10"/>
    <w:semiHidden/>
    <w:uiPriority w:val="99"/>
    <w:rPr>
      <w:rFonts w:ascii="Tahoma" w:hAnsi="Tahoma" w:cs="Tahoma"/>
      <w:sz w:val="16"/>
      <w:szCs w:val="16"/>
    </w:rPr>
  </w:style>
  <w:style w:type="character" w:customStyle="1" w:styleId="24">
    <w:name w:val="Заголовок 2 Знак"/>
    <w:basedOn w:val="6"/>
    <w:link w:val="3"/>
    <w:semiHidden/>
    <w:qFormat/>
    <w:uiPriority w:val="9"/>
    <w:rPr>
      <w:rFonts w:asciiTheme="majorHAnsi" w:hAnsiTheme="majorHAnsi" w:eastAsiaTheme="majorEastAsia" w:cstheme="majorBidi"/>
      <w:b/>
      <w:bCs/>
      <w:color w:val="4F81BD" w:themeColor="accent1"/>
      <w:sz w:val="26"/>
      <w:szCs w:val="26"/>
    </w:rPr>
  </w:style>
  <w:style w:type="character" w:customStyle="1" w:styleId="25">
    <w:name w:val="Текст сноски Знак"/>
    <w:basedOn w:val="6"/>
    <w:link w:val="11"/>
    <w:uiPriority w:val="99"/>
    <w:rPr>
      <w:sz w:val="20"/>
      <w:szCs w:val="20"/>
    </w:rPr>
  </w:style>
  <w:style w:type="character" w:customStyle="1" w:styleId="26">
    <w:name w:val="blk"/>
    <w:basedOn w:val="6"/>
    <w:uiPriority w:val="0"/>
  </w:style>
  <w:style w:type="paragraph" w:customStyle="1" w:styleId="27">
    <w:name w:val="ConsPlusNormal"/>
    <w:qFormat/>
    <w:uiPriority w:val="0"/>
    <w:pPr>
      <w:widowControl w:val="0"/>
      <w:autoSpaceDE w:val="0"/>
      <w:autoSpaceDN w:val="0"/>
      <w:adjustRightInd w:val="0"/>
      <w:spacing w:after="0" w:line="240" w:lineRule="auto"/>
    </w:pPr>
    <w:rPr>
      <w:rFonts w:ascii="Arial" w:hAnsi="Arial" w:eastAsia="Times New Roman" w:cs="Arial"/>
      <w:sz w:val="20"/>
      <w:szCs w:val="20"/>
      <w:lang w:val="ru-RU" w:eastAsia="ru-RU" w:bidi="ar-SA"/>
    </w:rPr>
  </w:style>
  <w:style w:type="table" w:customStyle="1" w:styleId="28">
    <w:name w:val="Сетка таблицы1"/>
    <w:basedOn w:val="7"/>
    <w:uiPriority w:val="39"/>
    <w:pPr>
      <w:spacing w:after="0" w:line="240" w:lineRule="auto"/>
    </w:pPr>
    <w:rPr>
      <w:rFonts w:ascii="Times New Roman" w:hAnsi="Times New Roman" w:eastAsia="Times New Roman" w:cs="Times New Roman"/>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
    <w:name w:val="Сетка таблицы2"/>
    <w:basedOn w:val="7"/>
    <w:uiPriority w:val="39"/>
    <w:pPr>
      <w:spacing w:after="0" w:line="240" w:lineRule="auto"/>
    </w:pPr>
    <w:rPr>
      <w:rFonts w:ascii="Times New Roman" w:hAnsi="Times New Roman" w:eastAsia="Times New Roman" w:cs="Times New Roman"/>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30">
    <w:name w:val="Сетка таблицы3"/>
    <w:basedOn w:val="7"/>
    <w:uiPriority w:val="39"/>
    <w:pPr>
      <w:spacing w:after="0" w:line="240" w:lineRule="auto"/>
    </w:pPr>
    <w:rPr>
      <w:rFonts w:ascii="Times New Roman" w:hAnsi="Times New Roman" w:eastAsia="Times New Roman" w:cs="Times New Roman"/>
      <w:sz w:val="20"/>
      <w:szCs w:val="20"/>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31">
    <w:name w:val="cur"/>
    <w:basedOn w:val="6"/>
    <w:uiPriority w:val="0"/>
  </w:style>
  <w:style w:type="character" w:customStyle="1" w:styleId="32">
    <w:name w:val="Заголовок 5 Знак"/>
    <w:basedOn w:val="6"/>
    <w:link w:val="5"/>
    <w:semiHidden/>
    <w:qFormat/>
    <w:uiPriority w:val="9"/>
    <w:rPr>
      <w:rFonts w:asciiTheme="majorHAnsi" w:hAnsiTheme="majorHAnsi" w:eastAsiaTheme="majorEastAsia" w:cstheme="majorBidi"/>
      <w:color w:val="243F61" w:themeColor="accent1" w:themeShade="7F"/>
    </w:rPr>
  </w:style>
  <w:style w:type="paragraph" w:customStyle="1" w:styleId="33">
    <w:name w:val="Стиль ЕЭК"/>
    <w:basedOn w:val="17"/>
    <w:link w:val="34"/>
    <w:qFormat/>
    <w:uiPriority w:val="0"/>
    <w:pPr>
      <w:spacing w:before="0" w:beforeAutospacing="0" w:after="0" w:afterAutospacing="0" w:line="360" w:lineRule="auto"/>
      <w:ind w:firstLine="709"/>
      <w:jc w:val="both"/>
    </w:pPr>
    <w:rPr>
      <w:sz w:val="30"/>
      <w:szCs w:val="30"/>
    </w:rPr>
  </w:style>
  <w:style w:type="character" w:customStyle="1" w:styleId="34">
    <w:name w:val="Стиль ЕЭК Знак"/>
    <w:link w:val="33"/>
    <w:uiPriority w:val="0"/>
    <w:rPr>
      <w:rFonts w:ascii="Times New Roman" w:hAnsi="Times New Roman" w:eastAsia="Times New Roman" w:cs="Times New Roman"/>
      <w:sz w:val="30"/>
      <w:szCs w:val="30"/>
    </w:rPr>
  </w:style>
  <w:style w:type="paragraph" w:customStyle="1" w:styleId="35">
    <w:name w:val="ConsPlusTitle"/>
    <w:qFormat/>
    <w:uiPriority w:val="99"/>
    <w:pPr>
      <w:widowControl w:val="0"/>
      <w:autoSpaceDE w:val="0"/>
      <w:autoSpaceDN w:val="0"/>
      <w:adjustRightInd w:val="0"/>
      <w:spacing w:after="0" w:line="240" w:lineRule="auto"/>
    </w:pPr>
    <w:rPr>
      <w:rFonts w:ascii="Arial" w:hAnsi="Arial" w:cs="Arial" w:eastAsiaTheme="minorEastAsia"/>
      <w:b/>
      <w:bCs/>
      <w:sz w:val="16"/>
      <w:szCs w:val="16"/>
      <w:lang w:val="ru-RU" w:eastAsia="ru-RU" w:bidi="ar-SA"/>
    </w:rPr>
  </w:style>
  <w:style w:type="character" w:customStyle="1" w:styleId="36">
    <w:name w:val="Основной текст Знак"/>
    <w:basedOn w:val="6"/>
    <w:link w:val="13"/>
    <w:qFormat/>
    <w:uiPriority w:val="0"/>
    <w:rPr>
      <w:rFonts w:ascii="Times New Roman" w:hAnsi="Times New Roman" w:eastAsia="Times New Roman" w:cs="Times New Roman"/>
      <w:sz w:val="24"/>
      <w:szCs w:val="24"/>
    </w:rPr>
  </w:style>
  <w:style w:type="character" w:customStyle="1" w:styleId="37">
    <w:name w:val="Верхний колонтитул Знак"/>
    <w:basedOn w:val="6"/>
    <w:link w:val="12"/>
    <w:semiHidden/>
    <w:uiPriority w:val="99"/>
  </w:style>
  <w:style w:type="character" w:customStyle="1" w:styleId="38">
    <w:name w:val="Нижний колонтитул Знак"/>
    <w:basedOn w:val="6"/>
    <w:link w:val="16"/>
    <w:uiPriority w:val="99"/>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D920C67-E205-49DF-9048-D5308A84A9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85</Pages>
  <Words>36778</Words>
  <Characters>209641</Characters>
  <Lines>1747</Lines>
  <Paragraphs>491</Paragraphs>
  <TotalTime>14</TotalTime>
  <ScaleCrop>false</ScaleCrop>
  <LinksUpToDate>false</LinksUpToDate>
  <CharactersWithSpaces>245928</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2019-01-28T06:53:00Z</dcterms:created>
  <dc:creator>ПК</dc:creator>
  <cp:lastModifiedBy>79113</cp:lastModifiedBy>
  <dcterms:modified xsi:type="dcterms:W3CDTF">2023-02-01T15:32:01Z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FA9464693A6340F08B6749D00BEC4128</vt:lpwstr>
  </property>
</Properties>
</file>