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Formation of the </w:t>
      </w:r>
      <w:proofErr w:type="spellStart"/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>Sefidrud</w:t>
      </w:r>
      <w:proofErr w:type="spellEnd"/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delta in </w:t>
      </w:r>
      <w:proofErr w:type="spellStart"/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>Khvalynian</w:t>
      </w:r>
      <w:proofErr w:type="spellEnd"/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time against the background of gradual lowering of the Caspian Sea level</w:t>
      </w:r>
      <w:r w:rsidR="00122FEE"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after the </w:t>
      </w:r>
      <w:proofErr w:type="spellStart"/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>Khazarian</w:t>
      </w:r>
      <w:proofErr w:type="spellEnd"/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transgression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B61598">
        <w:rPr>
          <w:rFonts w:ascii="Times New Roman" w:hAnsi="Times New Roman" w:cs="Times New Roman"/>
          <w:b/>
          <w:i/>
          <w:sz w:val="24"/>
          <w:szCs w:val="24"/>
          <w:lang w:val="en-US"/>
        </w:rPr>
        <w:t>Badyukova</w:t>
      </w:r>
      <w:proofErr w:type="spellEnd"/>
      <w:r w:rsidRPr="00B6159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E. N., </w:t>
      </w:r>
      <w:proofErr w:type="spellStart"/>
      <w:r w:rsidRPr="00B61598">
        <w:rPr>
          <w:rFonts w:ascii="Times New Roman" w:hAnsi="Times New Roman" w:cs="Times New Roman"/>
          <w:b/>
          <w:i/>
          <w:sz w:val="24"/>
          <w:szCs w:val="24"/>
          <w:lang w:val="en-US"/>
        </w:rPr>
        <w:t>Svitoch</w:t>
      </w:r>
      <w:proofErr w:type="spellEnd"/>
      <w:r w:rsidRPr="00B6159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A.A.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Lomonosov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Moscow state university, faculty of geography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Keywords: sections, clays, coastal zone, sea level fluctuations,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paleogeography</w:t>
      </w:r>
      <w:proofErr w:type="spellEnd"/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Introduction.</w:t>
      </w:r>
      <w:proofErr w:type="gramEnd"/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61598">
        <w:rPr>
          <w:rFonts w:ascii="Times New Roman" w:hAnsi="Times New Roman" w:cs="Times New Roman"/>
          <w:sz w:val="24"/>
          <w:szCs w:val="24"/>
          <w:lang w:val="en-US"/>
        </w:rPr>
        <w:t>In recent years there have been several new articles on the structure of the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Caspian Iranian coastal plain (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Kazanci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Gulbabazadeh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, 2013;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Kakroodi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et al., 2015).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Despite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fact in the history of its development at the end of the Pleistocene, there are, in our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opinion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>, a number of unresolved problems. One of them is the history of the Caspian Sea level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fluctuations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>. In a recently published work by one of the authors of this article stated that it was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a deep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Atelian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regression and hence the subsequent Great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Khvalynian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transgression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Badyukova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>, 2017).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From these new positions, the data on the structure of the Iranian coastal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plain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>, published in recent years, are considered.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>Materials and methods.</w:t>
      </w:r>
      <w:proofErr w:type="gramEnd"/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During the field work a detailed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geomorphological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description of the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seaside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plain and the coasts of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Gilan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was carried out with the taking of the mollusks shells, as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well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as the drawing the profiles from the coastline to the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Novocaspian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terraces. In total, 64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areas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located in the Western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Gilan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part of the Iranian coast were chartered and described,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about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50 profiles were made (Fig.1). A number of published works examined the geological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geomorphological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structure of the shore and concluded that there were extensive lagoons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the coastal plain, which were later blocked by alluvial and alluvial fan deposits, which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formed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aggradation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plain (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Badyukova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et al., 2012).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5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3993" cy="2219302"/>
            <wp:effectExtent l="19050" t="0" r="81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097" cy="222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Fig. 1.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Study area: 1-points of the coastal zone detailed description;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2-sections where dense heavy clays are exposed; 3-borehole L (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Kazanci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Gulbabazadeh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>, 2013).</w:t>
      </w:r>
      <w:proofErr w:type="gramEnd"/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aggradation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plain occupies almost the entire coastal plain, except the recent marine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terrace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and the areas near towns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Astara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Anzali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and Amir-Abad where lagoons of the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Novocaspian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and modern age are located. Judging by the investigated sections (Fig.1 - p. 3, 4,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6),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silty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lacustrine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deposits with a lot of shells (including </w:t>
      </w:r>
      <w:proofErr w:type="spellStart"/>
      <w:r w:rsidRPr="00B61598">
        <w:rPr>
          <w:rFonts w:ascii="Times New Roman" w:hAnsi="Times New Roman" w:cs="Times New Roman"/>
          <w:i/>
          <w:iCs/>
          <w:sz w:val="24"/>
          <w:szCs w:val="24"/>
          <w:lang w:val="en-US"/>
        </w:rPr>
        <w:t>Cerastoderma</w:t>
      </w:r>
      <w:proofErr w:type="spellEnd"/>
      <w:r w:rsidRPr="00B615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1598">
        <w:rPr>
          <w:rFonts w:ascii="Times New Roman" w:hAnsi="Times New Roman" w:cs="Times New Roman"/>
          <w:i/>
          <w:iCs/>
          <w:sz w:val="24"/>
          <w:szCs w:val="24"/>
          <w:lang w:val="en-US"/>
        </w:rPr>
        <w:t>glaucum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>) with a sharp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contact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overlain in boulder-gravel deposits composing the regressive terraces.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Results.</w:t>
      </w:r>
      <w:proofErr w:type="gramEnd"/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61598">
        <w:rPr>
          <w:rFonts w:ascii="Times New Roman" w:hAnsi="Times New Roman" w:cs="Times New Roman"/>
          <w:sz w:val="24"/>
          <w:szCs w:val="24"/>
          <w:lang w:val="en-US"/>
        </w:rPr>
        <w:t>Interesting data were obtained from the outcrops on the sides of erosion cuttings of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many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rivers, in wells and quarries, lying at higher levels (Fig.1 – p. 1, 10, 24, 25, 31.33, 35, 37,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39, 40).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In all outcrops located at different hypsometric levels, under thick layers of alluvial and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alluvial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fan deposits with a clear contact over red-brown or bluish-gray very dense clay and silt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found (which is important to emphasize as this clay not at all similar to the lagoon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sediments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>) These deposits are very poorly eroded, so often observed not only on the banks of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rivers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>, but even directly in their beds (Fig.2). Clays with visible layers in some sections have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thickness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up to 4 m or even more (for example, in p. 35). Unfortunately, the deposits do not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contain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shells of mollusks, which precludes the possibility of determining their absolute age.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5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8951" cy="2539218"/>
            <wp:effectExtent l="19050" t="0" r="759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591" cy="25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Fig. 2.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The outcrops along the rivers and in the career.</w:t>
      </w:r>
      <w:proofErr w:type="gramEnd"/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Early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Khvalynian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marine terraces on the surface of the coastal plain are not revealed, as they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covered by a thick layer of alluvial and alluvial fan material. Accumulation of this material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continued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for a long time, currently, it forms the surface of the coastal plain up to the foothills.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t>After the deposition of massive layers of boulder-pebble sediments erosion phase began. As a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result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>, incised valleys were formed, and later a series of terraces and wide floodplains were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developed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in them.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Analysis of the geological and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geomorphological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structure of the coastal plain suggests that the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accumulation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of such massive alluvial-alluvial fan deposits, followed by their erosion and then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formation of wide valleys with series of terraces and wide floodplains requires a long time.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t>Unfortunately, we could not find any shells of mollusks, which could allow to determine the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age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of the terraces. Fragments of the sea terraces are preserved only on the slopes of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mountains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and on the sides of river valleys at their exit to the plain (Fig.1 – p. 1, 5, 8, 9, 10).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An interesting detailed study of the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Sefidrud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rivers delta and the southern coast of the Caspian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Sea are given in the article of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Kazanci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Gulbabazadeh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(2013) which allow to suggest another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history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of the Caspian Sea level fluctuations in the Late Pleistocene. This assumption is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consonant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to our ideas about the history of the development of the Northern Caspian plain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during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the Late Pleistocene.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Discussion.</w:t>
      </w:r>
      <w:proofErr w:type="gramEnd"/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61598">
        <w:rPr>
          <w:rFonts w:ascii="Times New Roman" w:hAnsi="Times New Roman" w:cs="Times New Roman"/>
          <w:sz w:val="24"/>
          <w:szCs w:val="24"/>
          <w:lang w:val="en-US"/>
        </w:rPr>
        <w:t>Previously, a detailed study of literature and field studies showed that in all known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sections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along the Lower Volga and the rivers of the Volga-Ural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interfluve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there are no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Khvalynian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transgressive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sediments of an open sea.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This allowed </w:t>
      </w: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to conclude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that there were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deep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Atelian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regression and the ensuing Great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Khvalynian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transgression.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The following suggestions were made. There was a Great Early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Khazarian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transgression, the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level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of which, according to the literature and field research data, was slightly lower than the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Early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Khvalynian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transgression (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Badyukova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et al., 2015).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Then, against the background of a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graduale</w:t>
      </w:r>
      <w:proofErr w:type="spellEnd"/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Caspian Sea level fall, there were its positive oscillations. Early and Late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Khvalynian</w:t>
      </w:r>
      <w:proofErr w:type="spellEnd"/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transgression</w:t>
      </w:r>
      <w:r w:rsidR="008B2BD0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were some of these oscillations.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t>Each regression led to the rivers incision, increasing the accumulation of alluvial materials at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mouths, the formation and extension to the Caspian Sea new deltas and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avandeltas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>. Here,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according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to the data of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Kazanci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Gulbabazadeh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(2013), alluvial-delta deposits with a clear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contact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lie on the very plastic compact gray clays (Fig. 3). These offshore sediments are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exposed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in the borehole Log L (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Kazanci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Gulbabazadeh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, 2013) and, probably, in </w:t>
      </w:r>
      <w:r w:rsidR="008B2BD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61598">
        <w:rPr>
          <w:rFonts w:ascii="Times New Roman" w:hAnsi="Times New Roman" w:cs="Times New Roman"/>
          <w:sz w:val="24"/>
          <w:szCs w:val="24"/>
          <w:lang w:val="en-US"/>
        </w:rPr>
        <w:t>most of outcrops along rivers described in this thesis (Fig. 2). Possibly the comparable offshore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deposits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were in the borehole at the depth of about 28 m in the south-eastern part of the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Iranian coast.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Grey plastic clay and loam were discovered here, whose age at the Pliocene-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Pleistocene </w:t>
      </w:r>
      <w:proofErr w:type="spellStart"/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ostracodes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is 20 120 cal yr BP. (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Kakroodi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et al., 2015).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t>During the latest transgressions there were flooding of river mouths and formation of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extensive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lagoons on the surface of the low-lying regressive terraces formed by that time. The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occurred according to the same scenario that we observed in the Caspian Sea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coastal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zone at the end of the twentieth century, and that is also discovered in the analysis of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borehole L (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Kazanci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Gulbabazadeh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>, 2013).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5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38762" cy="291201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97" cy="291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Fig.3. Cross section and model of the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Sefidrud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delta (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Kazanci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Gulbabazadeh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>, 2013)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t>As can be seen in Fig. 3 a deep regression in the Late Pleistocene (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Atelian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>), between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Khazarian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Khvalynian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transgressions is not fixed. The delta series consistently moved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towards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the sea, lying on the offshore sediments formed during the high transgressions of the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Caspian Sea.</w:t>
      </w:r>
      <w:proofErr w:type="gramEnd"/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Conclusion.</w:t>
      </w:r>
      <w:proofErr w:type="gramEnd"/>
      <w:r w:rsidRPr="00B615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Thus, against the general background of the sea level retreat in the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Khvalynian</w:t>
      </w:r>
      <w:proofErr w:type="spellEnd"/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time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there were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transgressive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oscillations. Early and Late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Khvalynian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transgressions were some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these oscillations. During this time stairs of marine terraces were formed. So it is impossible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correlate deposits exposed in outcrops and boreholes located across the stretch of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coastlines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>. In contrast to the Northern Caspian plain, lagoons were not formed on the Iranian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coast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during the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Khvalynian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time, as there was large pitch of the coastal plain. In this case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lagoons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are not formed. Presented thesis constitutes only a preliminary view, it requires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further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studies in order to confirm or refute the presented schema of the Caspian Sea level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fluctuations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in the coastal zone of Iran during the Late Pleistocene.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b/>
          <w:sz w:val="24"/>
          <w:szCs w:val="24"/>
          <w:lang w:val="en-US"/>
        </w:rPr>
        <w:t>Acknowledgements.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The work was realized with the support from the Russian Foundation for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t>Basic Research, Project 17-55-560012.</w:t>
      </w:r>
    </w:p>
    <w:p w:rsidR="00122FEE" w:rsidRPr="00B61598" w:rsidRDefault="00122FEE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1598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Badyukova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E.N. </w:t>
      </w:r>
      <w:r w:rsidRPr="00B61598">
        <w:rPr>
          <w:rFonts w:ascii="Times New Roman" w:hAnsi="Times New Roman" w:cs="Times New Roman"/>
          <w:sz w:val="24"/>
          <w:szCs w:val="24"/>
          <w:lang w:val="en-US"/>
        </w:rPr>
        <w:t>2017.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The role of coastal geomorphology in interpreting the history of the Northern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t>Caspian plain in the Late Pleistocene / IGCP 610 “From the Caspian to Mediterranean: Environmental</w:t>
      </w:r>
      <w:r w:rsidR="00B61598"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598">
        <w:rPr>
          <w:rFonts w:ascii="Times New Roman" w:hAnsi="Times New Roman" w:cs="Times New Roman"/>
          <w:sz w:val="24"/>
          <w:szCs w:val="24"/>
          <w:lang w:val="en-US"/>
        </w:rPr>
        <w:t>Change and Human Response during the Quaternary”, p. 34-38.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Badyukova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E.N., </w:t>
      </w:r>
      <w:proofErr w:type="spell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Svitoch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A.A., </w:t>
      </w:r>
      <w:proofErr w:type="spell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Yanina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T.A., </w:t>
      </w:r>
      <w:proofErr w:type="spell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Makshaev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R.R., </w:t>
      </w:r>
      <w:proofErr w:type="spell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Oshchepkov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G.V., </w:t>
      </w:r>
      <w:proofErr w:type="spell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Khomchenko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</w:t>
      </w:r>
      <w:r w:rsidRPr="00B61598">
        <w:rPr>
          <w:rFonts w:ascii="Times New Roman" w:hAnsi="Times New Roman" w:cs="Times New Roman"/>
          <w:sz w:val="24"/>
          <w:szCs w:val="24"/>
          <w:lang w:val="en-US"/>
        </w:rPr>
        <w:t>. 2015.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Geological and geomorphologic structure of the eastern foot of the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Yergeni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hills (preliminary results) /IGCP 610 Third Plenary Conference and Field Trip “From the Caspian to Mediterranean: Environmental</w:t>
      </w:r>
      <w:r w:rsidR="00B61598"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598">
        <w:rPr>
          <w:rFonts w:ascii="Times New Roman" w:hAnsi="Times New Roman" w:cs="Times New Roman"/>
          <w:sz w:val="24"/>
          <w:szCs w:val="24"/>
          <w:lang w:val="en-US"/>
        </w:rPr>
        <w:t>Change and Human Response during the Quaternary”, p. 21-23.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Badyukova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E.N., </w:t>
      </w:r>
      <w:proofErr w:type="spell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Svitoch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A.A., </w:t>
      </w:r>
      <w:proofErr w:type="spell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Sheikhi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</w:t>
      </w:r>
      <w:r w:rsidRPr="00B61598">
        <w:rPr>
          <w:rFonts w:ascii="Times New Roman" w:hAnsi="Times New Roman" w:cs="Times New Roman"/>
          <w:sz w:val="24"/>
          <w:szCs w:val="24"/>
          <w:lang w:val="en-US"/>
        </w:rPr>
        <w:t>. Geomorphology and development history of Iran's Caspian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1598">
        <w:rPr>
          <w:rFonts w:ascii="Times New Roman" w:hAnsi="Times New Roman" w:cs="Times New Roman"/>
          <w:sz w:val="24"/>
          <w:szCs w:val="24"/>
          <w:lang w:val="en-US"/>
        </w:rPr>
        <w:t>coast</w:t>
      </w:r>
      <w:proofErr w:type="gram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in the Holocene //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Stratigraphy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sedimentology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of oil-gas basins, 2012 (1), p. 52-74</w:t>
      </w:r>
      <w:r w:rsidR="00B61598" w:rsidRPr="00B615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Kakroodi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A.A., Leroy S.A.G., </w:t>
      </w:r>
      <w:proofErr w:type="spell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Kroonenberg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S.B., </w:t>
      </w:r>
      <w:proofErr w:type="spell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Lahijani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H.A.K., </w:t>
      </w:r>
      <w:proofErr w:type="spell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Alimohammadian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H., Boomer I., </w:t>
      </w:r>
      <w:proofErr w:type="spell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GoorabiA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Late Pleistocene and Holocene sea-level change and coastal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paleoenvironment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evolution along the</w:t>
      </w:r>
      <w:r w:rsidR="00B61598"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598">
        <w:rPr>
          <w:rFonts w:ascii="Times New Roman" w:hAnsi="Times New Roman" w:cs="Times New Roman"/>
          <w:sz w:val="24"/>
          <w:szCs w:val="24"/>
          <w:lang w:val="en-US"/>
        </w:rPr>
        <w:t>Iranian Caspian shore / Marine Geology 2015, 361, p. 111-12.</w:t>
      </w:r>
    </w:p>
    <w:p w:rsidR="00542992" w:rsidRPr="00B61598" w:rsidRDefault="00542992" w:rsidP="008B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Kazanci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N., </w:t>
      </w:r>
      <w:proofErr w:type="spellStart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>Gulbabazadeh</w:t>
      </w:r>
      <w:proofErr w:type="spellEnd"/>
      <w:r w:rsidRPr="00B615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</w:t>
      </w:r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61598">
        <w:rPr>
          <w:rFonts w:ascii="Times New Roman" w:hAnsi="Times New Roman" w:cs="Times New Roman"/>
          <w:sz w:val="24"/>
          <w:szCs w:val="24"/>
          <w:lang w:val="en-US"/>
        </w:rPr>
        <w:t>Sefidrud</w:t>
      </w:r>
      <w:proofErr w:type="spellEnd"/>
      <w:r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delta and Quaternary evolution of the southern Caspian lowland,</w:t>
      </w:r>
      <w:r w:rsidR="00B61598"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598">
        <w:rPr>
          <w:rFonts w:ascii="Times New Roman" w:hAnsi="Times New Roman" w:cs="Times New Roman"/>
          <w:sz w:val="24"/>
          <w:szCs w:val="24"/>
          <w:lang w:val="en-US"/>
        </w:rPr>
        <w:t>Iran</w:t>
      </w:r>
      <w:r w:rsidR="00B61598" w:rsidRPr="00B61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598">
        <w:rPr>
          <w:rFonts w:ascii="Times New Roman" w:hAnsi="Times New Roman" w:cs="Times New Roman"/>
          <w:sz w:val="24"/>
          <w:szCs w:val="24"/>
          <w:lang w:val="en-US"/>
        </w:rPr>
        <w:t>// Marine and Petroleum Geology 2013, 44, p.120-139.</w:t>
      </w:r>
    </w:p>
    <w:sectPr w:rsidR="00542992" w:rsidRPr="00B61598" w:rsidSect="00122F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42992"/>
    <w:rsid w:val="00122FEE"/>
    <w:rsid w:val="00542992"/>
    <w:rsid w:val="008B2BD0"/>
    <w:rsid w:val="00B61598"/>
    <w:rsid w:val="00F2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D6520-AF92-484A-850F-CF48B11E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2008-01-06T21:11:00Z</dcterms:created>
  <dcterms:modified xsi:type="dcterms:W3CDTF">2008-01-06T22:10:00Z</dcterms:modified>
</cp:coreProperties>
</file>